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AD8" w:rsidRDefault="00747AD8" w:rsidP="00D15743">
      <w:pPr>
        <w:rPr>
          <w:rFonts w:ascii="黑体" w:eastAsia="黑体"/>
          <w:sz w:val="32"/>
          <w:szCs w:val="32"/>
        </w:rPr>
      </w:pPr>
    </w:p>
    <w:p w:rsidR="00747AD8" w:rsidRDefault="00747AD8" w:rsidP="00D15743">
      <w:pPr>
        <w:rPr>
          <w:rFonts w:ascii="黑体" w:eastAsia="黑体"/>
          <w:sz w:val="32"/>
          <w:szCs w:val="32"/>
        </w:rPr>
      </w:pPr>
    </w:p>
    <w:p w:rsidR="00747AD8" w:rsidRPr="008F421D" w:rsidRDefault="00747AD8" w:rsidP="00D15743">
      <w:pPr>
        <w:jc w:val="center"/>
        <w:rPr>
          <w:rFonts w:ascii="方正小标宋_GBK" w:eastAsia="方正小标宋_GBK"/>
          <w:sz w:val="48"/>
          <w:szCs w:val="48"/>
        </w:rPr>
      </w:pPr>
      <w:r w:rsidRPr="008F421D">
        <w:rPr>
          <w:rFonts w:ascii="方正小标宋_GBK" w:eastAsia="方正小标宋_GBK"/>
          <w:sz w:val="48"/>
          <w:szCs w:val="48"/>
        </w:rPr>
        <w:t>2018</w:t>
      </w:r>
      <w:r w:rsidRPr="008F421D">
        <w:rPr>
          <w:rFonts w:ascii="方正小标宋_GBK" w:eastAsia="方正小标宋_GBK" w:hint="eastAsia"/>
          <w:sz w:val="48"/>
          <w:szCs w:val="48"/>
        </w:rPr>
        <w:t>年度部门</w:t>
      </w:r>
      <w:r>
        <w:rPr>
          <w:rFonts w:ascii="方正小标宋_GBK" w:eastAsia="方正小标宋_GBK" w:hint="eastAsia"/>
          <w:sz w:val="48"/>
          <w:szCs w:val="48"/>
        </w:rPr>
        <w:t>整体</w:t>
      </w:r>
      <w:r w:rsidRPr="008F421D">
        <w:rPr>
          <w:rFonts w:ascii="方正小标宋_GBK" w:eastAsia="方正小标宋_GBK" w:hint="eastAsia"/>
          <w:sz w:val="48"/>
          <w:szCs w:val="48"/>
        </w:rPr>
        <w:t>支出绩效自评报告</w:t>
      </w:r>
    </w:p>
    <w:p w:rsidR="00747AD8" w:rsidRPr="008F421D" w:rsidRDefault="00747AD8" w:rsidP="00D15743">
      <w:pPr>
        <w:jc w:val="center"/>
        <w:rPr>
          <w:rFonts w:ascii="楷体_GB2312" w:eastAsia="楷体_GB2312"/>
          <w:b/>
          <w:sz w:val="32"/>
          <w:szCs w:val="32"/>
        </w:rPr>
      </w:pPr>
    </w:p>
    <w:p w:rsidR="00747AD8" w:rsidRDefault="00747AD8" w:rsidP="00D15743">
      <w:pPr>
        <w:jc w:val="center"/>
        <w:rPr>
          <w:rFonts w:ascii="黑体" w:eastAsia="黑体"/>
          <w:sz w:val="32"/>
          <w:szCs w:val="32"/>
        </w:rPr>
      </w:pPr>
    </w:p>
    <w:p w:rsidR="00747AD8" w:rsidRDefault="00747AD8" w:rsidP="00D15743">
      <w:pPr>
        <w:jc w:val="center"/>
        <w:rPr>
          <w:rFonts w:ascii="黑体" w:eastAsia="黑体"/>
          <w:sz w:val="32"/>
          <w:szCs w:val="32"/>
        </w:rPr>
      </w:pPr>
    </w:p>
    <w:p w:rsidR="00747AD8" w:rsidRDefault="00747AD8" w:rsidP="00D15743">
      <w:pPr>
        <w:jc w:val="center"/>
        <w:rPr>
          <w:rFonts w:ascii="黑体" w:eastAsia="黑体"/>
          <w:sz w:val="32"/>
          <w:szCs w:val="32"/>
        </w:rPr>
      </w:pPr>
    </w:p>
    <w:p w:rsidR="00747AD8" w:rsidRDefault="00747AD8" w:rsidP="00D15743">
      <w:pPr>
        <w:jc w:val="center"/>
        <w:rPr>
          <w:rFonts w:ascii="黑体" w:eastAsia="黑体"/>
          <w:sz w:val="32"/>
          <w:szCs w:val="32"/>
        </w:rPr>
      </w:pPr>
    </w:p>
    <w:p w:rsidR="00747AD8" w:rsidRPr="008F421D" w:rsidRDefault="00747AD8" w:rsidP="00D15743">
      <w:pPr>
        <w:jc w:val="center"/>
        <w:rPr>
          <w:rFonts w:ascii="黑体" w:eastAsia="黑体"/>
          <w:sz w:val="44"/>
          <w:szCs w:val="44"/>
        </w:rPr>
      </w:pPr>
      <w:r w:rsidRPr="008F421D">
        <w:rPr>
          <w:rFonts w:ascii="黑体" w:eastAsia="黑体" w:hint="eastAsia"/>
          <w:sz w:val="44"/>
          <w:szCs w:val="44"/>
        </w:rPr>
        <w:t>单位名称（盖章）</w:t>
      </w:r>
      <w:r>
        <w:rPr>
          <w:rFonts w:ascii="黑体" w:eastAsia="黑体" w:hint="eastAsia"/>
          <w:sz w:val="44"/>
          <w:szCs w:val="44"/>
        </w:rPr>
        <w:t>：湖南省体育局</w:t>
      </w:r>
    </w:p>
    <w:p w:rsidR="00747AD8" w:rsidRDefault="00747AD8" w:rsidP="00796474">
      <w:pPr>
        <w:pStyle w:val="ListParagraph"/>
        <w:spacing w:line="520" w:lineRule="exact"/>
        <w:ind w:firstLine="31680"/>
        <w:rPr>
          <w:rFonts w:ascii="仿宋_GB2312" w:eastAsia="仿宋_GB2312" w:hAnsi="黑体"/>
          <w:sz w:val="32"/>
          <w:szCs w:val="32"/>
        </w:rPr>
      </w:pPr>
    </w:p>
    <w:p w:rsidR="00747AD8" w:rsidRDefault="00747AD8" w:rsidP="00796474">
      <w:pPr>
        <w:pStyle w:val="ListParagraph"/>
        <w:spacing w:line="520" w:lineRule="exact"/>
        <w:ind w:firstLine="31680"/>
        <w:rPr>
          <w:rFonts w:ascii="仿宋_GB2312" w:eastAsia="仿宋_GB2312" w:hAnsi="黑体"/>
          <w:sz w:val="32"/>
          <w:szCs w:val="32"/>
        </w:rPr>
      </w:pPr>
    </w:p>
    <w:p w:rsidR="00747AD8" w:rsidRDefault="00747AD8" w:rsidP="00796474">
      <w:pPr>
        <w:pStyle w:val="ListParagraph"/>
        <w:spacing w:line="520" w:lineRule="exact"/>
        <w:ind w:firstLine="31680"/>
        <w:rPr>
          <w:rFonts w:ascii="仿宋_GB2312" w:eastAsia="仿宋_GB2312" w:hAnsi="黑体"/>
          <w:sz w:val="32"/>
          <w:szCs w:val="32"/>
        </w:rPr>
      </w:pPr>
    </w:p>
    <w:p w:rsidR="00747AD8" w:rsidRDefault="00747AD8" w:rsidP="00796474">
      <w:pPr>
        <w:pStyle w:val="ListParagraph"/>
        <w:spacing w:line="520" w:lineRule="exact"/>
        <w:ind w:firstLine="31680"/>
        <w:rPr>
          <w:rFonts w:ascii="仿宋_GB2312" w:eastAsia="仿宋_GB2312" w:hAnsi="黑体"/>
          <w:sz w:val="32"/>
          <w:szCs w:val="32"/>
        </w:rPr>
      </w:pPr>
    </w:p>
    <w:p w:rsidR="00747AD8" w:rsidRDefault="00747AD8" w:rsidP="00796474">
      <w:pPr>
        <w:pStyle w:val="ListParagraph"/>
        <w:spacing w:line="520" w:lineRule="exact"/>
        <w:ind w:firstLine="31680"/>
        <w:rPr>
          <w:rFonts w:ascii="仿宋_GB2312" w:eastAsia="仿宋_GB2312" w:hAnsi="黑体"/>
          <w:sz w:val="32"/>
          <w:szCs w:val="32"/>
        </w:rPr>
      </w:pPr>
    </w:p>
    <w:p w:rsidR="00747AD8" w:rsidRDefault="00747AD8" w:rsidP="00796474">
      <w:pPr>
        <w:pStyle w:val="ListParagraph"/>
        <w:spacing w:line="520" w:lineRule="exact"/>
        <w:ind w:firstLine="31680"/>
        <w:rPr>
          <w:rFonts w:ascii="仿宋_GB2312" w:eastAsia="仿宋_GB2312" w:hAnsi="黑体"/>
          <w:sz w:val="32"/>
          <w:szCs w:val="32"/>
        </w:rPr>
      </w:pPr>
    </w:p>
    <w:p w:rsidR="00747AD8" w:rsidRDefault="00747AD8" w:rsidP="00796474">
      <w:pPr>
        <w:pStyle w:val="ListParagraph"/>
        <w:spacing w:line="520" w:lineRule="exact"/>
        <w:ind w:firstLine="31680"/>
        <w:rPr>
          <w:rFonts w:ascii="仿宋_GB2312" w:eastAsia="仿宋_GB2312" w:hAnsi="黑体"/>
          <w:sz w:val="32"/>
          <w:szCs w:val="32"/>
        </w:rPr>
      </w:pPr>
    </w:p>
    <w:p w:rsidR="00747AD8" w:rsidRDefault="00747AD8" w:rsidP="00796474">
      <w:pPr>
        <w:pStyle w:val="ListParagraph"/>
        <w:spacing w:line="520" w:lineRule="exact"/>
        <w:ind w:firstLine="31680"/>
        <w:rPr>
          <w:rFonts w:ascii="仿宋_GB2312" w:eastAsia="仿宋_GB2312" w:hAnsi="黑体"/>
          <w:sz w:val="32"/>
          <w:szCs w:val="32"/>
        </w:rPr>
      </w:pPr>
    </w:p>
    <w:p w:rsidR="00747AD8" w:rsidRDefault="00747AD8" w:rsidP="00796474">
      <w:pPr>
        <w:pStyle w:val="ListParagraph"/>
        <w:spacing w:line="520" w:lineRule="exact"/>
        <w:ind w:firstLine="31680"/>
        <w:rPr>
          <w:rFonts w:ascii="仿宋_GB2312" w:eastAsia="仿宋_GB2312" w:hAnsi="黑体"/>
          <w:sz w:val="32"/>
          <w:szCs w:val="32"/>
        </w:rPr>
      </w:pPr>
    </w:p>
    <w:p w:rsidR="00747AD8" w:rsidRDefault="00747AD8" w:rsidP="00796474">
      <w:pPr>
        <w:pStyle w:val="ListParagraph"/>
        <w:spacing w:line="520" w:lineRule="exact"/>
        <w:ind w:firstLine="31680"/>
        <w:rPr>
          <w:rFonts w:ascii="仿宋_GB2312" w:eastAsia="仿宋_GB2312" w:hAnsi="黑体"/>
          <w:sz w:val="32"/>
          <w:szCs w:val="32"/>
        </w:rPr>
      </w:pPr>
    </w:p>
    <w:p w:rsidR="00747AD8" w:rsidRDefault="00747AD8" w:rsidP="00796474">
      <w:pPr>
        <w:pStyle w:val="ListParagraph"/>
        <w:spacing w:line="520" w:lineRule="exact"/>
        <w:ind w:firstLine="31680"/>
        <w:rPr>
          <w:rFonts w:ascii="仿宋_GB2312" w:eastAsia="仿宋_GB2312" w:hAnsi="黑体"/>
          <w:sz w:val="32"/>
          <w:szCs w:val="32"/>
        </w:rPr>
      </w:pPr>
    </w:p>
    <w:p w:rsidR="00747AD8" w:rsidRDefault="00747AD8" w:rsidP="00796474">
      <w:pPr>
        <w:pStyle w:val="ListParagraph"/>
        <w:spacing w:line="520" w:lineRule="exact"/>
        <w:ind w:firstLine="31680"/>
        <w:rPr>
          <w:rFonts w:ascii="仿宋_GB2312" w:eastAsia="仿宋_GB2312" w:hAnsi="黑体"/>
          <w:sz w:val="32"/>
          <w:szCs w:val="32"/>
        </w:rPr>
      </w:pPr>
    </w:p>
    <w:p w:rsidR="00747AD8" w:rsidRDefault="00747AD8" w:rsidP="00796474">
      <w:pPr>
        <w:pStyle w:val="ListParagraph"/>
        <w:spacing w:line="520" w:lineRule="exact"/>
        <w:ind w:firstLine="31680"/>
        <w:rPr>
          <w:rFonts w:ascii="仿宋_GB2312" w:eastAsia="仿宋_GB2312" w:hAnsi="黑体"/>
          <w:sz w:val="32"/>
          <w:szCs w:val="32"/>
        </w:rPr>
      </w:pPr>
    </w:p>
    <w:p w:rsidR="00747AD8" w:rsidRPr="00D15743" w:rsidRDefault="00747AD8" w:rsidP="00796474">
      <w:pPr>
        <w:pStyle w:val="ListParagraph"/>
        <w:spacing w:line="520" w:lineRule="exact"/>
        <w:ind w:firstLine="31680"/>
        <w:jc w:val="center"/>
        <w:rPr>
          <w:rFonts w:ascii="黑体" w:eastAsia="黑体" w:hAnsi="黑体"/>
          <w:sz w:val="36"/>
          <w:szCs w:val="36"/>
        </w:rPr>
      </w:pPr>
      <w:r>
        <w:rPr>
          <w:rFonts w:ascii="黑体" w:eastAsia="黑体" w:hAnsi="黑体"/>
          <w:sz w:val="36"/>
          <w:szCs w:val="36"/>
        </w:rPr>
        <w:t>2019</w:t>
      </w:r>
      <w:r w:rsidRPr="00D15743">
        <w:rPr>
          <w:rFonts w:ascii="黑体" w:eastAsia="黑体" w:hAnsi="黑体" w:hint="eastAsia"/>
          <w:sz w:val="36"/>
          <w:szCs w:val="36"/>
        </w:rPr>
        <w:t>年</w:t>
      </w:r>
      <w:r>
        <w:rPr>
          <w:rFonts w:ascii="黑体" w:eastAsia="黑体" w:hAnsi="黑体"/>
          <w:sz w:val="36"/>
          <w:szCs w:val="36"/>
        </w:rPr>
        <w:t>5</w:t>
      </w:r>
      <w:r w:rsidRPr="00D15743">
        <w:rPr>
          <w:rFonts w:ascii="黑体" w:eastAsia="黑体" w:hAnsi="黑体" w:hint="eastAsia"/>
          <w:sz w:val="36"/>
          <w:szCs w:val="36"/>
        </w:rPr>
        <w:t>月</w:t>
      </w:r>
    </w:p>
    <w:p w:rsidR="00747AD8" w:rsidRDefault="00747AD8" w:rsidP="00796474">
      <w:pPr>
        <w:pStyle w:val="ListParagraph"/>
        <w:spacing w:line="520" w:lineRule="exact"/>
        <w:ind w:firstLine="31680"/>
        <w:rPr>
          <w:rFonts w:ascii="仿宋_GB2312" w:eastAsia="仿宋_GB2312" w:hAnsi="黑体"/>
          <w:sz w:val="32"/>
          <w:szCs w:val="32"/>
        </w:rPr>
      </w:pPr>
    </w:p>
    <w:p w:rsidR="00747AD8" w:rsidRDefault="00747AD8" w:rsidP="00796474">
      <w:pPr>
        <w:pStyle w:val="ListParagraph"/>
        <w:ind w:firstLine="31680"/>
        <w:rPr>
          <w:rFonts w:eastAsia="仿宋_GB2312"/>
          <w:color w:val="000000"/>
          <w:sz w:val="32"/>
          <w:szCs w:val="32"/>
        </w:rPr>
      </w:pPr>
      <w:r w:rsidRPr="00860439">
        <w:rPr>
          <w:rFonts w:ascii="仿宋_GB2312" w:eastAsia="仿宋_GB2312" w:hAnsi="黑体" w:hint="eastAsia"/>
          <w:sz w:val="32"/>
          <w:szCs w:val="32"/>
        </w:rPr>
        <w:t>根据《湖南省人民政府关于全面推进预算绩效管理的意见》（湘政发〔</w:t>
      </w:r>
      <w:r w:rsidRPr="00860439">
        <w:rPr>
          <w:rFonts w:ascii="仿宋_GB2312" w:eastAsia="仿宋_GB2312" w:hAnsi="黑体"/>
          <w:sz w:val="32"/>
          <w:szCs w:val="32"/>
        </w:rPr>
        <w:t>2012</w:t>
      </w:r>
      <w:r w:rsidRPr="00860439">
        <w:rPr>
          <w:rFonts w:ascii="仿宋_GB2312" w:eastAsia="仿宋_GB2312" w:hAnsi="黑体" w:hint="eastAsia"/>
          <w:sz w:val="32"/>
          <w:szCs w:val="32"/>
        </w:rPr>
        <w:t>〕</w:t>
      </w:r>
      <w:r w:rsidRPr="00860439">
        <w:rPr>
          <w:rFonts w:ascii="仿宋_GB2312" w:eastAsia="仿宋_GB2312" w:hAnsi="黑体"/>
          <w:sz w:val="32"/>
          <w:szCs w:val="32"/>
        </w:rPr>
        <w:t>33</w:t>
      </w:r>
      <w:r w:rsidRPr="00860439">
        <w:rPr>
          <w:rFonts w:ascii="仿宋_GB2312" w:eastAsia="仿宋_GB2312" w:hAnsi="黑体" w:hint="eastAsia"/>
          <w:sz w:val="32"/>
          <w:szCs w:val="32"/>
        </w:rPr>
        <w:t>号）、《湖南省人民政府关于深化预算管理制度改革的实施意见》（湘政发〔</w:t>
      </w:r>
      <w:r w:rsidRPr="00860439">
        <w:rPr>
          <w:rFonts w:ascii="仿宋_GB2312" w:eastAsia="仿宋_GB2312" w:hAnsi="黑体"/>
          <w:sz w:val="32"/>
          <w:szCs w:val="32"/>
        </w:rPr>
        <w:t>2015</w:t>
      </w:r>
      <w:r w:rsidRPr="00860439">
        <w:rPr>
          <w:rFonts w:ascii="仿宋_GB2312" w:eastAsia="仿宋_GB2312" w:hAnsi="黑体" w:hint="eastAsia"/>
          <w:sz w:val="32"/>
          <w:szCs w:val="32"/>
        </w:rPr>
        <w:t>〕</w:t>
      </w:r>
      <w:r w:rsidRPr="00860439">
        <w:rPr>
          <w:rFonts w:ascii="仿宋_GB2312" w:eastAsia="仿宋_GB2312" w:hAnsi="黑体"/>
          <w:sz w:val="32"/>
          <w:szCs w:val="32"/>
        </w:rPr>
        <w:t>8</w:t>
      </w:r>
      <w:r w:rsidRPr="00860439">
        <w:rPr>
          <w:rFonts w:ascii="仿宋_GB2312" w:eastAsia="仿宋_GB2312" w:hAnsi="黑体" w:hint="eastAsia"/>
          <w:sz w:val="32"/>
          <w:szCs w:val="32"/>
        </w:rPr>
        <w:t>号）和《湖南省财政厅关于开展做好</w:t>
      </w:r>
      <w:r w:rsidRPr="00860439">
        <w:rPr>
          <w:rFonts w:ascii="仿宋_GB2312" w:eastAsia="仿宋_GB2312" w:hAnsi="黑体"/>
          <w:sz w:val="32"/>
          <w:szCs w:val="32"/>
        </w:rPr>
        <w:t>2019</w:t>
      </w:r>
      <w:r w:rsidRPr="00860439">
        <w:rPr>
          <w:rFonts w:ascii="仿宋_GB2312" w:eastAsia="仿宋_GB2312" w:hAnsi="黑体" w:hint="eastAsia"/>
          <w:sz w:val="32"/>
          <w:szCs w:val="32"/>
        </w:rPr>
        <w:t>年度省级财政资金绩效自评工作的通知》（湘财绩〔</w:t>
      </w:r>
      <w:r w:rsidRPr="00860439">
        <w:rPr>
          <w:rFonts w:ascii="仿宋_GB2312" w:eastAsia="仿宋_GB2312" w:hAnsi="黑体"/>
          <w:sz w:val="32"/>
          <w:szCs w:val="32"/>
        </w:rPr>
        <w:t>2019</w:t>
      </w:r>
      <w:r w:rsidRPr="00860439">
        <w:rPr>
          <w:rFonts w:ascii="仿宋_GB2312" w:eastAsia="仿宋_GB2312" w:hAnsi="黑体" w:hint="eastAsia"/>
          <w:sz w:val="32"/>
          <w:szCs w:val="32"/>
        </w:rPr>
        <w:t>〕</w:t>
      </w:r>
      <w:r w:rsidRPr="00860439">
        <w:rPr>
          <w:rFonts w:ascii="仿宋_GB2312" w:eastAsia="仿宋_GB2312" w:hAnsi="黑体"/>
          <w:sz w:val="32"/>
          <w:szCs w:val="32"/>
        </w:rPr>
        <w:t>1</w:t>
      </w:r>
      <w:r w:rsidRPr="00860439">
        <w:rPr>
          <w:rFonts w:ascii="仿宋_GB2312" w:eastAsia="仿宋_GB2312" w:hAnsi="黑体" w:hint="eastAsia"/>
          <w:sz w:val="32"/>
          <w:szCs w:val="32"/>
        </w:rPr>
        <w:t>号）文件精神，湖南省体育局成立</w:t>
      </w:r>
      <w:r w:rsidRPr="00860439">
        <w:rPr>
          <w:rFonts w:ascii="仿宋_GB2312" w:eastAsia="仿宋_GB2312" w:hAnsi="黑体"/>
          <w:sz w:val="32"/>
          <w:szCs w:val="32"/>
        </w:rPr>
        <w:t>2018</w:t>
      </w:r>
      <w:r w:rsidRPr="00860439">
        <w:rPr>
          <w:rFonts w:ascii="仿宋_GB2312" w:eastAsia="仿宋_GB2312" w:hAnsi="黑体" w:hint="eastAsia"/>
          <w:sz w:val="32"/>
          <w:szCs w:val="32"/>
        </w:rPr>
        <w:t>年度部门整体支出绩效评价工作小组，并委托湖南天平正大有限责任会计师事务所于</w:t>
      </w:r>
      <w:smartTag w:uri="urn:schemas-microsoft-com:office:smarttags" w:element="chsdate">
        <w:smartTagPr>
          <w:attr w:name="IsROCDate" w:val="False"/>
          <w:attr w:name="IsLunarDate" w:val="False"/>
          <w:attr w:name="Day" w:val="2"/>
          <w:attr w:name="Month" w:val="4"/>
          <w:attr w:name="Year" w:val="2019"/>
        </w:smartTagPr>
        <w:r w:rsidRPr="00860439">
          <w:rPr>
            <w:rFonts w:ascii="仿宋_GB2312" w:eastAsia="仿宋_GB2312" w:hAnsi="黑体"/>
            <w:sz w:val="32"/>
            <w:szCs w:val="32"/>
          </w:rPr>
          <w:t>2019</w:t>
        </w:r>
        <w:r w:rsidRPr="00860439">
          <w:rPr>
            <w:rFonts w:ascii="仿宋_GB2312" w:eastAsia="仿宋_GB2312" w:hAnsi="黑体" w:hint="eastAsia"/>
            <w:sz w:val="32"/>
            <w:szCs w:val="32"/>
          </w:rPr>
          <w:t>年</w:t>
        </w:r>
        <w:r w:rsidRPr="00860439">
          <w:rPr>
            <w:rFonts w:ascii="仿宋_GB2312" w:eastAsia="仿宋_GB2312" w:hAnsi="黑体"/>
            <w:sz w:val="32"/>
            <w:szCs w:val="32"/>
          </w:rPr>
          <w:t>4</w:t>
        </w:r>
        <w:r w:rsidRPr="00860439">
          <w:rPr>
            <w:rFonts w:ascii="仿宋_GB2312" w:eastAsia="仿宋_GB2312" w:hAnsi="黑体" w:hint="eastAsia"/>
            <w:sz w:val="32"/>
            <w:szCs w:val="32"/>
          </w:rPr>
          <w:t>月</w:t>
        </w:r>
        <w:r w:rsidRPr="00860439">
          <w:rPr>
            <w:rFonts w:ascii="仿宋_GB2312" w:eastAsia="仿宋_GB2312" w:hAnsi="黑体"/>
            <w:sz w:val="32"/>
            <w:szCs w:val="32"/>
          </w:rPr>
          <w:t>2</w:t>
        </w:r>
        <w:r w:rsidRPr="00860439">
          <w:rPr>
            <w:rFonts w:ascii="仿宋_GB2312" w:eastAsia="仿宋_GB2312" w:hAnsi="黑体" w:hint="eastAsia"/>
            <w:sz w:val="32"/>
            <w:szCs w:val="32"/>
          </w:rPr>
          <w:t>日</w:t>
        </w:r>
      </w:smartTag>
      <w:r w:rsidRPr="00860439">
        <w:rPr>
          <w:rFonts w:ascii="仿宋_GB2312" w:eastAsia="仿宋_GB2312" w:hAnsi="黑体" w:hint="eastAsia"/>
          <w:sz w:val="32"/>
          <w:szCs w:val="32"/>
        </w:rPr>
        <w:t>至</w:t>
      </w:r>
      <w:smartTag w:uri="urn:schemas-microsoft-com:office:smarttags" w:element="chsdate">
        <w:smartTagPr>
          <w:attr w:name="IsROCDate" w:val="False"/>
          <w:attr w:name="IsLunarDate" w:val="False"/>
          <w:attr w:name="Day" w:val="23"/>
          <w:attr w:name="Month" w:val="5"/>
          <w:attr w:name="Year" w:val="2019"/>
        </w:smartTagPr>
        <w:r w:rsidRPr="00860439">
          <w:rPr>
            <w:rFonts w:ascii="仿宋_GB2312" w:eastAsia="仿宋_GB2312" w:hAnsi="黑体"/>
            <w:sz w:val="32"/>
            <w:szCs w:val="32"/>
          </w:rPr>
          <w:t>5</w:t>
        </w:r>
        <w:r w:rsidRPr="00860439">
          <w:rPr>
            <w:rFonts w:ascii="仿宋_GB2312" w:eastAsia="仿宋_GB2312" w:hAnsi="黑体" w:hint="eastAsia"/>
            <w:sz w:val="32"/>
            <w:szCs w:val="32"/>
          </w:rPr>
          <w:t>月</w:t>
        </w:r>
        <w:r w:rsidRPr="00860439">
          <w:rPr>
            <w:rFonts w:ascii="仿宋_GB2312" w:eastAsia="仿宋_GB2312" w:hAnsi="黑体"/>
            <w:sz w:val="32"/>
            <w:szCs w:val="32"/>
          </w:rPr>
          <w:t>23</w:t>
        </w:r>
        <w:r w:rsidRPr="00860439">
          <w:rPr>
            <w:rFonts w:ascii="仿宋_GB2312" w:eastAsia="仿宋_GB2312" w:hAnsi="黑体" w:hint="eastAsia"/>
            <w:sz w:val="32"/>
            <w:szCs w:val="32"/>
          </w:rPr>
          <w:t>日</w:t>
        </w:r>
      </w:smartTag>
      <w:r w:rsidRPr="00860439">
        <w:rPr>
          <w:rFonts w:ascii="仿宋_GB2312" w:eastAsia="仿宋_GB2312" w:hAnsi="黑体" w:hint="eastAsia"/>
          <w:sz w:val="32"/>
          <w:szCs w:val="32"/>
        </w:rPr>
        <w:t>对湖南省体育局</w:t>
      </w:r>
      <w:r w:rsidRPr="00860439">
        <w:rPr>
          <w:rFonts w:ascii="仿宋_GB2312" w:eastAsia="仿宋_GB2312" w:hAnsi="黑体"/>
          <w:sz w:val="32"/>
          <w:szCs w:val="32"/>
        </w:rPr>
        <w:t>2018</w:t>
      </w:r>
      <w:r w:rsidRPr="00860439">
        <w:rPr>
          <w:rFonts w:ascii="仿宋_GB2312" w:eastAsia="仿宋_GB2312" w:hAnsi="黑体" w:hint="eastAsia"/>
          <w:sz w:val="32"/>
          <w:szCs w:val="32"/>
        </w:rPr>
        <w:t>年度部门整体支出情况进行了绩效评价，根据财政支出绩效评价的有关规定，形成了本评价报告。</w:t>
      </w:r>
    </w:p>
    <w:p w:rsidR="00747AD8" w:rsidRDefault="00747AD8" w:rsidP="00796474">
      <w:pPr>
        <w:pStyle w:val="ListParagraph"/>
        <w:ind w:firstLine="31680"/>
        <w:rPr>
          <w:rFonts w:ascii="黑体" w:eastAsia="黑体" w:hAnsi="黑体"/>
          <w:sz w:val="32"/>
          <w:szCs w:val="32"/>
        </w:rPr>
      </w:pPr>
      <w:r>
        <w:rPr>
          <w:rFonts w:ascii="黑体" w:eastAsia="黑体" w:hAnsi="黑体" w:hint="eastAsia"/>
          <w:sz w:val="32"/>
          <w:szCs w:val="32"/>
        </w:rPr>
        <w:t>一、部门基本情况</w:t>
      </w:r>
    </w:p>
    <w:p w:rsidR="00747AD8" w:rsidRPr="00DC5B66" w:rsidRDefault="00747AD8" w:rsidP="00796474">
      <w:pPr>
        <w:pStyle w:val="ListParagraph"/>
        <w:ind w:firstLine="31680"/>
        <w:rPr>
          <w:rFonts w:ascii="楷体_GB2312" w:eastAsia="楷体_GB2312" w:hAnsi="黑体"/>
          <w:sz w:val="32"/>
          <w:szCs w:val="32"/>
        </w:rPr>
      </w:pPr>
      <w:r w:rsidRPr="00DC5B66">
        <w:rPr>
          <w:rFonts w:ascii="楷体_GB2312" w:eastAsia="楷体_GB2312" w:hAnsi="黑体" w:hint="eastAsia"/>
          <w:sz w:val="32"/>
          <w:szCs w:val="32"/>
        </w:rPr>
        <w:t>（一）部门职能职责</w:t>
      </w:r>
    </w:p>
    <w:p w:rsidR="00747AD8" w:rsidRPr="00860439" w:rsidRDefault="00747AD8" w:rsidP="00796474">
      <w:pPr>
        <w:pStyle w:val="ListParagraph"/>
        <w:ind w:firstLine="31680"/>
        <w:rPr>
          <w:rFonts w:ascii="仿宋_GB2312" w:eastAsia="仿宋_GB2312" w:hAnsi="黑体"/>
          <w:sz w:val="32"/>
          <w:szCs w:val="32"/>
        </w:rPr>
      </w:pPr>
      <w:r w:rsidRPr="00860439">
        <w:rPr>
          <w:rFonts w:ascii="仿宋_GB2312" w:eastAsia="仿宋_GB2312" w:hAnsi="黑体" w:hint="eastAsia"/>
          <w:sz w:val="32"/>
          <w:szCs w:val="32"/>
        </w:rPr>
        <w:t>湖南省体育局为湖南省人民政府管理全省体育工作的职能部门，主要职责是：</w:t>
      </w:r>
    </w:p>
    <w:p w:rsidR="00747AD8" w:rsidRPr="00860439" w:rsidRDefault="00747AD8" w:rsidP="00796474">
      <w:pPr>
        <w:pStyle w:val="ListParagraph"/>
        <w:ind w:firstLine="31680"/>
        <w:rPr>
          <w:rFonts w:ascii="仿宋_GB2312" w:eastAsia="仿宋_GB2312" w:hAnsi="黑体"/>
          <w:sz w:val="32"/>
          <w:szCs w:val="32"/>
        </w:rPr>
      </w:pPr>
      <w:r w:rsidRPr="00860439">
        <w:rPr>
          <w:rFonts w:ascii="仿宋_GB2312" w:eastAsia="仿宋_GB2312" w:hAnsi="黑体"/>
          <w:sz w:val="32"/>
          <w:szCs w:val="32"/>
        </w:rPr>
        <w:t>1</w:t>
      </w:r>
      <w:r>
        <w:rPr>
          <w:rFonts w:ascii="仿宋_GB2312" w:eastAsia="仿宋_GB2312" w:hAnsi="黑体" w:hint="eastAsia"/>
          <w:sz w:val="32"/>
          <w:szCs w:val="32"/>
        </w:rPr>
        <w:t>．</w:t>
      </w:r>
      <w:r w:rsidRPr="00860439">
        <w:rPr>
          <w:rFonts w:ascii="仿宋_GB2312" w:eastAsia="仿宋_GB2312" w:hAnsi="黑体" w:hint="eastAsia"/>
          <w:sz w:val="32"/>
          <w:szCs w:val="32"/>
        </w:rPr>
        <w:t>贯彻执行国家体育工作政策和法规，起草有关地方性法规、规章草案。</w:t>
      </w:r>
    </w:p>
    <w:p w:rsidR="00747AD8" w:rsidRPr="00860439" w:rsidRDefault="00747AD8" w:rsidP="00796474">
      <w:pPr>
        <w:pStyle w:val="ListParagraph"/>
        <w:ind w:firstLine="31680"/>
        <w:rPr>
          <w:rFonts w:ascii="仿宋_GB2312" w:eastAsia="仿宋_GB2312" w:hAnsi="黑体"/>
          <w:sz w:val="32"/>
          <w:szCs w:val="32"/>
        </w:rPr>
      </w:pPr>
      <w:r w:rsidRPr="00860439">
        <w:rPr>
          <w:rFonts w:ascii="仿宋_GB2312" w:eastAsia="仿宋_GB2312" w:hAnsi="黑体"/>
          <w:sz w:val="32"/>
          <w:szCs w:val="32"/>
        </w:rPr>
        <w:t>2</w:t>
      </w:r>
      <w:r>
        <w:rPr>
          <w:rFonts w:ascii="仿宋_GB2312" w:eastAsia="仿宋_GB2312" w:hAnsi="黑体" w:hint="eastAsia"/>
          <w:sz w:val="32"/>
          <w:szCs w:val="32"/>
        </w:rPr>
        <w:t>．</w:t>
      </w:r>
      <w:r w:rsidRPr="00860439">
        <w:rPr>
          <w:rFonts w:ascii="仿宋_GB2312" w:eastAsia="仿宋_GB2312" w:hAnsi="黑体" w:hint="eastAsia"/>
          <w:sz w:val="32"/>
          <w:szCs w:val="32"/>
        </w:rPr>
        <w:t>研究全省体育发展战略，制定体育事业发展规划，协调区域性体育事业发展，负责推动多元化体育服务体系建设，推进体育公共服务和体育体制改革。</w:t>
      </w:r>
    </w:p>
    <w:p w:rsidR="00747AD8" w:rsidRDefault="00747AD8" w:rsidP="00796474">
      <w:pPr>
        <w:pStyle w:val="ListParagraph"/>
        <w:ind w:firstLine="31680"/>
        <w:rPr>
          <w:rFonts w:ascii="仿宋_GB2312" w:eastAsia="仿宋_GB2312" w:hAnsi="黑体"/>
          <w:sz w:val="32"/>
          <w:szCs w:val="32"/>
        </w:rPr>
      </w:pPr>
      <w:r w:rsidRPr="00860439">
        <w:rPr>
          <w:rFonts w:ascii="仿宋_GB2312" w:eastAsia="仿宋_GB2312" w:hAnsi="黑体"/>
          <w:sz w:val="32"/>
          <w:szCs w:val="32"/>
        </w:rPr>
        <w:t>3</w:t>
      </w:r>
      <w:r>
        <w:rPr>
          <w:rFonts w:ascii="仿宋_GB2312" w:eastAsia="仿宋_GB2312" w:hAnsi="黑体" w:hint="eastAsia"/>
          <w:sz w:val="32"/>
          <w:szCs w:val="32"/>
        </w:rPr>
        <w:t>．</w:t>
      </w:r>
      <w:r w:rsidRPr="00860439">
        <w:rPr>
          <w:rFonts w:ascii="仿宋_GB2312" w:eastAsia="仿宋_GB2312" w:hAnsi="黑体" w:hint="eastAsia"/>
          <w:sz w:val="32"/>
          <w:szCs w:val="32"/>
        </w:rPr>
        <w:t>统筹规划群众体育发展，负责推行全民健身计划，指导群众性体育活动的开展，监督实施国家体育锻炼标准，推动国民体质监测和社会体育指导工作队伍制度建设，指导公共体育设施的建设，负责公共体育设施的监督管理。</w:t>
      </w:r>
    </w:p>
    <w:p w:rsidR="00747AD8" w:rsidRPr="00860439" w:rsidRDefault="00747AD8" w:rsidP="00796474">
      <w:pPr>
        <w:pStyle w:val="ListParagraph"/>
        <w:ind w:firstLine="31680"/>
        <w:rPr>
          <w:rFonts w:ascii="仿宋_GB2312" w:eastAsia="仿宋_GB2312" w:hAnsi="黑体"/>
          <w:sz w:val="32"/>
          <w:szCs w:val="32"/>
        </w:rPr>
      </w:pPr>
      <w:r w:rsidRPr="00860439">
        <w:rPr>
          <w:rFonts w:ascii="仿宋_GB2312" w:eastAsia="仿宋_GB2312" w:hAnsi="黑体"/>
          <w:sz w:val="32"/>
          <w:szCs w:val="32"/>
        </w:rPr>
        <w:t>4</w:t>
      </w:r>
      <w:r>
        <w:rPr>
          <w:rFonts w:ascii="仿宋_GB2312" w:eastAsia="仿宋_GB2312" w:hAnsi="黑体" w:hint="eastAsia"/>
          <w:sz w:val="32"/>
          <w:szCs w:val="32"/>
        </w:rPr>
        <w:t>．</w:t>
      </w:r>
      <w:r w:rsidRPr="00860439">
        <w:rPr>
          <w:rFonts w:ascii="仿宋_GB2312" w:eastAsia="仿宋_GB2312" w:hAnsi="黑体" w:hint="eastAsia"/>
          <w:sz w:val="32"/>
          <w:szCs w:val="32"/>
        </w:rPr>
        <w:t>统筹规划竞技体育发展，研究全省体育竞赛项目的设置与布局，组织管理体育训练、体育竞赛、运动队伍建设，协调运动员社会保障工作。</w:t>
      </w:r>
    </w:p>
    <w:p w:rsidR="00747AD8" w:rsidRPr="00860439" w:rsidRDefault="00747AD8" w:rsidP="00796474">
      <w:pPr>
        <w:pStyle w:val="ListParagraph"/>
        <w:ind w:firstLine="31680"/>
        <w:rPr>
          <w:rFonts w:ascii="仿宋_GB2312" w:eastAsia="仿宋_GB2312" w:hAnsi="黑体"/>
          <w:sz w:val="32"/>
          <w:szCs w:val="32"/>
        </w:rPr>
      </w:pPr>
      <w:r w:rsidRPr="00860439">
        <w:rPr>
          <w:rFonts w:ascii="仿宋_GB2312" w:eastAsia="仿宋_GB2312" w:hAnsi="黑体"/>
          <w:sz w:val="32"/>
          <w:szCs w:val="32"/>
        </w:rPr>
        <w:t>5</w:t>
      </w:r>
      <w:r>
        <w:rPr>
          <w:rFonts w:ascii="仿宋_GB2312" w:eastAsia="仿宋_GB2312" w:hAnsi="黑体" w:hint="eastAsia"/>
          <w:sz w:val="32"/>
          <w:szCs w:val="32"/>
        </w:rPr>
        <w:t>．</w:t>
      </w:r>
      <w:r w:rsidRPr="00860439">
        <w:rPr>
          <w:rFonts w:ascii="仿宋_GB2312" w:eastAsia="仿宋_GB2312" w:hAnsi="黑体" w:hint="eastAsia"/>
          <w:sz w:val="32"/>
          <w:szCs w:val="32"/>
        </w:rPr>
        <w:t>统筹规划青少年体育发展，加强体育后备人才建设，指导和推进青少年体育工作。</w:t>
      </w:r>
    </w:p>
    <w:p w:rsidR="00747AD8" w:rsidRPr="00860439" w:rsidRDefault="00747AD8" w:rsidP="00796474">
      <w:pPr>
        <w:pStyle w:val="ListParagraph"/>
        <w:ind w:firstLine="31680"/>
        <w:rPr>
          <w:rFonts w:ascii="仿宋_GB2312" w:eastAsia="仿宋_GB2312" w:hAnsi="黑体"/>
          <w:sz w:val="32"/>
          <w:szCs w:val="32"/>
        </w:rPr>
      </w:pPr>
      <w:r w:rsidRPr="00860439">
        <w:rPr>
          <w:rFonts w:ascii="仿宋_GB2312" w:eastAsia="仿宋_GB2312" w:hAnsi="黑体"/>
          <w:sz w:val="32"/>
          <w:szCs w:val="32"/>
        </w:rPr>
        <w:t>6</w:t>
      </w:r>
      <w:r>
        <w:rPr>
          <w:rFonts w:ascii="仿宋_GB2312" w:eastAsia="仿宋_GB2312" w:hAnsi="黑体" w:hint="eastAsia"/>
          <w:sz w:val="32"/>
          <w:szCs w:val="32"/>
        </w:rPr>
        <w:t>．</w:t>
      </w:r>
      <w:r w:rsidRPr="00860439">
        <w:rPr>
          <w:rFonts w:ascii="仿宋_GB2312" w:eastAsia="仿宋_GB2312" w:hAnsi="黑体" w:hint="eastAsia"/>
          <w:sz w:val="32"/>
          <w:szCs w:val="32"/>
        </w:rPr>
        <w:t>组织开展体育领域的科研活动及成果推广，负责组织、协调、监督体育运动中的反兴奋剂工作。</w:t>
      </w:r>
    </w:p>
    <w:p w:rsidR="00747AD8" w:rsidRPr="00860439" w:rsidRDefault="00747AD8" w:rsidP="00796474">
      <w:pPr>
        <w:pStyle w:val="ListParagraph"/>
        <w:ind w:firstLine="31680"/>
        <w:rPr>
          <w:rFonts w:ascii="仿宋_GB2312" w:eastAsia="仿宋_GB2312" w:hAnsi="黑体"/>
          <w:sz w:val="32"/>
          <w:szCs w:val="32"/>
        </w:rPr>
      </w:pPr>
      <w:r w:rsidRPr="00860439">
        <w:rPr>
          <w:rFonts w:ascii="仿宋_GB2312" w:eastAsia="仿宋_GB2312" w:hAnsi="黑体"/>
          <w:sz w:val="32"/>
          <w:szCs w:val="32"/>
        </w:rPr>
        <w:t>7</w:t>
      </w:r>
      <w:r>
        <w:rPr>
          <w:rFonts w:ascii="仿宋_GB2312" w:eastAsia="仿宋_GB2312" w:hAnsi="黑体" w:hint="eastAsia"/>
          <w:sz w:val="32"/>
          <w:szCs w:val="32"/>
        </w:rPr>
        <w:t>．</w:t>
      </w:r>
      <w:r w:rsidRPr="00860439">
        <w:rPr>
          <w:rFonts w:ascii="仿宋_GB2312" w:eastAsia="仿宋_GB2312" w:hAnsi="黑体" w:hint="eastAsia"/>
          <w:sz w:val="32"/>
          <w:szCs w:val="32"/>
        </w:rPr>
        <w:t>拟订体育产业发展规划、政策，发展体育市场，规范体育服务管理，推动体育标准化建设，负责体育彩票发行管理。</w:t>
      </w:r>
    </w:p>
    <w:p w:rsidR="00747AD8" w:rsidRPr="00860439" w:rsidRDefault="00747AD8" w:rsidP="00796474">
      <w:pPr>
        <w:pStyle w:val="ListParagraph"/>
        <w:ind w:firstLine="31680"/>
        <w:rPr>
          <w:rFonts w:ascii="仿宋_GB2312" w:eastAsia="仿宋_GB2312" w:hAnsi="黑体"/>
          <w:sz w:val="32"/>
          <w:szCs w:val="32"/>
        </w:rPr>
      </w:pPr>
      <w:r w:rsidRPr="00860439">
        <w:rPr>
          <w:rFonts w:ascii="仿宋_GB2312" w:eastAsia="仿宋_GB2312" w:hAnsi="黑体"/>
          <w:sz w:val="32"/>
          <w:szCs w:val="32"/>
        </w:rPr>
        <w:t>8</w:t>
      </w:r>
      <w:r>
        <w:rPr>
          <w:rFonts w:ascii="仿宋_GB2312" w:eastAsia="仿宋_GB2312" w:hAnsi="黑体" w:hint="eastAsia"/>
          <w:sz w:val="32"/>
          <w:szCs w:val="32"/>
        </w:rPr>
        <w:t>．</w:t>
      </w:r>
      <w:r w:rsidRPr="00860439">
        <w:rPr>
          <w:rFonts w:ascii="仿宋_GB2312" w:eastAsia="仿宋_GB2312" w:hAnsi="黑体" w:hint="eastAsia"/>
          <w:sz w:val="32"/>
          <w:szCs w:val="32"/>
        </w:rPr>
        <w:t>负责全省体育社团的资格审核。</w:t>
      </w:r>
    </w:p>
    <w:p w:rsidR="00747AD8" w:rsidRPr="00860439" w:rsidRDefault="00747AD8" w:rsidP="00796474">
      <w:pPr>
        <w:pStyle w:val="ListParagraph"/>
        <w:ind w:firstLine="31680"/>
        <w:rPr>
          <w:rFonts w:ascii="仿宋_GB2312" w:eastAsia="仿宋_GB2312" w:hAnsi="黑体"/>
          <w:sz w:val="32"/>
          <w:szCs w:val="32"/>
        </w:rPr>
      </w:pPr>
      <w:r w:rsidRPr="00860439">
        <w:rPr>
          <w:rFonts w:ascii="仿宋_GB2312" w:eastAsia="仿宋_GB2312" w:hAnsi="黑体"/>
          <w:sz w:val="32"/>
          <w:szCs w:val="32"/>
        </w:rPr>
        <w:t>9</w:t>
      </w:r>
      <w:r>
        <w:rPr>
          <w:rFonts w:ascii="仿宋_GB2312" w:eastAsia="仿宋_GB2312" w:hAnsi="黑体" w:hint="eastAsia"/>
          <w:sz w:val="32"/>
          <w:szCs w:val="32"/>
        </w:rPr>
        <w:t>．</w:t>
      </w:r>
      <w:r w:rsidRPr="00860439">
        <w:rPr>
          <w:rFonts w:ascii="仿宋_GB2312" w:eastAsia="仿宋_GB2312" w:hAnsi="黑体" w:hint="eastAsia"/>
          <w:sz w:val="32"/>
          <w:szCs w:val="32"/>
        </w:rPr>
        <w:t>承办省人民政府交办的其他事项。</w:t>
      </w:r>
    </w:p>
    <w:p w:rsidR="00747AD8" w:rsidRPr="00860439" w:rsidRDefault="00747AD8" w:rsidP="00796474">
      <w:pPr>
        <w:pStyle w:val="ListParagraph"/>
        <w:ind w:firstLine="31680"/>
        <w:rPr>
          <w:rFonts w:ascii="仿宋_GB2312" w:eastAsia="仿宋_GB2312" w:hAnsi="黑体"/>
          <w:sz w:val="32"/>
          <w:szCs w:val="32"/>
        </w:rPr>
      </w:pPr>
      <w:r w:rsidRPr="00860439">
        <w:rPr>
          <w:rFonts w:ascii="仿宋_GB2312" w:eastAsia="仿宋_GB2312" w:hAnsi="黑体" w:hint="eastAsia"/>
          <w:sz w:val="32"/>
          <w:szCs w:val="32"/>
        </w:rPr>
        <w:t>局机关设办公室、群众体育处、竞技体育与科技处、青少年体育处、体育经济处、政策法规</w:t>
      </w:r>
      <w:r>
        <w:rPr>
          <w:rFonts w:ascii="仿宋_GB2312" w:eastAsia="仿宋_GB2312" w:hAnsi="黑体" w:hint="eastAsia"/>
          <w:sz w:val="32"/>
          <w:szCs w:val="32"/>
        </w:rPr>
        <w:t>宣传</w:t>
      </w:r>
      <w:r w:rsidRPr="00860439">
        <w:rPr>
          <w:rFonts w:ascii="仿宋_GB2312" w:eastAsia="仿宋_GB2312" w:hAnsi="黑体" w:hint="eastAsia"/>
          <w:sz w:val="32"/>
          <w:szCs w:val="32"/>
        </w:rPr>
        <w:t>处、人事教育处七个处室，离退休人员管理服务处、</w:t>
      </w:r>
      <w:r>
        <w:rPr>
          <w:rFonts w:ascii="仿宋_GB2312" w:eastAsia="仿宋_GB2312" w:hAnsi="黑体" w:hint="eastAsia"/>
          <w:sz w:val="32"/>
          <w:szCs w:val="32"/>
        </w:rPr>
        <w:t>直属</w:t>
      </w:r>
      <w:r w:rsidRPr="00860439">
        <w:rPr>
          <w:rFonts w:ascii="仿宋_GB2312" w:eastAsia="仿宋_GB2312" w:hAnsi="黑体" w:hint="eastAsia"/>
          <w:sz w:val="32"/>
          <w:szCs w:val="32"/>
        </w:rPr>
        <w:t>机关党委、纪检（监察）机构按有关规定设置。</w:t>
      </w:r>
    </w:p>
    <w:p w:rsidR="00747AD8" w:rsidRPr="00DC5B66" w:rsidRDefault="00747AD8" w:rsidP="00796474">
      <w:pPr>
        <w:pStyle w:val="ListParagraph"/>
        <w:ind w:firstLine="31680"/>
        <w:rPr>
          <w:rFonts w:ascii="楷体_GB2312" w:eastAsia="楷体_GB2312" w:hAnsi="黑体"/>
          <w:sz w:val="32"/>
          <w:szCs w:val="32"/>
        </w:rPr>
      </w:pPr>
      <w:r w:rsidRPr="00DC5B66">
        <w:rPr>
          <w:rFonts w:ascii="楷体_GB2312" w:eastAsia="楷体_GB2312" w:hAnsi="黑体" w:hint="eastAsia"/>
          <w:sz w:val="32"/>
          <w:szCs w:val="32"/>
        </w:rPr>
        <w:t>（二）机构设置情况</w:t>
      </w:r>
    </w:p>
    <w:p w:rsidR="00747AD8" w:rsidRDefault="00747AD8" w:rsidP="00796474">
      <w:pPr>
        <w:pStyle w:val="ListParagraph"/>
        <w:ind w:firstLine="31680"/>
        <w:rPr>
          <w:rFonts w:ascii="仿宋_GB2312" w:eastAsia="仿宋_GB2312" w:hAnsi="黑体"/>
          <w:sz w:val="32"/>
          <w:szCs w:val="32"/>
        </w:rPr>
      </w:pPr>
      <w:r w:rsidRPr="00860439">
        <w:rPr>
          <w:rFonts w:ascii="仿宋_GB2312" w:eastAsia="仿宋_GB2312" w:hAnsi="黑体"/>
          <w:sz w:val="32"/>
          <w:szCs w:val="32"/>
        </w:rPr>
        <w:t>2018</w:t>
      </w:r>
      <w:r w:rsidRPr="00860439">
        <w:rPr>
          <w:rFonts w:ascii="仿宋_GB2312" w:eastAsia="仿宋_GB2312" w:hAnsi="黑体" w:hint="eastAsia"/>
          <w:sz w:val="32"/>
          <w:szCs w:val="32"/>
        </w:rPr>
        <w:t>年度纳入湖南省体育局系统部门决算编制的独立核算预算单</w:t>
      </w:r>
      <w:r w:rsidRPr="008A192E">
        <w:rPr>
          <w:rFonts w:ascii="仿宋_GB2312" w:eastAsia="仿宋_GB2312" w:hAnsi="黑体" w:hint="eastAsia"/>
          <w:sz w:val="32"/>
          <w:szCs w:val="32"/>
        </w:rPr>
        <w:t>位共</w:t>
      </w:r>
      <w:r w:rsidRPr="008A192E">
        <w:rPr>
          <w:rFonts w:ascii="仿宋_GB2312" w:eastAsia="仿宋_GB2312" w:hAnsi="黑体"/>
          <w:sz w:val="32"/>
          <w:szCs w:val="32"/>
        </w:rPr>
        <w:t>2</w:t>
      </w:r>
      <w:r>
        <w:rPr>
          <w:rFonts w:ascii="仿宋_GB2312" w:eastAsia="仿宋_GB2312" w:hAnsi="黑体"/>
          <w:sz w:val="32"/>
          <w:szCs w:val="32"/>
        </w:rPr>
        <w:t>0</w:t>
      </w:r>
      <w:r w:rsidRPr="008A192E">
        <w:rPr>
          <w:rFonts w:ascii="仿宋_GB2312" w:eastAsia="仿宋_GB2312" w:hAnsi="黑体" w:hint="eastAsia"/>
          <w:sz w:val="32"/>
          <w:szCs w:val="32"/>
        </w:rPr>
        <w:t>个，</w:t>
      </w:r>
      <w:r w:rsidRPr="00860439">
        <w:rPr>
          <w:rFonts w:ascii="仿宋_GB2312" w:eastAsia="仿宋_GB2312" w:hAnsi="黑体" w:hint="eastAsia"/>
          <w:sz w:val="32"/>
          <w:szCs w:val="32"/>
        </w:rPr>
        <w:t>其中局本级行政单位</w:t>
      </w:r>
      <w:r w:rsidRPr="00860439">
        <w:rPr>
          <w:rFonts w:ascii="仿宋_GB2312" w:eastAsia="仿宋_GB2312" w:hAnsi="黑体"/>
          <w:sz w:val="32"/>
          <w:szCs w:val="32"/>
        </w:rPr>
        <w:t>1</w:t>
      </w:r>
      <w:r w:rsidRPr="00860439">
        <w:rPr>
          <w:rFonts w:ascii="仿宋_GB2312" w:eastAsia="仿宋_GB2312" w:hAnsi="黑体" w:hint="eastAsia"/>
          <w:sz w:val="32"/>
          <w:szCs w:val="32"/>
        </w:rPr>
        <w:t>个</w:t>
      </w:r>
      <w:r>
        <w:rPr>
          <w:rFonts w:ascii="仿宋_GB2312" w:eastAsia="仿宋_GB2312" w:hAnsi="黑体" w:hint="eastAsia"/>
          <w:sz w:val="32"/>
          <w:szCs w:val="32"/>
        </w:rPr>
        <w:t>；</w:t>
      </w:r>
      <w:r w:rsidRPr="00860439">
        <w:rPr>
          <w:rFonts w:ascii="仿宋_GB2312" w:eastAsia="仿宋_GB2312" w:hAnsi="黑体" w:hint="eastAsia"/>
          <w:sz w:val="32"/>
          <w:szCs w:val="32"/>
        </w:rPr>
        <w:t>二级事业单位</w:t>
      </w:r>
      <w:r w:rsidRPr="00860439">
        <w:rPr>
          <w:rFonts w:ascii="仿宋_GB2312" w:eastAsia="仿宋_GB2312" w:hAnsi="黑体"/>
          <w:sz w:val="32"/>
          <w:szCs w:val="32"/>
        </w:rPr>
        <w:t>19</w:t>
      </w:r>
      <w:r w:rsidRPr="00860439">
        <w:rPr>
          <w:rFonts w:ascii="仿宋_GB2312" w:eastAsia="仿宋_GB2312" w:hAnsi="黑体" w:hint="eastAsia"/>
          <w:sz w:val="32"/>
          <w:szCs w:val="32"/>
        </w:rPr>
        <w:t>个，</w:t>
      </w:r>
      <w:r w:rsidRPr="00860439">
        <w:rPr>
          <w:rFonts w:ascii="仿宋_GB2312" w:eastAsia="仿宋_GB2312" w:hAnsi="黑体"/>
          <w:sz w:val="32"/>
          <w:szCs w:val="32"/>
        </w:rPr>
        <w:t>19</w:t>
      </w:r>
      <w:r w:rsidRPr="00860439">
        <w:rPr>
          <w:rFonts w:ascii="仿宋_GB2312" w:eastAsia="仿宋_GB2312" w:hAnsi="黑体" w:hint="eastAsia"/>
          <w:sz w:val="32"/>
          <w:szCs w:val="32"/>
        </w:rPr>
        <w:t>个二级事业单位中差额拨款单位</w:t>
      </w:r>
      <w:r w:rsidRPr="00860439">
        <w:rPr>
          <w:rFonts w:ascii="仿宋_GB2312" w:eastAsia="仿宋_GB2312" w:hAnsi="黑体"/>
          <w:sz w:val="32"/>
          <w:szCs w:val="32"/>
        </w:rPr>
        <w:t>4</w:t>
      </w:r>
      <w:r w:rsidRPr="00860439">
        <w:rPr>
          <w:rFonts w:ascii="仿宋_GB2312" w:eastAsia="仿宋_GB2312" w:hAnsi="黑体" w:hint="eastAsia"/>
          <w:sz w:val="32"/>
          <w:szCs w:val="32"/>
        </w:rPr>
        <w:t>个（郴州体育训练基地、省贺龙体育馆、省体育局装备服务中心、省社会体育指导服务中心），全额拨款单位</w:t>
      </w:r>
      <w:r>
        <w:rPr>
          <w:rFonts w:ascii="仿宋_GB2312" w:eastAsia="仿宋_GB2312" w:hAnsi="黑体"/>
          <w:sz w:val="32"/>
          <w:szCs w:val="32"/>
        </w:rPr>
        <w:t>15</w:t>
      </w:r>
      <w:r w:rsidRPr="00860439">
        <w:rPr>
          <w:rFonts w:ascii="仿宋_GB2312" w:eastAsia="仿宋_GB2312" w:hAnsi="黑体" w:hint="eastAsia"/>
          <w:sz w:val="32"/>
          <w:szCs w:val="32"/>
        </w:rPr>
        <w:t>个（省体育人才交流中心、省体操运动管理中心、省体育场、省水上运动管理中心、省航空运动管理中心、省体育模型和摩托艇运动管理中心、湖南体育职业学院、省田径运动管理中心、省体育专科医院、省羽乒运动管理中心、省举重运动管理中心、</w:t>
      </w:r>
      <w:r w:rsidRPr="00B6260E">
        <w:rPr>
          <w:rFonts w:ascii="仿宋_GB2312" w:eastAsia="仿宋_GB2312" w:hAnsi="黑体" w:hint="eastAsia"/>
          <w:sz w:val="32"/>
          <w:szCs w:val="32"/>
        </w:rPr>
        <w:t>省网球足球运动管理中心</w:t>
      </w:r>
      <w:r w:rsidRPr="00860439">
        <w:rPr>
          <w:rFonts w:ascii="仿宋_GB2312" w:eastAsia="仿宋_GB2312" w:hAnsi="黑体" w:hint="eastAsia"/>
          <w:sz w:val="32"/>
          <w:szCs w:val="32"/>
        </w:rPr>
        <w:t>、省游泳运动管理中心、省射击运动管理中心、省摔柔跆运动管理中心</w:t>
      </w:r>
      <w:r>
        <w:rPr>
          <w:rFonts w:ascii="仿宋_GB2312" w:eastAsia="仿宋_GB2312" w:hAnsi="黑体" w:hint="eastAsia"/>
          <w:sz w:val="32"/>
          <w:szCs w:val="32"/>
        </w:rPr>
        <w:t>）</w:t>
      </w:r>
      <w:r w:rsidRPr="00860439">
        <w:rPr>
          <w:rFonts w:ascii="仿宋_GB2312" w:eastAsia="仿宋_GB2312" w:hAnsi="黑体" w:hint="eastAsia"/>
          <w:sz w:val="32"/>
          <w:szCs w:val="32"/>
        </w:rPr>
        <w:t>。</w:t>
      </w:r>
    </w:p>
    <w:p w:rsidR="00747AD8" w:rsidRDefault="00747AD8" w:rsidP="00796474">
      <w:pPr>
        <w:pStyle w:val="ListParagraph"/>
        <w:ind w:firstLine="31680"/>
        <w:rPr>
          <w:rFonts w:ascii="仿宋_GB2312" w:eastAsia="仿宋_GB2312" w:hAnsi="黑体"/>
          <w:sz w:val="32"/>
          <w:szCs w:val="32"/>
        </w:rPr>
      </w:pPr>
      <w:r w:rsidRPr="008A192E">
        <w:rPr>
          <w:rFonts w:ascii="仿宋_GB2312" w:eastAsia="仿宋_GB2312" w:hAnsi="黑体" w:hint="eastAsia"/>
          <w:sz w:val="32"/>
          <w:szCs w:val="32"/>
        </w:rPr>
        <w:t>湖南省体育局体育彩票管理中心</w:t>
      </w:r>
      <w:r>
        <w:rPr>
          <w:rFonts w:ascii="仿宋_GB2312" w:eastAsia="仿宋_GB2312" w:hAnsi="黑体" w:hint="eastAsia"/>
          <w:sz w:val="32"/>
          <w:szCs w:val="32"/>
        </w:rPr>
        <w:t>为一级预算单位，不在本次部门整体支出绩效评价范围之内；</w:t>
      </w:r>
    </w:p>
    <w:p w:rsidR="00747AD8" w:rsidRPr="00860439" w:rsidRDefault="00747AD8" w:rsidP="00796474">
      <w:pPr>
        <w:pStyle w:val="ListParagraph"/>
        <w:ind w:firstLine="31680"/>
        <w:rPr>
          <w:rFonts w:ascii="仿宋_GB2312" w:eastAsia="仿宋_GB2312" w:hAnsi="黑体"/>
          <w:sz w:val="32"/>
          <w:szCs w:val="32"/>
        </w:rPr>
      </w:pPr>
      <w:r w:rsidRPr="00860439">
        <w:rPr>
          <w:rFonts w:ascii="仿宋_GB2312" w:eastAsia="仿宋_GB2312" w:hAnsi="黑体" w:hint="eastAsia"/>
          <w:sz w:val="32"/>
          <w:szCs w:val="32"/>
        </w:rPr>
        <w:t>局机关本级的财务核算</w:t>
      </w:r>
      <w:r w:rsidRPr="00860439">
        <w:rPr>
          <w:rFonts w:ascii="仿宋_GB2312" w:eastAsia="仿宋_GB2312" w:hAnsi="黑体"/>
          <w:sz w:val="32"/>
          <w:szCs w:val="32"/>
        </w:rPr>
        <w:t>2018</w:t>
      </w:r>
      <w:r>
        <w:rPr>
          <w:rFonts w:ascii="仿宋_GB2312" w:eastAsia="仿宋_GB2312" w:hAnsi="黑体" w:hint="eastAsia"/>
          <w:sz w:val="32"/>
          <w:szCs w:val="32"/>
        </w:rPr>
        <w:t>年度适用行政单位会计制度</w:t>
      </w:r>
      <w:r w:rsidRPr="00860439">
        <w:rPr>
          <w:rFonts w:ascii="仿宋_GB2312" w:eastAsia="仿宋_GB2312" w:hAnsi="黑体" w:hint="eastAsia"/>
          <w:sz w:val="32"/>
          <w:szCs w:val="32"/>
        </w:rPr>
        <w:t>，其他二级预算单位适用事业单位会计制度。</w:t>
      </w:r>
    </w:p>
    <w:p w:rsidR="00747AD8" w:rsidRPr="00DC5B66" w:rsidRDefault="00747AD8" w:rsidP="00796474">
      <w:pPr>
        <w:pStyle w:val="ListParagraph"/>
        <w:ind w:firstLine="31680"/>
        <w:rPr>
          <w:rFonts w:ascii="楷体_GB2312" w:eastAsia="楷体_GB2312" w:hAnsi="黑体"/>
          <w:sz w:val="32"/>
          <w:szCs w:val="32"/>
        </w:rPr>
      </w:pPr>
      <w:r w:rsidRPr="00DC5B66">
        <w:rPr>
          <w:rFonts w:ascii="楷体_GB2312" w:eastAsia="楷体_GB2312" w:hAnsi="黑体" w:hint="eastAsia"/>
          <w:sz w:val="32"/>
          <w:szCs w:val="32"/>
        </w:rPr>
        <w:t>（三）人员情况</w:t>
      </w:r>
    </w:p>
    <w:p w:rsidR="00747AD8" w:rsidRPr="00860439" w:rsidRDefault="00747AD8" w:rsidP="00796474">
      <w:pPr>
        <w:pStyle w:val="ListParagraph"/>
        <w:ind w:firstLine="31680"/>
        <w:rPr>
          <w:rFonts w:ascii="仿宋_GB2312" w:eastAsia="仿宋_GB2312" w:hAnsi="黑体"/>
          <w:sz w:val="32"/>
          <w:szCs w:val="32"/>
        </w:rPr>
      </w:pPr>
      <w:r w:rsidRPr="00860439">
        <w:rPr>
          <w:rFonts w:ascii="仿宋_GB2312" w:eastAsia="仿宋_GB2312" w:hAnsi="黑体"/>
          <w:sz w:val="32"/>
          <w:szCs w:val="32"/>
        </w:rPr>
        <w:t>2018</w:t>
      </w:r>
      <w:r w:rsidRPr="00860439">
        <w:rPr>
          <w:rFonts w:ascii="仿宋_GB2312" w:eastAsia="仿宋_GB2312" w:hAnsi="黑体" w:hint="eastAsia"/>
          <w:sz w:val="32"/>
          <w:szCs w:val="32"/>
        </w:rPr>
        <w:t>年末编制部门核定湖南省体育局在职人员编制数为</w:t>
      </w:r>
      <w:r w:rsidRPr="00860439">
        <w:rPr>
          <w:rFonts w:ascii="仿宋_GB2312" w:eastAsia="仿宋_GB2312" w:hAnsi="黑体"/>
          <w:sz w:val="32"/>
          <w:szCs w:val="32"/>
        </w:rPr>
        <w:t>2</w:t>
      </w:r>
      <w:r>
        <w:rPr>
          <w:rFonts w:ascii="仿宋_GB2312" w:eastAsia="仿宋_GB2312" w:hAnsi="黑体"/>
          <w:sz w:val="32"/>
          <w:szCs w:val="32"/>
        </w:rPr>
        <w:t>,</w:t>
      </w:r>
      <w:r w:rsidRPr="00860439">
        <w:rPr>
          <w:rFonts w:ascii="仿宋_GB2312" w:eastAsia="仿宋_GB2312" w:hAnsi="黑体"/>
          <w:sz w:val="32"/>
          <w:szCs w:val="32"/>
        </w:rPr>
        <w:t>200</w:t>
      </w:r>
      <w:r w:rsidRPr="00860439">
        <w:rPr>
          <w:rFonts w:ascii="仿宋_GB2312" w:eastAsia="仿宋_GB2312" w:hAnsi="黑体" w:hint="eastAsia"/>
          <w:sz w:val="32"/>
          <w:szCs w:val="32"/>
        </w:rPr>
        <w:t>人，其中，行政编制</w:t>
      </w:r>
      <w:r w:rsidRPr="00860439">
        <w:rPr>
          <w:rFonts w:ascii="仿宋_GB2312" w:eastAsia="仿宋_GB2312" w:hAnsi="黑体"/>
          <w:sz w:val="32"/>
          <w:szCs w:val="32"/>
        </w:rPr>
        <w:t>60</w:t>
      </w:r>
      <w:r w:rsidRPr="00860439">
        <w:rPr>
          <w:rFonts w:ascii="仿宋_GB2312" w:eastAsia="仿宋_GB2312" w:hAnsi="黑体" w:hint="eastAsia"/>
          <w:sz w:val="32"/>
          <w:szCs w:val="32"/>
        </w:rPr>
        <w:t>人，事业编制</w:t>
      </w:r>
      <w:r w:rsidRPr="00860439">
        <w:rPr>
          <w:rFonts w:ascii="仿宋_GB2312" w:eastAsia="仿宋_GB2312" w:hAnsi="黑体"/>
          <w:sz w:val="32"/>
          <w:szCs w:val="32"/>
        </w:rPr>
        <w:t>2,140</w:t>
      </w:r>
      <w:r w:rsidRPr="00860439">
        <w:rPr>
          <w:rFonts w:ascii="仿宋_GB2312" w:eastAsia="仿宋_GB2312" w:hAnsi="黑体" w:hint="eastAsia"/>
          <w:sz w:val="32"/>
          <w:szCs w:val="32"/>
        </w:rPr>
        <w:t>人。年末实有在职人员</w:t>
      </w:r>
      <w:r w:rsidRPr="00860439">
        <w:rPr>
          <w:rFonts w:ascii="仿宋_GB2312" w:eastAsia="仿宋_GB2312" w:hAnsi="黑体"/>
          <w:sz w:val="32"/>
          <w:szCs w:val="32"/>
        </w:rPr>
        <w:t>1,5</w:t>
      </w:r>
      <w:r>
        <w:rPr>
          <w:rFonts w:ascii="仿宋_GB2312" w:eastAsia="仿宋_GB2312" w:hAnsi="黑体"/>
          <w:sz w:val="32"/>
          <w:szCs w:val="32"/>
        </w:rPr>
        <w:t>40</w:t>
      </w:r>
      <w:r w:rsidRPr="00860439">
        <w:rPr>
          <w:rFonts w:ascii="仿宋_GB2312" w:eastAsia="仿宋_GB2312" w:hAnsi="黑体" w:hint="eastAsia"/>
          <w:sz w:val="32"/>
          <w:szCs w:val="32"/>
        </w:rPr>
        <w:t>人，其中，行政人员</w:t>
      </w:r>
      <w:r w:rsidRPr="00860439">
        <w:rPr>
          <w:rFonts w:ascii="仿宋_GB2312" w:eastAsia="仿宋_GB2312" w:hAnsi="黑体"/>
          <w:sz w:val="32"/>
          <w:szCs w:val="32"/>
        </w:rPr>
        <w:t>59</w:t>
      </w:r>
      <w:r w:rsidRPr="00860439">
        <w:rPr>
          <w:rFonts w:ascii="仿宋_GB2312" w:eastAsia="仿宋_GB2312" w:hAnsi="黑体" w:hint="eastAsia"/>
          <w:sz w:val="32"/>
          <w:szCs w:val="32"/>
        </w:rPr>
        <w:t>人；事业人员</w:t>
      </w:r>
      <w:r w:rsidRPr="00860439">
        <w:rPr>
          <w:rFonts w:ascii="仿宋_GB2312" w:eastAsia="仿宋_GB2312" w:hAnsi="黑体"/>
          <w:sz w:val="32"/>
          <w:szCs w:val="32"/>
        </w:rPr>
        <w:t>1,481</w:t>
      </w:r>
      <w:r w:rsidRPr="00860439">
        <w:rPr>
          <w:rFonts w:ascii="仿宋_GB2312" w:eastAsia="仿宋_GB2312" w:hAnsi="黑体" w:hint="eastAsia"/>
          <w:sz w:val="32"/>
          <w:szCs w:val="32"/>
        </w:rPr>
        <w:t>人。另有离休人员</w:t>
      </w:r>
      <w:r w:rsidRPr="00860439">
        <w:rPr>
          <w:rFonts w:ascii="仿宋_GB2312" w:eastAsia="仿宋_GB2312" w:hAnsi="黑体"/>
          <w:sz w:val="32"/>
          <w:szCs w:val="32"/>
        </w:rPr>
        <w:t>16</w:t>
      </w:r>
      <w:r w:rsidRPr="00860439">
        <w:rPr>
          <w:rFonts w:ascii="仿宋_GB2312" w:eastAsia="仿宋_GB2312" w:hAnsi="黑体" w:hint="eastAsia"/>
          <w:sz w:val="32"/>
          <w:szCs w:val="32"/>
        </w:rPr>
        <w:t>人。年末学生人数</w:t>
      </w:r>
      <w:r w:rsidRPr="00860439">
        <w:rPr>
          <w:rFonts w:ascii="仿宋_GB2312" w:eastAsia="仿宋_GB2312" w:hAnsi="黑体"/>
          <w:sz w:val="32"/>
          <w:szCs w:val="32"/>
        </w:rPr>
        <w:t>3,967</w:t>
      </w:r>
      <w:r w:rsidRPr="00860439">
        <w:rPr>
          <w:rFonts w:ascii="仿宋_GB2312" w:eastAsia="仿宋_GB2312" w:hAnsi="黑体" w:hint="eastAsia"/>
          <w:sz w:val="32"/>
          <w:szCs w:val="32"/>
        </w:rPr>
        <w:t>人。</w:t>
      </w:r>
      <w:r w:rsidRPr="00860439">
        <w:rPr>
          <w:rFonts w:ascii="仿宋_GB2312" w:eastAsia="仿宋_GB2312" w:hAnsi="黑体"/>
          <w:sz w:val="32"/>
          <w:szCs w:val="32"/>
        </w:rPr>
        <w:t xml:space="preserve"> </w:t>
      </w:r>
    </w:p>
    <w:p w:rsidR="00747AD8" w:rsidRPr="00DC5B66" w:rsidRDefault="00747AD8" w:rsidP="00796474">
      <w:pPr>
        <w:pStyle w:val="ListParagraph"/>
        <w:ind w:firstLine="31680"/>
        <w:rPr>
          <w:rFonts w:ascii="楷体_GB2312" w:eastAsia="楷体_GB2312" w:hAnsi="黑体"/>
          <w:sz w:val="32"/>
          <w:szCs w:val="32"/>
        </w:rPr>
      </w:pPr>
      <w:r w:rsidRPr="00DC5B66">
        <w:rPr>
          <w:rFonts w:ascii="楷体_GB2312" w:eastAsia="楷体_GB2312" w:hAnsi="黑体" w:hint="eastAsia"/>
          <w:sz w:val="32"/>
          <w:szCs w:val="32"/>
        </w:rPr>
        <w:t>（四）部门预算概况</w:t>
      </w:r>
    </w:p>
    <w:p w:rsidR="00747AD8" w:rsidRPr="00860439" w:rsidRDefault="00747AD8" w:rsidP="00796474">
      <w:pPr>
        <w:pStyle w:val="ListParagraph"/>
        <w:ind w:firstLine="31680"/>
        <w:rPr>
          <w:rFonts w:ascii="仿宋_GB2312" w:eastAsia="仿宋_GB2312" w:hAnsi="黑体"/>
          <w:sz w:val="32"/>
          <w:szCs w:val="32"/>
        </w:rPr>
      </w:pPr>
      <w:r w:rsidRPr="00860439">
        <w:rPr>
          <w:rFonts w:ascii="仿宋_GB2312" w:eastAsia="仿宋_GB2312" w:hAnsi="黑体"/>
          <w:sz w:val="32"/>
          <w:szCs w:val="32"/>
        </w:rPr>
        <w:t>2018</w:t>
      </w:r>
      <w:r w:rsidRPr="00860439">
        <w:rPr>
          <w:rFonts w:ascii="仿宋_GB2312" w:eastAsia="仿宋_GB2312" w:hAnsi="黑体" w:hint="eastAsia"/>
          <w:sz w:val="32"/>
          <w:szCs w:val="32"/>
        </w:rPr>
        <w:t>年纳入湖南省体育局系统预算管理的各单位部门预算合计</w:t>
      </w:r>
      <w:r w:rsidRPr="0024777F">
        <w:rPr>
          <w:rFonts w:ascii="仿宋_GB2312" w:eastAsia="仿宋_GB2312" w:hAnsi="黑体"/>
          <w:sz w:val="32"/>
          <w:szCs w:val="32"/>
        </w:rPr>
        <w:t>97,875.54</w:t>
      </w:r>
      <w:r>
        <w:rPr>
          <w:rFonts w:ascii="仿宋_GB2312" w:eastAsia="仿宋_GB2312" w:hAnsi="黑体" w:hint="eastAsia"/>
          <w:sz w:val="32"/>
          <w:szCs w:val="32"/>
        </w:rPr>
        <w:t>万元，其中财政拨款预算</w:t>
      </w:r>
      <w:r w:rsidRPr="00860439">
        <w:rPr>
          <w:rFonts w:ascii="仿宋_GB2312" w:eastAsia="仿宋_GB2312" w:hAnsi="黑体"/>
          <w:sz w:val="32"/>
          <w:szCs w:val="32"/>
        </w:rPr>
        <w:t>96,158.31</w:t>
      </w:r>
      <w:r w:rsidRPr="00860439">
        <w:rPr>
          <w:rFonts w:ascii="仿宋_GB2312" w:eastAsia="仿宋_GB2312" w:hAnsi="黑体" w:hint="eastAsia"/>
          <w:sz w:val="32"/>
          <w:szCs w:val="32"/>
        </w:rPr>
        <w:t>万元</w:t>
      </w:r>
      <w:r>
        <w:rPr>
          <w:rFonts w:ascii="仿宋_GB2312" w:eastAsia="仿宋_GB2312" w:hAnsi="黑体" w:hint="eastAsia"/>
          <w:sz w:val="32"/>
          <w:szCs w:val="32"/>
        </w:rPr>
        <w:t>，</w:t>
      </w:r>
      <w:r w:rsidRPr="00860439">
        <w:rPr>
          <w:rFonts w:ascii="仿宋_GB2312" w:eastAsia="仿宋_GB2312" w:hAnsi="黑体" w:hint="eastAsia"/>
          <w:sz w:val="32"/>
          <w:szCs w:val="32"/>
        </w:rPr>
        <w:t>包括：上年结余结转</w:t>
      </w:r>
      <w:r w:rsidRPr="00860439">
        <w:rPr>
          <w:rFonts w:ascii="仿宋_GB2312" w:eastAsia="仿宋_GB2312" w:hAnsi="黑体"/>
          <w:sz w:val="32"/>
          <w:szCs w:val="32"/>
        </w:rPr>
        <w:t>41,376.55</w:t>
      </w:r>
      <w:r w:rsidRPr="00860439">
        <w:rPr>
          <w:rFonts w:ascii="仿宋_GB2312" w:eastAsia="仿宋_GB2312" w:hAnsi="黑体" w:hint="eastAsia"/>
          <w:sz w:val="32"/>
          <w:szCs w:val="32"/>
        </w:rPr>
        <w:t>万元</w:t>
      </w:r>
      <w:r w:rsidRPr="00860439">
        <w:rPr>
          <w:rFonts w:ascii="仿宋_GB2312" w:eastAsia="仿宋_GB2312" w:hAnsi="黑体"/>
          <w:sz w:val="32"/>
          <w:szCs w:val="32"/>
        </w:rPr>
        <w:t>(</w:t>
      </w:r>
      <w:r w:rsidRPr="00860439">
        <w:rPr>
          <w:rFonts w:ascii="仿宋_GB2312" w:eastAsia="仿宋_GB2312" w:hAnsi="黑体" w:hint="eastAsia"/>
          <w:sz w:val="32"/>
          <w:szCs w:val="32"/>
        </w:rPr>
        <w:t>其中一般公共预算财政拨款</w:t>
      </w:r>
      <w:r w:rsidRPr="00860439">
        <w:rPr>
          <w:rFonts w:ascii="仿宋_GB2312" w:eastAsia="仿宋_GB2312" w:hAnsi="黑体"/>
          <w:sz w:val="32"/>
          <w:szCs w:val="32"/>
        </w:rPr>
        <w:t>6,878.39</w:t>
      </w:r>
      <w:r w:rsidRPr="00860439">
        <w:rPr>
          <w:rFonts w:ascii="仿宋_GB2312" w:eastAsia="仿宋_GB2312" w:hAnsi="黑体" w:hint="eastAsia"/>
          <w:sz w:val="32"/>
          <w:szCs w:val="32"/>
        </w:rPr>
        <w:t>万元，政府性基金预算财政拨款</w:t>
      </w:r>
      <w:r w:rsidRPr="00860439">
        <w:rPr>
          <w:rFonts w:ascii="仿宋_GB2312" w:eastAsia="仿宋_GB2312" w:hAnsi="黑体"/>
          <w:sz w:val="32"/>
          <w:szCs w:val="32"/>
        </w:rPr>
        <w:t>34,498.16</w:t>
      </w:r>
      <w:r w:rsidRPr="00860439">
        <w:rPr>
          <w:rFonts w:ascii="仿宋_GB2312" w:eastAsia="仿宋_GB2312" w:hAnsi="黑体" w:hint="eastAsia"/>
          <w:sz w:val="32"/>
          <w:szCs w:val="32"/>
        </w:rPr>
        <w:t>万元</w:t>
      </w:r>
      <w:r w:rsidRPr="00860439">
        <w:rPr>
          <w:rFonts w:ascii="仿宋_GB2312" w:eastAsia="仿宋_GB2312" w:hAnsi="黑体"/>
          <w:sz w:val="32"/>
          <w:szCs w:val="32"/>
        </w:rPr>
        <w:t>)</w:t>
      </w:r>
      <w:r w:rsidRPr="00860439">
        <w:rPr>
          <w:rFonts w:ascii="仿宋_GB2312" w:eastAsia="仿宋_GB2312" w:hAnsi="黑体" w:hint="eastAsia"/>
          <w:sz w:val="32"/>
          <w:szCs w:val="32"/>
        </w:rPr>
        <w:t>；省财政批复的年初预算拨款</w:t>
      </w:r>
      <w:r w:rsidRPr="00860439">
        <w:rPr>
          <w:rFonts w:ascii="仿宋_GB2312" w:eastAsia="仿宋_GB2312" w:hAnsi="黑体"/>
          <w:sz w:val="32"/>
          <w:szCs w:val="32"/>
        </w:rPr>
        <w:t>33,094.54</w:t>
      </w:r>
      <w:r w:rsidRPr="00860439">
        <w:rPr>
          <w:rFonts w:ascii="仿宋_GB2312" w:eastAsia="仿宋_GB2312" w:hAnsi="黑体" w:hint="eastAsia"/>
          <w:sz w:val="32"/>
          <w:szCs w:val="32"/>
        </w:rPr>
        <w:t>万元，全部为一般公共预算财政拨款；年中省财政追加预算</w:t>
      </w:r>
      <w:r w:rsidRPr="00860439">
        <w:rPr>
          <w:rFonts w:ascii="仿宋_GB2312" w:eastAsia="仿宋_GB2312" w:hAnsi="黑体"/>
          <w:sz w:val="32"/>
          <w:szCs w:val="32"/>
        </w:rPr>
        <w:t>21,687.23</w:t>
      </w:r>
      <w:r w:rsidRPr="00860439">
        <w:rPr>
          <w:rFonts w:ascii="仿宋_GB2312" w:eastAsia="仿宋_GB2312" w:hAnsi="黑体" w:hint="eastAsia"/>
          <w:sz w:val="32"/>
          <w:szCs w:val="32"/>
        </w:rPr>
        <w:t>万元（其中一般公共财政预算追加</w:t>
      </w:r>
      <w:r w:rsidRPr="00860439">
        <w:rPr>
          <w:rFonts w:ascii="仿宋_GB2312" w:eastAsia="仿宋_GB2312" w:hAnsi="黑体"/>
          <w:sz w:val="32"/>
          <w:szCs w:val="32"/>
        </w:rPr>
        <w:t>4,944.02</w:t>
      </w:r>
      <w:r w:rsidRPr="00860439">
        <w:rPr>
          <w:rFonts w:ascii="仿宋_GB2312" w:eastAsia="仿宋_GB2312" w:hAnsi="黑体" w:hint="eastAsia"/>
          <w:sz w:val="32"/>
          <w:szCs w:val="32"/>
        </w:rPr>
        <w:t>万元；政府性基金财政预算追加</w:t>
      </w:r>
      <w:r w:rsidRPr="00860439">
        <w:rPr>
          <w:rFonts w:ascii="仿宋_GB2312" w:eastAsia="仿宋_GB2312" w:hAnsi="黑体"/>
          <w:sz w:val="32"/>
          <w:szCs w:val="32"/>
        </w:rPr>
        <w:t>16,743.21</w:t>
      </w:r>
      <w:r w:rsidRPr="00860439">
        <w:rPr>
          <w:rFonts w:ascii="仿宋_GB2312" w:eastAsia="仿宋_GB2312" w:hAnsi="黑体" w:hint="eastAsia"/>
          <w:sz w:val="32"/>
          <w:szCs w:val="32"/>
        </w:rPr>
        <w:t>万元）。</w:t>
      </w:r>
    </w:p>
    <w:p w:rsidR="00747AD8" w:rsidRDefault="00747AD8" w:rsidP="00796474">
      <w:pPr>
        <w:pStyle w:val="ListParagraph"/>
        <w:ind w:firstLine="31680"/>
        <w:rPr>
          <w:rFonts w:ascii="仿宋_GB2312" w:eastAsia="仿宋_GB2312" w:hAnsi="黑体"/>
          <w:sz w:val="32"/>
          <w:szCs w:val="32"/>
        </w:rPr>
      </w:pPr>
      <w:r w:rsidRPr="00860439">
        <w:rPr>
          <w:rFonts w:ascii="仿宋_GB2312" w:eastAsia="仿宋_GB2312" w:hAnsi="黑体" w:hint="eastAsia"/>
          <w:sz w:val="32"/>
          <w:szCs w:val="32"/>
        </w:rPr>
        <w:t>局本级本年度实际收到的财政拨款总收入</w:t>
      </w:r>
      <w:r w:rsidRPr="00860439">
        <w:rPr>
          <w:rFonts w:ascii="仿宋_GB2312" w:eastAsia="仿宋_GB2312" w:hAnsi="黑体"/>
          <w:sz w:val="32"/>
          <w:szCs w:val="32"/>
        </w:rPr>
        <w:t>28,489.21</w:t>
      </w:r>
      <w:r w:rsidRPr="00860439">
        <w:rPr>
          <w:rFonts w:ascii="仿宋_GB2312" w:eastAsia="仿宋_GB2312" w:hAnsi="黑体" w:hint="eastAsia"/>
          <w:sz w:val="32"/>
          <w:szCs w:val="32"/>
        </w:rPr>
        <w:t>万元，包括本年收入</w:t>
      </w:r>
      <w:r w:rsidRPr="00860439">
        <w:rPr>
          <w:rFonts w:ascii="仿宋_GB2312" w:eastAsia="仿宋_GB2312" w:hAnsi="黑体"/>
          <w:sz w:val="32"/>
          <w:szCs w:val="32"/>
        </w:rPr>
        <w:t>11,529.60</w:t>
      </w:r>
      <w:r w:rsidRPr="00860439">
        <w:rPr>
          <w:rFonts w:ascii="仿宋_GB2312" w:eastAsia="仿宋_GB2312" w:hAnsi="黑体" w:hint="eastAsia"/>
          <w:sz w:val="32"/>
          <w:szCs w:val="32"/>
        </w:rPr>
        <w:t>万元，年初结转和结余</w:t>
      </w:r>
      <w:r w:rsidRPr="00860439">
        <w:rPr>
          <w:rFonts w:ascii="仿宋_GB2312" w:eastAsia="仿宋_GB2312" w:hAnsi="黑体"/>
          <w:sz w:val="32"/>
          <w:szCs w:val="32"/>
        </w:rPr>
        <w:t>16,959.61</w:t>
      </w:r>
      <w:r w:rsidRPr="00860439">
        <w:rPr>
          <w:rFonts w:ascii="仿宋_GB2312" w:eastAsia="仿宋_GB2312" w:hAnsi="黑体" w:hint="eastAsia"/>
          <w:sz w:val="32"/>
          <w:szCs w:val="32"/>
        </w:rPr>
        <w:t>万元。</w:t>
      </w:r>
    </w:p>
    <w:p w:rsidR="00747AD8" w:rsidRPr="00DC5B66" w:rsidRDefault="00747AD8" w:rsidP="00796474">
      <w:pPr>
        <w:pStyle w:val="ListParagraph"/>
        <w:ind w:firstLine="31680"/>
        <w:rPr>
          <w:rFonts w:ascii="楷体_GB2312" w:eastAsia="楷体_GB2312" w:hAnsi="黑体"/>
          <w:sz w:val="32"/>
          <w:szCs w:val="32"/>
        </w:rPr>
      </w:pPr>
      <w:r w:rsidRPr="00DC5B66">
        <w:rPr>
          <w:rFonts w:ascii="楷体_GB2312" w:eastAsia="楷体_GB2312" w:hAnsi="黑体" w:hint="eastAsia"/>
          <w:sz w:val="32"/>
          <w:szCs w:val="32"/>
        </w:rPr>
        <w:t>（五）部门整体支出年度预算情况</w:t>
      </w:r>
    </w:p>
    <w:p w:rsidR="00747AD8" w:rsidRPr="00123C5A" w:rsidRDefault="00747AD8" w:rsidP="00796474">
      <w:pPr>
        <w:pStyle w:val="ListParagraph"/>
        <w:ind w:firstLine="31680"/>
        <w:rPr>
          <w:rFonts w:ascii="仿宋_GB2312" w:eastAsia="仿宋_GB2312" w:hAnsi="黑体"/>
          <w:sz w:val="32"/>
          <w:szCs w:val="32"/>
        </w:rPr>
      </w:pPr>
      <w:r w:rsidRPr="00C36A00">
        <w:rPr>
          <w:rFonts w:ascii="仿宋_GB2312" w:eastAsia="仿宋_GB2312" w:hAnsi="仿宋_GB2312" w:cs="仿宋_GB2312" w:hint="eastAsia"/>
          <w:color w:val="000000"/>
          <w:sz w:val="32"/>
          <w:szCs w:val="32"/>
        </w:rPr>
        <w:t>根据湖南省</w:t>
      </w:r>
      <w:r w:rsidRPr="0024777F">
        <w:rPr>
          <w:rFonts w:ascii="仿宋_GB2312" w:eastAsia="仿宋_GB2312" w:hAnsi="黑体" w:hint="eastAsia"/>
          <w:sz w:val="32"/>
          <w:szCs w:val="32"/>
        </w:rPr>
        <w:t>财政厅</w:t>
      </w:r>
      <w:r>
        <w:rPr>
          <w:rFonts w:ascii="仿宋_GB2312" w:eastAsia="仿宋_GB2312" w:hAnsi="黑体" w:hint="eastAsia"/>
          <w:sz w:val="32"/>
          <w:szCs w:val="32"/>
        </w:rPr>
        <w:t>（</w:t>
      </w:r>
      <w:r w:rsidRPr="0024777F">
        <w:rPr>
          <w:rFonts w:ascii="仿宋_GB2312" w:eastAsia="仿宋_GB2312" w:hAnsi="黑体" w:hint="eastAsia"/>
          <w:sz w:val="32"/>
          <w:szCs w:val="32"/>
        </w:rPr>
        <w:t>湘财预</w:t>
      </w:r>
      <w:r w:rsidRPr="00F52A86">
        <w:rPr>
          <w:rFonts w:ascii="仿宋_GB2312" w:eastAsia="仿宋_GB2312" w:hAnsi="黑体" w:hint="eastAsia"/>
          <w:sz w:val="32"/>
          <w:szCs w:val="32"/>
        </w:rPr>
        <w:t>〔</w:t>
      </w:r>
      <w:r w:rsidRPr="0024777F">
        <w:rPr>
          <w:rFonts w:ascii="仿宋_GB2312" w:eastAsia="仿宋_GB2312" w:hAnsi="黑体"/>
          <w:sz w:val="32"/>
          <w:szCs w:val="32"/>
        </w:rPr>
        <w:t>2018</w:t>
      </w:r>
      <w:r>
        <w:rPr>
          <w:rFonts w:ascii="仿宋_GB2312" w:eastAsia="仿宋_GB2312" w:hAnsi="黑体" w:hint="eastAsia"/>
          <w:sz w:val="32"/>
          <w:szCs w:val="32"/>
        </w:rPr>
        <w:t>〕</w:t>
      </w:r>
      <w:r w:rsidRPr="0024777F">
        <w:rPr>
          <w:rFonts w:ascii="仿宋_GB2312" w:eastAsia="仿宋_GB2312" w:hAnsi="黑体"/>
          <w:sz w:val="32"/>
          <w:szCs w:val="32"/>
        </w:rPr>
        <w:t>10</w:t>
      </w:r>
      <w:r w:rsidRPr="0024777F">
        <w:rPr>
          <w:rFonts w:ascii="仿宋_GB2312" w:eastAsia="仿宋_GB2312" w:hAnsi="黑体" w:hint="eastAsia"/>
          <w:sz w:val="32"/>
          <w:szCs w:val="32"/>
        </w:rPr>
        <w:t>号</w:t>
      </w:r>
      <w:r>
        <w:rPr>
          <w:rFonts w:ascii="仿宋_GB2312" w:eastAsia="仿宋_GB2312" w:hAnsi="黑体" w:hint="eastAsia"/>
          <w:sz w:val="32"/>
          <w:szCs w:val="32"/>
        </w:rPr>
        <w:t>）《</w:t>
      </w:r>
      <w:r w:rsidRPr="0024777F">
        <w:rPr>
          <w:rFonts w:ascii="仿宋_GB2312" w:eastAsia="仿宋_GB2312" w:hAnsi="黑体" w:hint="eastAsia"/>
          <w:sz w:val="32"/>
          <w:szCs w:val="32"/>
        </w:rPr>
        <w:t>关于湖南省体育局</w:t>
      </w:r>
      <w:r w:rsidRPr="0024777F">
        <w:rPr>
          <w:rFonts w:ascii="仿宋_GB2312" w:eastAsia="仿宋_GB2312" w:hAnsi="黑体"/>
          <w:sz w:val="32"/>
          <w:szCs w:val="32"/>
        </w:rPr>
        <w:t>2018</w:t>
      </w:r>
      <w:r w:rsidRPr="0024777F">
        <w:rPr>
          <w:rFonts w:ascii="仿宋_GB2312" w:eastAsia="仿宋_GB2312" w:hAnsi="黑体" w:hint="eastAsia"/>
          <w:sz w:val="32"/>
          <w:szCs w:val="32"/>
        </w:rPr>
        <w:t>年部门预算的批复</w:t>
      </w:r>
      <w:r>
        <w:rPr>
          <w:rFonts w:ascii="仿宋_GB2312" w:eastAsia="仿宋_GB2312" w:hAnsi="黑体" w:hint="eastAsia"/>
          <w:sz w:val="32"/>
          <w:szCs w:val="32"/>
        </w:rPr>
        <w:t>》</w:t>
      </w:r>
      <w:r w:rsidRPr="0024777F">
        <w:rPr>
          <w:rFonts w:ascii="仿宋_GB2312" w:eastAsia="仿宋_GB2312" w:hAnsi="黑体" w:hint="eastAsia"/>
          <w:sz w:val="32"/>
          <w:szCs w:val="32"/>
        </w:rPr>
        <w:t>，批复湖南省体育局的部门总收入</w:t>
      </w:r>
      <w:r w:rsidRPr="0024777F">
        <w:rPr>
          <w:rFonts w:ascii="仿宋_GB2312" w:eastAsia="仿宋_GB2312" w:hAnsi="黑体"/>
          <w:sz w:val="32"/>
          <w:szCs w:val="32"/>
        </w:rPr>
        <w:t>35,310.24</w:t>
      </w:r>
      <w:r w:rsidRPr="0024777F">
        <w:rPr>
          <w:rFonts w:ascii="仿宋_GB2312" w:eastAsia="仿宋_GB2312" w:hAnsi="黑体" w:hint="eastAsia"/>
          <w:sz w:val="32"/>
          <w:szCs w:val="32"/>
        </w:rPr>
        <w:t>万元</w:t>
      </w:r>
      <w:r>
        <w:rPr>
          <w:rFonts w:ascii="仿宋_GB2312" w:eastAsia="仿宋_GB2312" w:hAnsi="黑体" w:hint="eastAsia"/>
          <w:sz w:val="32"/>
          <w:szCs w:val="32"/>
        </w:rPr>
        <w:t>，其中</w:t>
      </w:r>
      <w:r w:rsidRPr="0024777F">
        <w:rPr>
          <w:rFonts w:ascii="仿宋_GB2312" w:eastAsia="仿宋_GB2312" w:hAnsi="黑体" w:hint="eastAsia"/>
          <w:sz w:val="32"/>
          <w:szCs w:val="32"/>
        </w:rPr>
        <w:t>基本支出</w:t>
      </w:r>
      <w:r w:rsidRPr="0024777F">
        <w:rPr>
          <w:rFonts w:ascii="仿宋_GB2312" w:eastAsia="仿宋_GB2312" w:hAnsi="黑体"/>
          <w:sz w:val="32"/>
          <w:szCs w:val="32"/>
        </w:rPr>
        <w:t>28,510.95</w:t>
      </w:r>
      <w:r w:rsidRPr="0024777F">
        <w:rPr>
          <w:rFonts w:ascii="仿宋_GB2312" w:eastAsia="仿宋_GB2312" w:hAnsi="黑体" w:hint="eastAsia"/>
          <w:sz w:val="32"/>
          <w:szCs w:val="32"/>
        </w:rPr>
        <w:t>万元；省级项目支出</w:t>
      </w:r>
      <w:r w:rsidRPr="0024777F">
        <w:rPr>
          <w:rFonts w:ascii="仿宋_GB2312" w:eastAsia="仿宋_GB2312" w:hAnsi="黑体"/>
          <w:sz w:val="32"/>
          <w:szCs w:val="32"/>
        </w:rPr>
        <w:t>6,383.59</w:t>
      </w:r>
      <w:r w:rsidRPr="0024777F">
        <w:rPr>
          <w:rFonts w:ascii="仿宋_GB2312" w:eastAsia="仿宋_GB2312" w:hAnsi="黑体" w:hint="eastAsia"/>
          <w:sz w:val="32"/>
          <w:szCs w:val="32"/>
        </w:rPr>
        <w:t>万元，事业单位经营服务支出</w:t>
      </w:r>
      <w:r w:rsidRPr="0024777F">
        <w:rPr>
          <w:rFonts w:ascii="仿宋_GB2312" w:eastAsia="仿宋_GB2312" w:hAnsi="黑体"/>
          <w:sz w:val="32"/>
          <w:szCs w:val="32"/>
        </w:rPr>
        <w:t>415.70</w:t>
      </w:r>
      <w:r w:rsidRPr="0024777F">
        <w:rPr>
          <w:rFonts w:ascii="仿宋_GB2312" w:eastAsia="仿宋_GB2312" w:hAnsi="黑体" w:hint="eastAsia"/>
          <w:sz w:val="32"/>
          <w:szCs w:val="32"/>
        </w:rPr>
        <w:t>万元；根据湖南省财政厅湘财预</w:t>
      </w:r>
      <w:r>
        <w:rPr>
          <w:rFonts w:ascii="仿宋_GB2312" w:eastAsia="仿宋_GB2312" w:hAnsi="黑体" w:hint="eastAsia"/>
          <w:sz w:val="32"/>
          <w:szCs w:val="32"/>
        </w:rPr>
        <w:t>〔</w:t>
      </w:r>
      <w:r w:rsidRPr="0024777F">
        <w:rPr>
          <w:rFonts w:ascii="仿宋_GB2312" w:eastAsia="仿宋_GB2312" w:hAnsi="黑体"/>
          <w:sz w:val="32"/>
          <w:szCs w:val="32"/>
        </w:rPr>
        <w:t>2018</w:t>
      </w:r>
      <w:r>
        <w:rPr>
          <w:rFonts w:ascii="仿宋_GB2312" w:eastAsia="仿宋_GB2312" w:hAnsi="黑体" w:hint="eastAsia"/>
          <w:sz w:val="32"/>
          <w:szCs w:val="32"/>
        </w:rPr>
        <w:t>〕</w:t>
      </w:r>
      <w:r w:rsidRPr="0024777F">
        <w:rPr>
          <w:rFonts w:ascii="仿宋_GB2312" w:eastAsia="仿宋_GB2312" w:hAnsi="黑体"/>
          <w:sz w:val="32"/>
          <w:szCs w:val="32"/>
        </w:rPr>
        <w:t>0001</w:t>
      </w:r>
      <w:r w:rsidRPr="0024777F">
        <w:rPr>
          <w:rFonts w:ascii="仿宋_GB2312" w:eastAsia="仿宋_GB2312" w:hAnsi="黑体" w:hint="eastAsia"/>
          <w:sz w:val="32"/>
          <w:szCs w:val="32"/>
        </w:rPr>
        <w:t>号，湘财预</w:t>
      </w:r>
      <w:r>
        <w:rPr>
          <w:rFonts w:ascii="仿宋_GB2312" w:eastAsia="仿宋_GB2312" w:hAnsi="黑体" w:hint="eastAsia"/>
          <w:sz w:val="32"/>
          <w:szCs w:val="32"/>
        </w:rPr>
        <w:t>〔</w:t>
      </w:r>
      <w:r w:rsidRPr="0024777F">
        <w:rPr>
          <w:rFonts w:ascii="仿宋_GB2312" w:eastAsia="仿宋_GB2312" w:hAnsi="黑体"/>
          <w:sz w:val="32"/>
          <w:szCs w:val="32"/>
        </w:rPr>
        <w:t>2018</w:t>
      </w:r>
      <w:r>
        <w:rPr>
          <w:rFonts w:ascii="仿宋_GB2312" w:eastAsia="仿宋_GB2312" w:hAnsi="黑体" w:hint="eastAsia"/>
          <w:sz w:val="32"/>
          <w:szCs w:val="32"/>
        </w:rPr>
        <w:t>〕</w:t>
      </w:r>
      <w:r w:rsidRPr="0024777F">
        <w:rPr>
          <w:rFonts w:ascii="仿宋_GB2312" w:eastAsia="仿宋_GB2312" w:hAnsi="黑体"/>
          <w:sz w:val="32"/>
          <w:szCs w:val="32"/>
        </w:rPr>
        <w:t>0002</w:t>
      </w:r>
      <w:r w:rsidRPr="0024777F">
        <w:rPr>
          <w:rFonts w:ascii="仿宋_GB2312" w:eastAsia="仿宋_GB2312" w:hAnsi="黑体" w:hint="eastAsia"/>
          <w:sz w:val="32"/>
          <w:szCs w:val="32"/>
        </w:rPr>
        <w:t>号，湘财预</w:t>
      </w:r>
      <w:r>
        <w:rPr>
          <w:rFonts w:ascii="仿宋_GB2312" w:eastAsia="仿宋_GB2312" w:hAnsi="黑体" w:hint="eastAsia"/>
          <w:sz w:val="32"/>
          <w:szCs w:val="32"/>
        </w:rPr>
        <w:t>〔</w:t>
      </w:r>
      <w:r w:rsidRPr="0024777F">
        <w:rPr>
          <w:rFonts w:ascii="仿宋_GB2312" w:eastAsia="仿宋_GB2312" w:hAnsi="黑体"/>
          <w:sz w:val="32"/>
          <w:szCs w:val="32"/>
        </w:rPr>
        <w:t>2018</w:t>
      </w:r>
      <w:r>
        <w:rPr>
          <w:rFonts w:ascii="仿宋_GB2312" w:eastAsia="仿宋_GB2312" w:hAnsi="黑体" w:hint="eastAsia"/>
          <w:sz w:val="32"/>
          <w:szCs w:val="32"/>
        </w:rPr>
        <w:t>〕</w:t>
      </w:r>
      <w:r w:rsidRPr="0024777F">
        <w:rPr>
          <w:rFonts w:ascii="仿宋_GB2312" w:eastAsia="仿宋_GB2312" w:hAnsi="黑体"/>
          <w:sz w:val="32"/>
          <w:szCs w:val="32"/>
        </w:rPr>
        <w:t>0533</w:t>
      </w:r>
      <w:r w:rsidRPr="0024777F">
        <w:rPr>
          <w:rFonts w:ascii="仿宋_GB2312" w:eastAsia="仿宋_GB2312" w:hAnsi="黑体" w:hint="eastAsia"/>
          <w:sz w:val="32"/>
          <w:szCs w:val="32"/>
        </w:rPr>
        <w:t>号，湘财预－结余</w:t>
      </w:r>
      <w:r>
        <w:rPr>
          <w:rFonts w:ascii="仿宋_GB2312" w:eastAsia="仿宋_GB2312" w:hAnsi="黑体" w:hint="eastAsia"/>
          <w:sz w:val="32"/>
          <w:szCs w:val="32"/>
        </w:rPr>
        <w:t>〔</w:t>
      </w:r>
      <w:r w:rsidRPr="0024777F">
        <w:rPr>
          <w:rFonts w:ascii="仿宋_GB2312" w:eastAsia="仿宋_GB2312" w:hAnsi="黑体"/>
          <w:sz w:val="32"/>
          <w:szCs w:val="32"/>
        </w:rPr>
        <w:t>2018</w:t>
      </w:r>
      <w:r>
        <w:rPr>
          <w:rFonts w:ascii="仿宋_GB2312" w:eastAsia="仿宋_GB2312" w:hAnsi="黑体" w:hint="eastAsia"/>
          <w:sz w:val="32"/>
          <w:szCs w:val="32"/>
        </w:rPr>
        <w:t>〕</w:t>
      </w:r>
      <w:r w:rsidRPr="0024777F">
        <w:rPr>
          <w:rFonts w:ascii="仿宋_GB2312" w:eastAsia="仿宋_GB2312" w:hAnsi="黑体"/>
          <w:sz w:val="32"/>
          <w:szCs w:val="32"/>
        </w:rPr>
        <w:t>0001</w:t>
      </w:r>
      <w:r w:rsidRPr="0024777F">
        <w:rPr>
          <w:rFonts w:ascii="仿宋_GB2312" w:eastAsia="仿宋_GB2312" w:hAnsi="黑体" w:hint="eastAsia"/>
          <w:sz w:val="32"/>
          <w:szCs w:val="32"/>
        </w:rPr>
        <w:t>号、</w:t>
      </w:r>
      <w:r w:rsidRPr="0024777F">
        <w:rPr>
          <w:rFonts w:ascii="仿宋_GB2312" w:eastAsia="仿宋_GB2312" w:hAnsi="黑体"/>
          <w:sz w:val="32"/>
          <w:szCs w:val="32"/>
        </w:rPr>
        <w:t>0013</w:t>
      </w:r>
      <w:r w:rsidRPr="0024777F">
        <w:rPr>
          <w:rFonts w:ascii="仿宋_GB2312" w:eastAsia="仿宋_GB2312" w:hAnsi="黑体" w:hint="eastAsia"/>
          <w:sz w:val="32"/>
          <w:szCs w:val="32"/>
        </w:rPr>
        <w:t>号、</w:t>
      </w:r>
      <w:r w:rsidRPr="0024777F">
        <w:rPr>
          <w:rFonts w:ascii="仿宋_GB2312" w:eastAsia="仿宋_GB2312" w:hAnsi="黑体"/>
          <w:sz w:val="32"/>
          <w:szCs w:val="32"/>
        </w:rPr>
        <w:t>0014</w:t>
      </w:r>
      <w:r w:rsidRPr="0024777F">
        <w:rPr>
          <w:rFonts w:ascii="仿宋_GB2312" w:eastAsia="仿宋_GB2312" w:hAnsi="黑体" w:hint="eastAsia"/>
          <w:sz w:val="32"/>
          <w:szCs w:val="32"/>
        </w:rPr>
        <w:t>号、</w:t>
      </w:r>
      <w:r w:rsidRPr="0024777F">
        <w:rPr>
          <w:rFonts w:ascii="仿宋_GB2312" w:eastAsia="仿宋_GB2312" w:hAnsi="黑体"/>
          <w:sz w:val="32"/>
          <w:szCs w:val="32"/>
        </w:rPr>
        <w:t>0015</w:t>
      </w:r>
      <w:r w:rsidRPr="0024777F">
        <w:rPr>
          <w:rFonts w:ascii="仿宋_GB2312" w:eastAsia="仿宋_GB2312" w:hAnsi="黑体" w:hint="eastAsia"/>
          <w:sz w:val="32"/>
          <w:szCs w:val="32"/>
        </w:rPr>
        <w:t>号、</w:t>
      </w:r>
      <w:r w:rsidRPr="0024777F">
        <w:rPr>
          <w:rFonts w:ascii="仿宋_GB2312" w:eastAsia="仿宋_GB2312" w:hAnsi="黑体"/>
          <w:sz w:val="32"/>
          <w:szCs w:val="32"/>
        </w:rPr>
        <w:t>0016</w:t>
      </w:r>
      <w:r w:rsidRPr="0024777F">
        <w:rPr>
          <w:rFonts w:ascii="仿宋_GB2312" w:eastAsia="仿宋_GB2312" w:hAnsi="黑体" w:hint="eastAsia"/>
          <w:sz w:val="32"/>
          <w:szCs w:val="32"/>
        </w:rPr>
        <w:t>号、</w:t>
      </w:r>
      <w:r w:rsidRPr="0024777F">
        <w:rPr>
          <w:rFonts w:ascii="仿宋_GB2312" w:eastAsia="仿宋_GB2312" w:hAnsi="黑体"/>
          <w:sz w:val="32"/>
          <w:szCs w:val="32"/>
        </w:rPr>
        <w:t>0017</w:t>
      </w:r>
      <w:r w:rsidRPr="0024777F">
        <w:rPr>
          <w:rFonts w:ascii="仿宋_GB2312" w:eastAsia="仿宋_GB2312" w:hAnsi="黑体" w:hint="eastAsia"/>
          <w:sz w:val="32"/>
          <w:szCs w:val="32"/>
        </w:rPr>
        <w:t>号，湘财预－其他</w:t>
      </w:r>
      <w:r>
        <w:rPr>
          <w:rFonts w:ascii="仿宋_GB2312" w:eastAsia="仿宋_GB2312" w:hAnsi="黑体" w:hint="eastAsia"/>
          <w:sz w:val="32"/>
          <w:szCs w:val="32"/>
        </w:rPr>
        <w:t>〔</w:t>
      </w:r>
      <w:r w:rsidRPr="0024777F">
        <w:rPr>
          <w:rFonts w:ascii="仿宋_GB2312" w:eastAsia="仿宋_GB2312" w:hAnsi="黑体"/>
          <w:sz w:val="32"/>
          <w:szCs w:val="32"/>
        </w:rPr>
        <w:t>2018</w:t>
      </w:r>
      <w:r>
        <w:rPr>
          <w:rFonts w:ascii="仿宋_GB2312" w:eastAsia="仿宋_GB2312" w:hAnsi="黑体" w:hint="eastAsia"/>
          <w:sz w:val="32"/>
          <w:szCs w:val="32"/>
        </w:rPr>
        <w:t>〕</w:t>
      </w:r>
      <w:r w:rsidRPr="0024777F">
        <w:rPr>
          <w:rFonts w:ascii="仿宋_GB2312" w:eastAsia="仿宋_GB2312" w:hAnsi="黑体"/>
          <w:sz w:val="32"/>
          <w:szCs w:val="32"/>
        </w:rPr>
        <w:t>0001</w:t>
      </w:r>
      <w:r w:rsidRPr="0024777F">
        <w:rPr>
          <w:rFonts w:ascii="仿宋_GB2312" w:eastAsia="仿宋_GB2312" w:hAnsi="黑体" w:hint="eastAsia"/>
          <w:sz w:val="32"/>
          <w:szCs w:val="32"/>
        </w:rPr>
        <w:t>号，湘财预－收费</w:t>
      </w:r>
      <w:r>
        <w:rPr>
          <w:rFonts w:ascii="仿宋_GB2312" w:eastAsia="仿宋_GB2312" w:hAnsi="黑体" w:hint="eastAsia"/>
          <w:sz w:val="32"/>
          <w:szCs w:val="32"/>
        </w:rPr>
        <w:t>〔</w:t>
      </w:r>
      <w:r w:rsidRPr="0024777F">
        <w:rPr>
          <w:rFonts w:ascii="仿宋_GB2312" w:eastAsia="仿宋_GB2312" w:hAnsi="黑体"/>
          <w:sz w:val="32"/>
          <w:szCs w:val="32"/>
        </w:rPr>
        <w:t>2018</w:t>
      </w:r>
      <w:r>
        <w:rPr>
          <w:rFonts w:ascii="仿宋_GB2312" w:eastAsia="仿宋_GB2312" w:hAnsi="黑体" w:hint="eastAsia"/>
          <w:sz w:val="32"/>
          <w:szCs w:val="32"/>
        </w:rPr>
        <w:t>〕</w:t>
      </w:r>
      <w:r w:rsidRPr="0024777F">
        <w:rPr>
          <w:rFonts w:ascii="仿宋_GB2312" w:eastAsia="仿宋_GB2312" w:hAnsi="黑体"/>
          <w:sz w:val="32"/>
          <w:szCs w:val="32"/>
        </w:rPr>
        <w:t>0001</w:t>
      </w:r>
      <w:r w:rsidRPr="0024777F">
        <w:rPr>
          <w:rFonts w:ascii="仿宋_GB2312" w:eastAsia="仿宋_GB2312" w:hAnsi="黑体" w:hint="eastAsia"/>
          <w:sz w:val="32"/>
          <w:szCs w:val="32"/>
        </w:rPr>
        <w:t>号，湘财预－专户</w:t>
      </w:r>
      <w:r>
        <w:rPr>
          <w:rFonts w:ascii="仿宋_GB2312" w:eastAsia="仿宋_GB2312" w:hAnsi="黑体" w:hint="eastAsia"/>
          <w:sz w:val="32"/>
          <w:szCs w:val="32"/>
        </w:rPr>
        <w:t>〔</w:t>
      </w:r>
      <w:r w:rsidRPr="0024777F">
        <w:rPr>
          <w:rFonts w:ascii="仿宋_GB2312" w:eastAsia="仿宋_GB2312" w:hAnsi="黑体"/>
          <w:sz w:val="32"/>
          <w:szCs w:val="32"/>
        </w:rPr>
        <w:t>2018</w:t>
      </w:r>
      <w:r>
        <w:rPr>
          <w:rFonts w:ascii="仿宋_GB2312" w:eastAsia="仿宋_GB2312" w:hAnsi="黑体" w:hint="eastAsia"/>
          <w:sz w:val="32"/>
          <w:szCs w:val="32"/>
        </w:rPr>
        <w:t>〕</w:t>
      </w:r>
      <w:r w:rsidRPr="0024777F">
        <w:rPr>
          <w:rFonts w:ascii="仿宋_GB2312" w:eastAsia="仿宋_GB2312" w:hAnsi="黑体"/>
          <w:sz w:val="32"/>
          <w:szCs w:val="32"/>
        </w:rPr>
        <w:t>0001</w:t>
      </w:r>
      <w:r w:rsidRPr="0024777F">
        <w:rPr>
          <w:rFonts w:ascii="仿宋_GB2312" w:eastAsia="仿宋_GB2312" w:hAnsi="黑体" w:hint="eastAsia"/>
          <w:sz w:val="32"/>
          <w:szCs w:val="32"/>
        </w:rPr>
        <w:t>号，湘财建指</w:t>
      </w:r>
      <w:r>
        <w:rPr>
          <w:rFonts w:ascii="仿宋_GB2312" w:eastAsia="仿宋_GB2312" w:hAnsi="黑体" w:hint="eastAsia"/>
          <w:sz w:val="32"/>
          <w:szCs w:val="32"/>
        </w:rPr>
        <w:t>〔</w:t>
      </w:r>
      <w:r w:rsidRPr="0024777F">
        <w:rPr>
          <w:rFonts w:ascii="仿宋_GB2312" w:eastAsia="仿宋_GB2312" w:hAnsi="黑体"/>
          <w:sz w:val="32"/>
          <w:szCs w:val="32"/>
        </w:rPr>
        <w:t>2018</w:t>
      </w:r>
      <w:r>
        <w:rPr>
          <w:rFonts w:ascii="仿宋_GB2312" w:eastAsia="仿宋_GB2312" w:hAnsi="黑体" w:hint="eastAsia"/>
          <w:sz w:val="32"/>
          <w:szCs w:val="32"/>
        </w:rPr>
        <w:t>〕</w:t>
      </w:r>
      <w:r w:rsidRPr="0024777F">
        <w:rPr>
          <w:rFonts w:ascii="仿宋_GB2312" w:eastAsia="仿宋_GB2312" w:hAnsi="黑体"/>
          <w:sz w:val="32"/>
          <w:szCs w:val="32"/>
        </w:rPr>
        <w:t>0163</w:t>
      </w:r>
      <w:r w:rsidRPr="0024777F">
        <w:rPr>
          <w:rFonts w:ascii="仿宋_GB2312" w:eastAsia="仿宋_GB2312" w:hAnsi="黑体" w:hint="eastAsia"/>
          <w:sz w:val="32"/>
          <w:szCs w:val="32"/>
        </w:rPr>
        <w:t>号，湘财教指</w:t>
      </w:r>
      <w:r>
        <w:rPr>
          <w:rFonts w:ascii="仿宋_GB2312" w:eastAsia="仿宋_GB2312" w:hAnsi="黑体" w:hint="eastAsia"/>
          <w:sz w:val="32"/>
          <w:szCs w:val="32"/>
        </w:rPr>
        <w:t>〔</w:t>
      </w:r>
      <w:r w:rsidRPr="0024777F">
        <w:rPr>
          <w:rFonts w:ascii="仿宋_GB2312" w:eastAsia="仿宋_GB2312" w:hAnsi="黑体"/>
          <w:sz w:val="32"/>
          <w:szCs w:val="32"/>
        </w:rPr>
        <w:t>2017</w:t>
      </w:r>
      <w:r>
        <w:rPr>
          <w:rFonts w:ascii="仿宋_GB2312" w:eastAsia="仿宋_GB2312" w:hAnsi="黑体" w:hint="eastAsia"/>
          <w:sz w:val="32"/>
          <w:szCs w:val="32"/>
        </w:rPr>
        <w:t>〕</w:t>
      </w:r>
      <w:r w:rsidRPr="0024777F">
        <w:rPr>
          <w:rFonts w:ascii="仿宋_GB2312" w:eastAsia="仿宋_GB2312" w:hAnsi="黑体"/>
          <w:sz w:val="32"/>
          <w:szCs w:val="32"/>
        </w:rPr>
        <w:t>0163</w:t>
      </w:r>
      <w:r w:rsidRPr="0024777F">
        <w:rPr>
          <w:rFonts w:ascii="仿宋_GB2312" w:eastAsia="仿宋_GB2312" w:hAnsi="黑体" w:hint="eastAsia"/>
          <w:sz w:val="32"/>
          <w:szCs w:val="32"/>
        </w:rPr>
        <w:t>号、</w:t>
      </w:r>
      <w:r w:rsidRPr="0024777F">
        <w:rPr>
          <w:rFonts w:ascii="仿宋_GB2312" w:eastAsia="仿宋_GB2312" w:hAnsi="黑体"/>
          <w:sz w:val="32"/>
          <w:szCs w:val="32"/>
        </w:rPr>
        <w:t>0165</w:t>
      </w:r>
      <w:r w:rsidRPr="0024777F">
        <w:rPr>
          <w:rFonts w:ascii="仿宋_GB2312" w:eastAsia="仿宋_GB2312" w:hAnsi="黑体" w:hint="eastAsia"/>
          <w:sz w:val="32"/>
          <w:szCs w:val="32"/>
        </w:rPr>
        <w:t>号、</w:t>
      </w:r>
      <w:r w:rsidRPr="0024777F">
        <w:rPr>
          <w:rFonts w:ascii="仿宋_GB2312" w:eastAsia="仿宋_GB2312" w:hAnsi="黑体"/>
          <w:sz w:val="32"/>
          <w:szCs w:val="32"/>
        </w:rPr>
        <w:t>0170</w:t>
      </w:r>
      <w:r w:rsidRPr="0024777F">
        <w:rPr>
          <w:rFonts w:ascii="仿宋_GB2312" w:eastAsia="仿宋_GB2312" w:hAnsi="黑体" w:hint="eastAsia"/>
          <w:sz w:val="32"/>
          <w:szCs w:val="32"/>
        </w:rPr>
        <w:t>号、</w:t>
      </w:r>
      <w:r w:rsidRPr="0024777F">
        <w:rPr>
          <w:rFonts w:ascii="仿宋_GB2312" w:eastAsia="仿宋_GB2312" w:hAnsi="黑体"/>
          <w:sz w:val="32"/>
          <w:szCs w:val="32"/>
        </w:rPr>
        <w:t>0171</w:t>
      </w:r>
      <w:r w:rsidRPr="0024777F">
        <w:rPr>
          <w:rFonts w:ascii="仿宋_GB2312" w:eastAsia="仿宋_GB2312" w:hAnsi="黑体" w:hint="eastAsia"/>
          <w:sz w:val="32"/>
          <w:szCs w:val="32"/>
        </w:rPr>
        <w:t>号、</w:t>
      </w:r>
      <w:r w:rsidRPr="0024777F">
        <w:rPr>
          <w:rFonts w:ascii="仿宋_GB2312" w:eastAsia="仿宋_GB2312" w:hAnsi="黑体"/>
          <w:sz w:val="32"/>
          <w:szCs w:val="32"/>
        </w:rPr>
        <w:t>0178</w:t>
      </w:r>
      <w:r w:rsidRPr="0024777F">
        <w:rPr>
          <w:rFonts w:ascii="仿宋_GB2312" w:eastAsia="仿宋_GB2312" w:hAnsi="黑体" w:hint="eastAsia"/>
          <w:sz w:val="32"/>
          <w:szCs w:val="32"/>
        </w:rPr>
        <w:t>号、湘财教指</w:t>
      </w:r>
      <w:r>
        <w:rPr>
          <w:rFonts w:ascii="仿宋_GB2312" w:eastAsia="仿宋_GB2312" w:hAnsi="黑体" w:hint="eastAsia"/>
          <w:sz w:val="32"/>
          <w:szCs w:val="32"/>
        </w:rPr>
        <w:t>〔</w:t>
      </w:r>
      <w:r w:rsidRPr="0024777F">
        <w:rPr>
          <w:rFonts w:ascii="仿宋_GB2312" w:eastAsia="仿宋_GB2312" w:hAnsi="黑体"/>
          <w:sz w:val="32"/>
          <w:szCs w:val="32"/>
        </w:rPr>
        <w:t>2018</w:t>
      </w:r>
      <w:r>
        <w:rPr>
          <w:rFonts w:ascii="仿宋_GB2312" w:eastAsia="仿宋_GB2312" w:hAnsi="黑体" w:hint="eastAsia"/>
          <w:sz w:val="32"/>
          <w:szCs w:val="32"/>
        </w:rPr>
        <w:t>〕</w:t>
      </w:r>
      <w:r w:rsidRPr="0024777F">
        <w:rPr>
          <w:rFonts w:ascii="仿宋_GB2312" w:eastAsia="仿宋_GB2312" w:hAnsi="黑体"/>
          <w:sz w:val="32"/>
          <w:szCs w:val="32"/>
        </w:rPr>
        <w:t>0012</w:t>
      </w:r>
      <w:r w:rsidRPr="0024777F">
        <w:rPr>
          <w:rFonts w:ascii="仿宋_GB2312" w:eastAsia="仿宋_GB2312" w:hAnsi="黑体" w:hint="eastAsia"/>
          <w:sz w:val="32"/>
          <w:szCs w:val="32"/>
        </w:rPr>
        <w:t>号、</w:t>
      </w:r>
      <w:r w:rsidRPr="0024777F">
        <w:rPr>
          <w:rFonts w:ascii="仿宋_GB2312" w:eastAsia="仿宋_GB2312" w:hAnsi="黑体"/>
          <w:sz w:val="32"/>
          <w:szCs w:val="32"/>
        </w:rPr>
        <w:t>0033</w:t>
      </w:r>
      <w:r w:rsidRPr="0024777F">
        <w:rPr>
          <w:rFonts w:ascii="仿宋_GB2312" w:eastAsia="仿宋_GB2312" w:hAnsi="黑体" w:hint="eastAsia"/>
          <w:sz w:val="32"/>
          <w:szCs w:val="32"/>
        </w:rPr>
        <w:t>号、</w:t>
      </w:r>
      <w:r w:rsidRPr="0024777F">
        <w:rPr>
          <w:rFonts w:ascii="仿宋_GB2312" w:eastAsia="仿宋_GB2312" w:hAnsi="黑体"/>
          <w:sz w:val="32"/>
          <w:szCs w:val="32"/>
        </w:rPr>
        <w:t>0039</w:t>
      </w:r>
      <w:r w:rsidRPr="0024777F">
        <w:rPr>
          <w:rFonts w:ascii="仿宋_GB2312" w:eastAsia="仿宋_GB2312" w:hAnsi="黑体" w:hint="eastAsia"/>
          <w:sz w:val="32"/>
          <w:szCs w:val="32"/>
        </w:rPr>
        <w:t>号、</w:t>
      </w:r>
      <w:r w:rsidRPr="0024777F">
        <w:rPr>
          <w:rFonts w:ascii="仿宋_GB2312" w:eastAsia="仿宋_GB2312" w:hAnsi="黑体"/>
          <w:sz w:val="32"/>
          <w:szCs w:val="32"/>
        </w:rPr>
        <w:t>0048</w:t>
      </w:r>
      <w:r w:rsidRPr="0024777F">
        <w:rPr>
          <w:rFonts w:ascii="仿宋_GB2312" w:eastAsia="仿宋_GB2312" w:hAnsi="黑体" w:hint="eastAsia"/>
          <w:sz w:val="32"/>
          <w:szCs w:val="32"/>
        </w:rPr>
        <w:t>号、</w:t>
      </w:r>
      <w:r w:rsidRPr="0024777F">
        <w:rPr>
          <w:rFonts w:ascii="仿宋_GB2312" w:eastAsia="仿宋_GB2312" w:hAnsi="黑体"/>
          <w:sz w:val="32"/>
          <w:szCs w:val="32"/>
        </w:rPr>
        <w:t>0050</w:t>
      </w:r>
      <w:r w:rsidRPr="0024777F">
        <w:rPr>
          <w:rFonts w:ascii="仿宋_GB2312" w:eastAsia="仿宋_GB2312" w:hAnsi="黑体" w:hint="eastAsia"/>
          <w:sz w:val="32"/>
          <w:szCs w:val="32"/>
        </w:rPr>
        <w:t>号等及</w:t>
      </w:r>
      <w:r w:rsidRPr="0024777F">
        <w:rPr>
          <w:rFonts w:ascii="仿宋_GB2312" w:eastAsia="仿宋_GB2312" w:hAnsi="黑体"/>
          <w:sz w:val="32"/>
          <w:szCs w:val="32"/>
        </w:rPr>
        <w:t>201</w:t>
      </w:r>
      <w:r>
        <w:rPr>
          <w:rFonts w:ascii="仿宋_GB2312" w:eastAsia="仿宋_GB2312" w:hAnsi="黑体"/>
          <w:sz w:val="32"/>
          <w:szCs w:val="32"/>
        </w:rPr>
        <w:t>8</w:t>
      </w:r>
      <w:r w:rsidRPr="0024777F">
        <w:rPr>
          <w:rFonts w:ascii="仿宋_GB2312" w:eastAsia="仿宋_GB2312" w:hAnsi="黑体" w:hint="eastAsia"/>
          <w:sz w:val="32"/>
          <w:szCs w:val="32"/>
        </w:rPr>
        <w:t>年度后续下达的预算追加指标文，纳入省体育局部门预算管理的各单位本年度实际收到的部门总收入</w:t>
      </w:r>
      <w:r w:rsidRPr="00462DD3">
        <w:rPr>
          <w:rFonts w:ascii="仿宋_GB2312" w:eastAsia="仿宋_GB2312" w:hAnsi="黑体"/>
          <w:sz w:val="32"/>
          <w:szCs w:val="32"/>
        </w:rPr>
        <w:t>98,895.17</w:t>
      </w:r>
      <w:r w:rsidRPr="0024777F">
        <w:rPr>
          <w:rFonts w:ascii="仿宋_GB2312" w:eastAsia="仿宋_GB2312" w:hAnsi="黑体" w:hint="eastAsia"/>
          <w:sz w:val="32"/>
          <w:szCs w:val="32"/>
        </w:rPr>
        <w:t>万元。其中一般公共预算财政拨款收入</w:t>
      </w:r>
      <w:r w:rsidRPr="00123C5A">
        <w:rPr>
          <w:rFonts w:ascii="仿宋_GB2312" w:eastAsia="仿宋_GB2312" w:hAnsi="黑体"/>
          <w:sz w:val="32"/>
          <w:szCs w:val="32"/>
        </w:rPr>
        <w:t>43,684.94</w:t>
      </w:r>
      <w:r w:rsidRPr="0024777F">
        <w:rPr>
          <w:rFonts w:ascii="仿宋_GB2312" w:eastAsia="仿宋_GB2312" w:hAnsi="黑体" w:hint="eastAsia"/>
          <w:sz w:val="32"/>
          <w:szCs w:val="32"/>
        </w:rPr>
        <w:t>万元，包括本年收入</w:t>
      </w:r>
      <w:r w:rsidRPr="00123C5A">
        <w:rPr>
          <w:rFonts w:ascii="仿宋_GB2312" w:eastAsia="仿宋_GB2312" w:hAnsi="黑体"/>
          <w:sz w:val="32"/>
          <w:szCs w:val="32"/>
        </w:rPr>
        <w:t>36,806.55</w:t>
      </w:r>
      <w:r w:rsidRPr="0024777F">
        <w:rPr>
          <w:rFonts w:ascii="仿宋_GB2312" w:eastAsia="仿宋_GB2312" w:hAnsi="黑体" w:hint="eastAsia"/>
          <w:sz w:val="32"/>
          <w:szCs w:val="32"/>
        </w:rPr>
        <w:t>万元和年初结转和结余</w:t>
      </w:r>
      <w:r w:rsidRPr="00123C5A">
        <w:rPr>
          <w:rFonts w:ascii="仿宋_GB2312" w:eastAsia="仿宋_GB2312" w:hAnsi="黑体"/>
          <w:sz w:val="32"/>
          <w:szCs w:val="32"/>
        </w:rPr>
        <w:t>6,878.39</w:t>
      </w:r>
      <w:r w:rsidRPr="0024777F">
        <w:rPr>
          <w:rFonts w:ascii="仿宋_GB2312" w:eastAsia="仿宋_GB2312" w:hAnsi="黑体" w:hint="eastAsia"/>
          <w:sz w:val="32"/>
          <w:szCs w:val="32"/>
        </w:rPr>
        <w:t>万元；政府性基金预算财政拨款收入</w:t>
      </w:r>
      <w:r w:rsidRPr="0024777F">
        <w:rPr>
          <w:rFonts w:ascii="仿宋_GB2312" w:eastAsia="仿宋_GB2312" w:hAnsi="黑体"/>
          <w:sz w:val="32"/>
          <w:szCs w:val="32"/>
        </w:rPr>
        <w:t>51,241.37</w:t>
      </w:r>
      <w:r w:rsidRPr="0024777F">
        <w:rPr>
          <w:rFonts w:ascii="仿宋_GB2312" w:eastAsia="仿宋_GB2312" w:hAnsi="黑体" w:hint="eastAsia"/>
          <w:sz w:val="32"/>
          <w:szCs w:val="32"/>
        </w:rPr>
        <w:t>万元，包括本年收入</w:t>
      </w:r>
      <w:r w:rsidRPr="0024777F">
        <w:rPr>
          <w:rFonts w:ascii="仿宋_GB2312" w:eastAsia="仿宋_GB2312" w:hAnsi="黑体"/>
          <w:sz w:val="32"/>
          <w:szCs w:val="32"/>
        </w:rPr>
        <w:t>16,743.21</w:t>
      </w:r>
      <w:r w:rsidRPr="0024777F">
        <w:rPr>
          <w:rFonts w:ascii="仿宋_GB2312" w:eastAsia="仿宋_GB2312" w:hAnsi="黑体" w:hint="eastAsia"/>
          <w:sz w:val="32"/>
          <w:szCs w:val="32"/>
        </w:rPr>
        <w:t>万元和年初结转和结余</w:t>
      </w:r>
      <w:r w:rsidRPr="0024777F">
        <w:rPr>
          <w:rFonts w:ascii="仿宋_GB2312" w:eastAsia="仿宋_GB2312" w:hAnsi="黑体"/>
          <w:sz w:val="32"/>
          <w:szCs w:val="32"/>
        </w:rPr>
        <w:t>34,498.16</w:t>
      </w:r>
      <w:r w:rsidRPr="0024777F">
        <w:rPr>
          <w:rFonts w:ascii="仿宋_GB2312" w:eastAsia="仿宋_GB2312" w:hAnsi="黑体" w:hint="eastAsia"/>
          <w:sz w:val="32"/>
          <w:szCs w:val="32"/>
        </w:rPr>
        <w:t>万元</w:t>
      </w:r>
      <w:r>
        <w:rPr>
          <w:rFonts w:ascii="仿宋_GB2312" w:eastAsia="仿宋_GB2312" w:hAnsi="黑体" w:hint="eastAsia"/>
          <w:sz w:val="32"/>
          <w:szCs w:val="32"/>
        </w:rPr>
        <w:t>；</w:t>
      </w:r>
      <w:r w:rsidRPr="00123C5A">
        <w:rPr>
          <w:rFonts w:ascii="仿宋_GB2312" w:eastAsia="仿宋_GB2312" w:hAnsi="黑体" w:hint="eastAsia"/>
          <w:sz w:val="32"/>
          <w:szCs w:val="32"/>
        </w:rPr>
        <w:t>纳入专户管理的非税收入拨款</w:t>
      </w:r>
      <w:r w:rsidRPr="00123C5A">
        <w:rPr>
          <w:rFonts w:ascii="Calibri" w:eastAsia="仿宋_GB2312" w:hAnsi="Calibri" w:cs="Calibri"/>
          <w:sz w:val="32"/>
          <w:szCs w:val="32"/>
        </w:rPr>
        <w:t> </w:t>
      </w:r>
      <w:r w:rsidRPr="00123C5A">
        <w:rPr>
          <w:rFonts w:ascii="仿宋_GB2312" w:eastAsia="仿宋_GB2312" w:hAnsi="黑体"/>
          <w:sz w:val="32"/>
          <w:szCs w:val="32"/>
        </w:rPr>
        <w:t>2,736.86</w:t>
      </w:r>
      <w:r w:rsidRPr="00123C5A">
        <w:rPr>
          <w:rFonts w:ascii="仿宋_GB2312" w:eastAsia="仿宋_GB2312" w:hAnsi="黑体" w:hint="eastAsia"/>
          <w:sz w:val="32"/>
          <w:szCs w:val="32"/>
        </w:rPr>
        <w:t>万元，</w:t>
      </w:r>
      <w:r>
        <w:rPr>
          <w:rFonts w:ascii="仿宋_GB2312" w:eastAsia="仿宋_GB2312" w:hAnsi="黑体" w:hint="eastAsia"/>
          <w:sz w:val="32"/>
          <w:szCs w:val="32"/>
        </w:rPr>
        <w:t>包括</w:t>
      </w:r>
      <w:r w:rsidRPr="0024777F">
        <w:rPr>
          <w:rFonts w:ascii="仿宋_GB2312" w:eastAsia="仿宋_GB2312" w:hAnsi="黑体" w:hint="eastAsia"/>
          <w:sz w:val="32"/>
          <w:szCs w:val="32"/>
        </w:rPr>
        <w:t>本年收入</w:t>
      </w:r>
      <w:r w:rsidRPr="00123C5A">
        <w:rPr>
          <w:rFonts w:ascii="仿宋_GB2312" w:eastAsia="仿宋_GB2312" w:hAnsi="黑体"/>
          <w:sz w:val="32"/>
          <w:szCs w:val="32"/>
        </w:rPr>
        <w:t>1,800.00</w:t>
      </w:r>
      <w:r w:rsidRPr="0024777F">
        <w:rPr>
          <w:rFonts w:ascii="仿宋_GB2312" w:eastAsia="仿宋_GB2312" w:hAnsi="黑体" w:hint="eastAsia"/>
          <w:sz w:val="32"/>
          <w:szCs w:val="32"/>
        </w:rPr>
        <w:t>万元和年初结转和结余</w:t>
      </w:r>
      <w:r w:rsidRPr="00123C5A">
        <w:rPr>
          <w:rFonts w:ascii="仿宋_GB2312" w:eastAsia="仿宋_GB2312" w:hAnsi="黑体"/>
          <w:sz w:val="32"/>
          <w:szCs w:val="32"/>
        </w:rPr>
        <w:t>936.86</w:t>
      </w:r>
      <w:r w:rsidRPr="0024777F">
        <w:rPr>
          <w:rFonts w:ascii="仿宋_GB2312" w:eastAsia="仿宋_GB2312" w:hAnsi="黑体" w:hint="eastAsia"/>
          <w:sz w:val="32"/>
          <w:szCs w:val="32"/>
        </w:rPr>
        <w:t>万元</w:t>
      </w:r>
      <w:r>
        <w:rPr>
          <w:rFonts w:ascii="仿宋_GB2312" w:eastAsia="仿宋_GB2312" w:hAnsi="黑体" w:hint="eastAsia"/>
          <w:sz w:val="32"/>
          <w:szCs w:val="32"/>
        </w:rPr>
        <w:t>；</w:t>
      </w:r>
      <w:r w:rsidRPr="00123C5A">
        <w:rPr>
          <w:rFonts w:ascii="仿宋_GB2312" w:eastAsia="仿宋_GB2312" w:hAnsi="黑体" w:hint="eastAsia"/>
          <w:sz w:val="32"/>
          <w:szCs w:val="32"/>
        </w:rPr>
        <w:t>中央财政补助</w:t>
      </w:r>
      <w:r w:rsidRPr="00123C5A">
        <w:rPr>
          <w:rFonts w:ascii="仿宋_GB2312" w:eastAsia="仿宋_GB2312" w:hAnsi="黑体"/>
          <w:sz w:val="32"/>
          <w:szCs w:val="32"/>
        </w:rPr>
        <w:t>1,332.00</w:t>
      </w:r>
      <w:r>
        <w:rPr>
          <w:rFonts w:ascii="仿宋_GB2312" w:eastAsia="仿宋_GB2312" w:hAnsi="黑体" w:hint="eastAsia"/>
          <w:sz w:val="32"/>
          <w:szCs w:val="32"/>
        </w:rPr>
        <w:t>万元</w:t>
      </w:r>
      <w:r w:rsidRPr="00123C5A">
        <w:rPr>
          <w:rFonts w:ascii="仿宋_GB2312" w:eastAsia="仿宋_GB2312" w:hAnsi="黑体" w:hint="eastAsia"/>
          <w:sz w:val="32"/>
          <w:szCs w:val="32"/>
        </w:rPr>
        <w:t>。</w:t>
      </w:r>
    </w:p>
    <w:p w:rsidR="00747AD8" w:rsidRDefault="00747AD8" w:rsidP="00796474">
      <w:pPr>
        <w:ind w:firstLineChars="200" w:firstLine="31680"/>
        <w:rPr>
          <w:rFonts w:ascii="仿宋_GB2312" w:eastAsia="仿宋_GB2312" w:hAnsi="仿宋_GB2312" w:cs="仿宋_GB2312"/>
          <w:color w:val="000000"/>
          <w:sz w:val="32"/>
          <w:szCs w:val="32"/>
        </w:rPr>
      </w:pPr>
      <w:r w:rsidRPr="00123C5A">
        <w:rPr>
          <w:rFonts w:ascii="仿宋_GB2312" w:eastAsia="仿宋_GB2312" w:hAnsi="黑体" w:hint="eastAsia"/>
          <w:sz w:val="32"/>
          <w:szCs w:val="32"/>
        </w:rPr>
        <w:t>局本级本年度实际收到的财政</w:t>
      </w:r>
      <w:r w:rsidRPr="0024777F">
        <w:rPr>
          <w:rFonts w:ascii="仿宋_GB2312" w:eastAsia="仿宋_GB2312" w:hAnsi="黑体" w:hint="eastAsia"/>
          <w:sz w:val="32"/>
          <w:szCs w:val="32"/>
        </w:rPr>
        <w:t>拨款</w:t>
      </w:r>
      <w:r w:rsidRPr="0024777F">
        <w:rPr>
          <w:rFonts w:ascii="仿宋_GB2312" w:eastAsia="仿宋_GB2312" w:hAnsi="黑体"/>
          <w:sz w:val="32"/>
          <w:szCs w:val="32"/>
        </w:rPr>
        <w:t>28,489.21</w:t>
      </w:r>
      <w:r w:rsidRPr="0024777F">
        <w:rPr>
          <w:rFonts w:ascii="仿宋_GB2312" w:eastAsia="仿宋_GB2312" w:hAnsi="黑体" w:hint="eastAsia"/>
          <w:sz w:val="32"/>
          <w:szCs w:val="32"/>
        </w:rPr>
        <w:t>万元，其中一般公共预算财政拨款收入</w:t>
      </w:r>
      <w:r w:rsidRPr="0024777F">
        <w:rPr>
          <w:rFonts w:ascii="仿宋_GB2312" w:eastAsia="仿宋_GB2312" w:hAnsi="黑体"/>
          <w:sz w:val="32"/>
          <w:szCs w:val="32"/>
        </w:rPr>
        <w:t>6,993.42</w:t>
      </w:r>
      <w:r w:rsidRPr="0024777F">
        <w:rPr>
          <w:rFonts w:ascii="仿宋_GB2312" w:eastAsia="仿宋_GB2312" w:hAnsi="黑体" w:hint="eastAsia"/>
          <w:sz w:val="32"/>
          <w:szCs w:val="32"/>
        </w:rPr>
        <w:t>万元，包括本年收入</w:t>
      </w:r>
      <w:r w:rsidRPr="0024777F">
        <w:rPr>
          <w:rFonts w:ascii="仿宋_GB2312" w:eastAsia="仿宋_GB2312" w:hAnsi="黑体"/>
          <w:sz w:val="32"/>
          <w:szCs w:val="32"/>
        </w:rPr>
        <w:t>5,108.99</w:t>
      </w:r>
      <w:r w:rsidRPr="0024777F">
        <w:rPr>
          <w:rFonts w:ascii="仿宋_GB2312" w:eastAsia="仿宋_GB2312" w:hAnsi="黑体" w:hint="eastAsia"/>
          <w:sz w:val="32"/>
          <w:szCs w:val="32"/>
        </w:rPr>
        <w:t>万元，年初结转和结余</w:t>
      </w:r>
      <w:r w:rsidRPr="0024777F">
        <w:rPr>
          <w:rFonts w:ascii="仿宋_GB2312" w:eastAsia="仿宋_GB2312" w:hAnsi="黑体"/>
          <w:sz w:val="32"/>
          <w:szCs w:val="32"/>
        </w:rPr>
        <w:t>1,884.43</w:t>
      </w:r>
      <w:r w:rsidRPr="0024777F">
        <w:rPr>
          <w:rFonts w:ascii="仿宋_GB2312" w:eastAsia="仿宋_GB2312" w:hAnsi="黑体" w:hint="eastAsia"/>
          <w:sz w:val="32"/>
          <w:szCs w:val="32"/>
        </w:rPr>
        <w:t>万元；政府性基金预算财政拨款收入</w:t>
      </w:r>
      <w:r w:rsidRPr="0024777F">
        <w:rPr>
          <w:rFonts w:ascii="仿宋_GB2312" w:eastAsia="仿宋_GB2312" w:hAnsi="黑体"/>
          <w:sz w:val="32"/>
          <w:szCs w:val="32"/>
        </w:rPr>
        <w:t>21,495.79</w:t>
      </w:r>
      <w:r w:rsidRPr="0024777F">
        <w:rPr>
          <w:rFonts w:ascii="仿宋_GB2312" w:eastAsia="仿宋_GB2312" w:hAnsi="黑体" w:hint="eastAsia"/>
          <w:sz w:val="32"/>
          <w:szCs w:val="32"/>
        </w:rPr>
        <w:t>万元，包括本年收入</w:t>
      </w:r>
      <w:r w:rsidRPr="0024777F">
        <w:rPr>
          <w:rFonts w:ascii="仿宋_GB2312" w:eastAsia="仿宋_GB2312" w:hAnsi="黑体"/>
          <w:sz w:val="32"/>
          <w:szCs w:val="32"/>
        </w:rPr>
        <w:t>6,420.61</w:t>
      </w:r>
      <w:r w:rsidRPr="0024777F">
        <w:rPr>
          <w:rFonts w:ascii="仿宋_GB2312" w:eastAsia="仿宋_GB2312" w:hAnsi="黑体" w:hint="eastAsia"/>
          <w:sz w:val="32"/>
          <w:szCs w:val="32"/>
        </w:rPr>
        <w:t>万元，年初结转和结余</w:t>
      </w:r>
      <w:r w:rsidRPr="0024777F">
        <w:rPr>
          <w:rFonts w:ascii="仿宋_GB2312" w:eastAsia="仿宋_GB2312" w:hAnsi="黑体"/>
          <w:sz w:val="32"/>
          <w:szCs w:val="32"/>
        </w:rPr>
        <w:t>15,075.18</w:t>
      </w:r>
      <w:r w:rsidRPr="0024777F">
        <w:rPr>
          <w:rFonts w:ascii="仿宋_GB2312" w:eastAsia="仿宋_GB2312" w:hAnsi="黑体" w:hint="eastAsia"/>
          <w:sz w:val="32"/>
          <w:szCs w:val="32"/>
        </w:rPr>
        <w:t>万元</w:t>
      </w:r>
      <w:r w:rsidRPr="0024777F">
        <w:rPr>
          <w:rFonts w:ascii="Calibri" w:eastAsia="仿宋_GB2312" w:hAnsi="Calibri" w:cs="Calibri"/>
          <w:sz w:val="32"/>
          <w:szCs w:val="32"/>
        </w:rPr>
        <w:t> </w:t>
      </w:r>
      <w:r>
        <w:rPr>
          <w:rFonts w:ascii="仿宋_GB2312" w:eastAsia="仿宋_GB2312" w:hAnsi="仿宋_GB2312" w:cs="仿宋_GB2312" w:hint="eastAsia"/>
          <w:color w:val="000000"/>
          <w:sz w:val="32"/>
          <w:szCs w:val="32"/>
        </w:rPr>
        <w:t>。</w:t>
      </w:r>
    </w:p>
    <w:p w:rsidR="00747AD8" w:rsidRDefault="00747AD8" w:rsidP="00796474">
      <w:pPr>
        <w:ind w:firstLineChars="200" w:firstLine="31680"/>
        <w:rPr>
          <w:rFonts w:ascii="仿宋_GB2312" w:eastAsia="仿宋_GB2312" w:hAnsi="Arial Narrow"/>
          <w:sz w:val="32"/>
          <w:szCs w:val="32"/>
        </w:rPr>
      </w:pPr>
      <w:r w:rsidRPr="00502CA4">
        <w:rPr>
          <w:rFonts w:ascii="仿宋_GB2312" w:eastAsia="仿宋_GB2312" w:hAnsi="宋体" w:cs="宋体" w:hint="eastAsia"/>
          <w:sz w:val="32"/>
          <w:szCs w:val="32"/>
        </w:rPr>
        <w:t>部门总</w:t>
      </w:r>
      <w:r>
        <w:rPr>
          <w:rFonts w:ascii="仿宋_GB2312" w:eastAsia="仿宋_GB2312" w:hAnsi="宋体" w:cs="宋体" w:hint="eastAsia"/>
          <w:sz w:val="32"/>
          <w:szCs w:val="32"/>
        </w:rPr>
        <w:t>收支预算明细如下（本报告列表中除特别说明外，金额单位均为万元）：</w:t>
      </w:r>
    </w:p>
    <w:tbl>
      <w:tblPr>
        <w:tblW w:w="9883" w:type="dxa"/>
        <w:jc w:val="center"/>
        <w:tblBorders>
          <w:top w:val="single" w:sz="12" w:space="0" w:color="auto"/>
          <w:bottom w:val="single" w:sz="12" w:space="0" w:color="auto"/>
          <w:insideH w:val="dotted" w:sz="4" w:space="0" w:color="auto"/>
          <w:insideV w:val="dotted" w:sz="4" w:space="0" w:color="auto"/>
        </w:tblBorders>
        <w:tblLayout w:type="fixed"/>
        <w:tblLook w:val="00A0" w:firstRow="1" w:lastRow="0" w:firstColumn="1" w:lastColumn="0" w:noHBand="0" w:noVBand="0"/>
      </w:tblPr>
      <w:tblGrid>
        <w:gridCol w:w="1750"/>
        <w:gridCol w:w="20"/>
        <w:gridCol w:w="1207"/>
        <w:gridCol w:w="1257"/>
        <w:gridCol w:w="1153"/>
        <w:gridCol w:w="1134"/>
        <w:gridCol w:w="1095"/>
        <w:gridCol w:w="103"/>
        <w:gridCol w:w="1070"/>
        <w:gridCol w:w="101"/>
        <w:gridCol w:w="954"/>
        <w:gridCol w:w="22"/>
        <w:gridCol w:w="17"/>
      </w:tblGrid>
      <w:tr w:rsidR="00747AD8" w:rsidRPr="00E06A83" w:rsidTr="00DE1286">
        <w:trPr>
          <w:trHeight w:val="90"/>
          <w:tblHeader/>
          <w:jc w:val="center"/>
        </w:trPr>
        <w:tc>
          <w:tcPr>
            <w:tcW w:w="2977" w:type="dxa"/>
            <w:gridSpan w:val="3"/>
            <w:tcBorders>
              <w:top w:val="single" w:sz="12" w:space="0" w:color="000000"/>
              <w:left w:val="nil"/>
            </w:tcBorders>
            <w:shd w:val="clear" w:color="000000" w:fill="FFFFFF"/>
            <w:vAlign w:val="center"/>
          </w:tcPr>
          <w:p w:rsidR="00747AD8" w:rsidRPr="00E06A83" w:rsidRDefault="00747AD8" w:rsidP="00D15743">
            <w:pPr>
              <w:spacing w:line="400" w:lineRule="exact"/>
              <w:jc w:val="center"/>
              <w:rPr>
                <w:rFonts w:ascii="仿宋_GB2312" w:eastAsia="仿宋_GB2312" w:hAnsi="Arial Narrow"/>
                <w:szCs w:val="21"/>
              </w:rPr>
            </w:pPr>
            <w:r w:rsidRPr="00E06A83">
              <w:rPr>
                <w:rFonts w:ascii="仿宋_GB2312" w:eastAsia="仿宋_GB2312" w:hAnsi="宋体" w:cs="宋体" w:hint="eastAsia"/>
                <w:szCs w:val="21"/>
              </w:rPr>
              <w:t>收入小计</w:t>
            </w:r>
          </w:p>
        </w:tc>
        <w:tc>
          <w:tcPr>
            <w:tcW w:w="1257" w:type="dxa"/>
            <w:tcBorders>
              <w:top w:val="single" w:sz="12" w:space="0" w:color="000000"/>
            </w:tcBorders>
            <w:shd w:val="clear" w:color="000000" w:fill="FFFFFF"/>
            <w:vAlign w:val="center"/>
          </w:tcPr>
          <w:p w:rsidR="00747AD8" w:rsidRPr="00E06A83" w:rsidRDefault="00747AD8" w:rsidP="00D15743">
            <w:pPr>
              <w:spacing w:line="360" w:lineRule="exact"/>
              <w:jc w:val="center"/>
              <w:rPr>
                <w:rFonts w:ascii="仿宋_GB2312" w:eastAsia="仿宋_GB2312" w:hAnsi="Arial Narrow"/>
                <w:szCs w:val="21"/>
              </w:rPr>
            </w:pPr>
            <w:r w:rsidRPr="00E06A83">
              <w:rPr>
                <w:rFonts w:ascii="仿宋_GB2312" w:eastAsia="仿宋_GB2312" w:hAnsi="宋体" w:cs="宋体" w:hint="eastAsia"/>
                <w:szCs w:val="21"/>
              </w:rPr>
              <w:t>一般公共预算财政经费拨款</w:t>
            </w:r>
          </w:p>
        </w:tc>
        <w:tc>
          <w:tcPr>
            <w:tcW w:w="1153" w:type="dxa"/>
            <w:tcBorders>
              <w:top w:val="single" w:sz="12" w:space="0" w:color="000000"/>
            </w:tcBorders>
            <w:shd w:val="clear" w:color="000000" w:fill="FFFFFF"/>
            <w:vAlign w:val="center"/>
          </w:tcPr>
          <w:p w:rsidR="00747AD8" w:rsidRPr="00E06A83" w:rsidRDefault="00747AD8" w:rsidP="00D15743">
            <w:pPr>
              <w:spacing w:line="360" w:lineRule="exact"/>
              <w:jc w:val="center"/>
              <w:rPr>
                <w:rFonts w:ascii="仿宋_GB2312" w:eastAsia="仿宋_GB2312" w:hAnsi="Arial Narrow"/>
                <w:szCs w:val="21"/>
              </w:rPr>
            </w:pPr>
            <w:r w:rsidRPr="00E06A83">
              <w:rPr>
                <w:rFonts w:ascii="仿宋_GB2312" w:eastAsia="仿宋_GB2312" w:hAnsi="宋体" w:cs="宋体" w:hint="eastAsia"/>
                <w:szCs w:val="21"/>
              </w:rPr>
              <w:t>其中：纳入一般公共预算管理的非税收入拨款</w:t>
            </w:r>
          </w:p>
        </w:tc>
        <w:tc>
          <w:tcPr>
            <w:tcW w:w="1134" w:type="dxa"/>
            <w:tcBorders>
              <w:top w:val="single" w:sz="12" w:space="0" w:color="000000"/>
            </w:tcBorders>
            <w:shd w:val="clear" w:color="000000" w:fill="FFFFFF"/>
            <w:vAlign w:val="center"/>
          </w:tcPr>
          <w:p w:rsidR="00747AD8" w:rsidRPr="00E06A83" w:rsidRDefault="00747AD8" w:rsidP="00D15743">
            <w:pPr>
              <w:spacing w:line="360" w:lineRule="exact"/>
              <w:jc w:val="center"/>
              <w:rPr>
                <w:rFonts w:ascii="仿宋_GB2312" w:eastAsia="仿宋_GB2312" w:hAnsi="Arial Narrow"/>
                <w:szCs w:val="21"/>
              </w:rPr>
            </w:pPr>
            <w:r w:rsidRPr="00E06A83">
              <w:rPr>
                <w:rFonts w:ascii="仿宋_GB2312" w:eastAsia="仿宋_GB2312" w:hAnsi="宋体" w:cs="宋体" w:hint="eastAsia"/>
                <w:szCs w:val="21"/>
              </w:rPr>
              <w:t>政府性基金拨款</w:t>
            </w:r>
          </w:p>
        </w:tc>
        <w:tc>
          <w:tcPr>
            <w:tcW w:w="1198" w:type="dxa"/>
            <w:gridSpan w:val="2"/>
            <w:tcBorders>
              <w:top w:val="single" w:sz="12" w:space="0" w:color="000000"/>
            </w:tcBorders>
            <w:shd w:val="clear" w:color="000000" w:fill="FFFFFF"/>
            <w:vAlign w:val="center"/>
          </w:tcPr>
          <w:p w:rsidR="00747AD8" w:rsidRPr="00E06A83" w:rsidRDefault="00747AD8" w:rsidP="00D15743">
            <w:pPr>
              <w:spacing w:line="360" w:lineRule="exact"/>
              <w:jc w:val="center"/>
              <w:rPr>
                <w:rFonts w:ascii="仿宋_GB2312" w:eastAsia="仿宋_GB2312" w:hAnsi="Arial Narrow"/>
                <w:szCs w:val="21"/>
              </w:rPr>
            </w:pPr>
            <w:r w:rsidRPr="00E06A83">
              <w:rPr>
                <w:rFonts w:ascii="仿宋_GB2312" w:eastAsia="仿宋_GB2312" w:hAnsi="宋体" w:cs="宋体" w:hint="eastAsia"/>
                <w:szCs w:val="21"/>
              </w:rPr>
              <w:t>纳入专户管理的非税收入拨款</w:t>
            </w:r>
          </w:p>
        </w:tc>
        <w:tc>
          <w:tcPr>
            <w:tcW w:w="1070" w:type="dxa"/>
            <w:tcBorders>
              <w:top w:val="single" w:sz="12" w:space="0" w:color="000000"/>
              <w:right w:val="nil"/>
            </w:tcBorders>
            <w:shd w:val="clear" w:color="000000" w:fill="FFFFFF"/>
            <w:vAlign w:val="center"/>
          </w:tcPr>
          <w:p w:rsidR="00747AD8" w:rsidRPr="00E06A83" w:rsidRDefault="00747AD8" w:rsidP="00D15743">
            <w:pPr>
              <w:spacing w:line="360" w:lineRule="exact"/>
              <w:jc w:val="center"/>
              <w:rPr>
                <w:rFonts w:ascii="仿宋_GB2312" w:eastAsia="仿宋_GB2312" w:hAnsi="Arial Narrow"/>
                <w:szCs w:val="21"/>
              </w:rPr>
            </w:pPr>
            <w:r w:rsidRPr="00E06A83">
              <w:rPr>
                <w:rFonts w:ascii="仿宋_GB2312" w:eastAsia="仿宋_GB2312" w:hAnsi="宋体" w:cs="宋体" w:hint="eastAsia"/>
                <w:szCs w:val="21"/>
              </w:rPr>
              <w:t>一般公共预算中央财政补助</w:t>
            </w:r>
          </w:p>
        </w:tc>
        <w:tc>
          <w:tcPr>
            <w:tcW w:w="1094" w:type="dxa"/>
            <w:gridSpan w:val="4"/>
            <w:tcBorders>
              <w:top w:val="single" w:sz="12" w:space="0" w:color="000000"/>
              <w:right w:val="nil"/>
            </w:tcBorders>
            <w:shd w:val="clear" w:color="000000" w:fill="FFFFFF"/>
            <w:vAlign w:val="center"/>
          </w:tcPr>
          <w:p w:rsidR="00747AD8" w:rsidRPr="00E06A83" w:rsidRDefault="00747AD8" w:rsidP="00D15743">
            <w:pPr>
              <w:spacing w:line="360" w:lineRule="exact"/>
              <w:jc w:val="center"/>
              <w:rPr>
                <w:rFonts w:ascii="仿宋_GB2312" w:eastAsia="仿宋_GB2312" w:hAnsi="Arial Narrow"/>
                <w:szCs w:val="21"/>
              </w:rPr>
            </w:pPr>
            <w:r w:rsidRPr="00E06A83">
              <w:rPr>
                <w:rFonts w:ascii="仿宋_GB2312" w:eastAsia="仿宋_GB2312" w:hAnsi="宋体" w:cs="宋体" w:hint="eastAsia"/>
                <w:szCs w:val="21"/>
              </w:rPr>
              <w:t>事业单位经营服务收入</w:t>
            </w:r>
          </w:p>
        </w:tc>
      </w:tr>
      <w:tr w:rsidR="00747AD8" w:rsidRPr="00E06A83" w:rsidTr="00462DD3">
        <w:trPr>
          <w:trHeight w:val="352"/>
          <w:jc w:val="center"/>
        </w:trPr>
        <w:tc>
          <w:tcPr>
            <w:tcW w:w="1750" w:type="dxa"/>
            <w:tcBorders>
              <w:left w:val="nil"/>
            </w:tcBorders>
            <w:shd w:val="clear" w:color="000000" w:fill="FFFFFF"/>
            <w:vAlign w:val="center"/>
          </w:tcPr>
          <w:p w:rsidR="00747AD8" w:rsidRPr="00E06A83" w:rsidRDefault="00747AD8" w:rsidP="00D15743">
            <w:pPr>
              <w:spacing w:line="400" w:lineRule="exact"/>
              <w:rPr>
                <w:rFonts w:ascii="仿宋_GB2312" w:eastAsia="仿宋_GB2312" w:hAnsi="Arial Narrow"/>
                <w:szCs w:val="21"/>
              </w:rPr>
            </w:pPr>
            <w:r w:rsidRPr="00E06A83">
              <w:rPr>
                <w:rFonts w:ascii="仿宋_GB2312" w:eastAsia="仿宋_GB2312" w:hAnsi="宋体" w:cs="宋体" w:hint="eastAsia"/>
                <w:szCs w:val="21"/>
              </w:rPr>
              <w:t>年初部门预算数</w:t>
            </w:r>
          </w:p>
        </w:tc>
        <w:tc>
          <w:tcPr>
            <w:tcW w:w="1227" w:type="dxa"/>
            <w:gridSpan w:val="2"/>
            <w:shd w:val="clear" w:color="000000" w:fill="FFFFFF"/>
            <w:vAlign w:val="center"/>
          </w:tcPr>
          <w:p w:rsidR="00747AD8" w:rsidRPr="00462DD3" w:rsidRDefault="00747AD8" w:rsidP="00D15743">
            <w:pPr>
              <w:spacing w:line="400" w:lineRule="exact"/>
              <w:jc w:val="right"/>
              <w:rPr>
                <w:rFonts w:ascii="Arial Narrow" w:hAnsi="Arial Narrow"/>
                <w:color w:val="000000"/>
                <w:szCs w:val="21"/>
              </w:rPr>
            </w:pPr>
            <w:r w:rsidRPr="00462DD3">
              <w:rPr>
                <w:rFonts w:ascii="Arial Narrow" w:hAnsi="Arial Narrow"/>
                <w:color w:val="000000"/>
                <w:szCs w:val="21"/>
              </w:rPr>
              <w:t xml:space="preserve"> 35,310.24 </w:t>
            </w:r>
          </w:p>
        </w:tc>
        <w:tc>
          <w:tcPr>
            <w:tcW w:w="1257" w:type="dxa"/>
            <w:shd w:val="clear" w:color="000000" w:fill="FFFFFF"/>
            <w:vAlign w:val="center"/>
          </w:tcPr>
          <w:p w:rsidR="00747AD8" w:rsidRPr="00462DD3" w:rsidRDefault="00747AD8" w:rsidP="00D15743">
            <w:pPr>
              <w:spacing w:line="400" w:lineRule="exact"/>
              <w:jc w:val="right"/>
              <w:rPr>
                <w:rFonts w:ascii="Arial Narrow" w:hAnsi="Arial Narrow"/>
                <w:color w:val="000000"/>
                <w:szCs w:val="21"/>
              </w:rPr>
            </w:pPr>
            <w:r w:rsidRPr="00462DD3">
              <w:rPr>
                <w:rFonts w:ascii="Arial Narrow" w:hAnsi="Arial Narrow"/>
                <w:color w:val="000000"/>
                <w:szCs w:val="21"/>
              </w:rPr>
              <w:t xml:space="preserve"> 31,762.54 </w:t>
            </w:r>
          </w:p>
        </w:tc>
        <w:tc>
          <w:tcPr>
            <w:tcW w:w="1153" w:type="dxa"/>
            <w:shd w:val="clear" w:color="000000" w:fill="FFFFFF"/>
            <w:vAlign w:val="center"/>
          </w:tcPr>
          <w:p w:rsidR="00747AD8" w:rsidRPr="00462DD3" w:rsidRDefault="00747AD8" w:rsidP="00D15743">
            <w:pPr>
              <w:spacing w:line="400" w:lineRule="exact"/>
              <w:jc w:val="right"/>
              <w:rPr>
                <w:rFonts w:ascii="Arial Narrow" w:hAnsi="Arial Narrow"/>
                <w:color w:val="000000"/>
                <w:szCs w:val="21"/>
              </w:rPr>
            </w:pPr>
            <w:r w:rsidRPr="00462DD3">
              <w:rPr>
                <w:rFonts w:ascii="Arial Narrow" w:hAnsi="Arial Narrow"/>
                <w:color w:val="000000"/>
                <w:szCs w:val="21"/>
              </w:rPr>
              <w:t xml:space="preserve"> 2,328.37 </w:t>
            </w:r>
          </w:p>
        </w:tc>
        <w:tc>
          <w:tcPr>
            <w:tcW w:w="1134" w:type="dxa"/>
            <w:shd w:val="clear" w:color="000000" w:fill="FFFFFF"/>
            <w:vAlign w:val="center"/>
          </w:tcPr>
          <w:p w:rsidR="00747AD8" w:rsidRPr="00462DD3" w:rsidRDefault="00747AD8" w:rsidP="00D15743">
            <w:pPr>
              <w:spacing w:line="400" w:lineRule="exact"/>
              <w:jc w:val="right"/>
              <w:rPr>
                <w:rFonts w:ascii="Arial Narrow" w:hAnsi="Arial Narrow"/>
                <w:color w:val="000000"/>
                <w:szCs w:val="21"/>
              </w:rPr>
            </w:pPr>
          </w:p>
        </w:tc>
        <w:tc>
          <w:tcPr>
            <w:tcW w:w="1198" w:type="dxa"/>
            <w:gridSpan w:val="2"/>
            <w:shd w:val="clear" w:color="000000" w:fill="FFFFFF"/>
            <w:vAlign w:val="center"/>
          </w:tcPr>
          <w:p w:rsidR="00747AD8" w:rsidRPr="00462DD3" w:rsidRDefault="00747AD8" w:rsidP="00D15743">
            <w:pPr>
              <w:spacing w:line="400" w:lineRule="exact"/>
              <w:jc w:val="right"/>
              <w:rPr>
                <w:rFonts w:ascii="Arial Narrow" w:hAnsi="Arial Narrow"/>
                <w:color w:val="000000"/>
                <w:szCs w:val="21"/>
              </w:rPr>
            </w:pPr>
            <w:r w:rsidRPr="00462DD3">
              <w:rPr>
                <w:rFonts w:ascii="Arial Narrow" w:hAnsi="Arial Narrow"/>
                <w:color w:val="000000"/>
                <w:szCs w:val="21"/>
              </w:rPr>
              <w:t xml:space="preserve"> 1,800.00 </w:t>
            </w:r>
          </w:p>
        </w:tc>
        <w:tc>
          <w:tcPr>
            <w:tcW w:w="1070" w:type="dxa"/>
            <w:tcBorders>
              <w:right w:val="nil"/>
            </w:tcBorders>
            <w:shd w:val="clear" w:color="000000" w:fill="FFFFFF"/>
            <w:vAlign w:val="center"/>
          </w:tcPr>
          <w:p w:rsidR="00747AD8" w:rsidRPr="00462DD3" w:rsidRDefault="00747AD8" w:rsidP="00D15743">
            <w:pPr>
              <w:spacing w:line="400" w:lineRule="exact"/>
              <w:jc w:val="right"/>
              <w:rPr>
                <w:rFonts w:ascii="Arial Narrow" w:hAnsi="Arial Narrow"/>
                <w:color w:val="000000"/>
                <w:szCs w:val="21"/>
              </w:rPr>
            </w:pPr>
            <w:r w:rsidRPr="00462DD3">
              <w:rPr>
                <w:rFonts w:ascii="Arial Narrow" w:hAnsi="Arial Narrow"/>
                <w:color w:val="000000"/>
                <w:szCs w:val="21"/>
              </w:rPr>
              <w:t xml:space="preserve"> 1,332.00 </w:t>
            </w:r>
          </w:p>
        </w:tc>
        <w:tc>
          <w:tcPr>
            <w:tcW w:w="1094" w:type="dxa"/>
            <w:gridSpan w:val="4"/>
            <w:tcBorders>
              <w:right w:val="nil"/>
            </w:tcBorders>
            <w:shd w:val="clear" w:color="000000" w:fill="FFFFFF"/>
            <w:vAlign w:val="center"/>
          </w:tcPr>
          <w:p w:rsidR="00747AD8" w:rsidRPr="00462DD3" w:rsidRDefault="00747AD8" w:rsidP="00D15743">
            <w:pPr>
              <w:spacing w:line="400" w:lineRule="exact"/>
              <w:jc w:val="right"/>
              <w:rPr>
                <w:rFonts w:ascii="Arial Narrow" w:hAnsi="Arial Narrow"/>
                <w:color w:val="000000"/>
                <w:szCs w:val="21"/>
              </w:rPr>
            </w:pPr>
            <w:r w:rsidRPr="00462DD3">
              <w:rPr>
                <w:rFonts w:ascii="Arial Narrow" w:hAnsi="Arial Narrow"/>
                <w:color w:val="000000"/>
                <w:szCs w:val="21"/>
              </w:rPr>
              <w:t xml:space="preserve"> 415.70 </w:t>
            </w:r>
          </w:p>
        </w:tc>
      </w:tr>
      <w:tr w:rsidR="00747AD8" w:rsidRPr="00E06A83" w:rsidTr="00462DD3">
        <w:trPr>
          <w:trHeight w:val="352"/>
          <w:jc w:val="center"/>
        </w:trPr>
        <w:tc>
          <w:tcPr>
            <w:tcW w:w="1750" w:type="dxa"/>
            <w:tcBorders>
              <w:left w:val="nil"/>
            </w:tcBorders>
            <w:shd w:val="clear" w:color="000000" w:fill="FFFFFF"/>
            <w:vAlign w:val="center"/>
          </w:tcPr>
          <w:p w:rsidR="00747AD8" w:rsidRPr="00E06A83" w:rsidRDefault="00747AD8" w:rsidP="00D15743">
            <w:pPr>
              <w:spacing w:line="400" w:lineRule="exact"/>
              <w:rPr>
                <w:rFonts w:ascii="仿宋_GB2312" w:eastAsia="仿宋_GB2312" w:hAnsi="Arial Narrow"/>
                <w:szCs w:val="21"/>
              </w:rPr>
            </w:pPr>
            <w:r w:rsidRPr="00E06A83">
              <w:rPr>
                <w:rFonts w:ascii="仿宋_GB2312" w:eastAsia="仿宋_GB2312" w:hAnsi="宋体" w:cs="宋体" w:hint="eastAsia"/>
                <w:szCs w:val="21"/>
              </w:rPr>
              <w:t>部门调整预算数（指标下达数）</w:t>
            </w:r>
          </w:p>
        </w:tc>
        <w:tc>
          <w:tcPr>
            <w:tcW w:w="1227" w:type="dxa"/>
            <w:gridSpan w:val="2"/>
            <w:shd w:val="clear" w:color="000000" w:fill="FFFFFF"/>
            <w:vAlign w:val="center"/>
          </w:tcPr>
          <w:p w:rsidR="00747AD8" w:rsidRPr="00462DD3" w:rsidRDefault="00747AD8" w:rsidP="00D15743">
            <w:pPr>
              <w:spacing w:line="400" w:lineRule="exact"/>
              <w:jc w:val="right"/>
              <w:rPr>
                <w:rFonts w:ascii="Arial Narrow" w:hAnsi="Arial Narrow"/>
                <w:color w:val="000000"/>
                <w:szCs w:val="21"/>
              </w:rPr>
            </w:pPr>
            <w:r w:rsidRPr="00462DD3">
              <w:rPr>
                <w:rFonts w:ascii="Arial Narrow" w:hAnsi="Arial Narrow"/>
                <w:color w:val="000000"/>
                <w:szCs w:val="21"/>
              </w:rPr>
              <w:t xml:space="preserve"> 98,895.17 </w:t>
            </w:r>
          </w:p>
        </w:tc>
        <w:tc>
          <w:tcPr>
            <w:tcW w:w="1257" w:type="dxa"/>
            <w:shd w:val="clear" w:color="000000" w:fill="FFFFFF"/>
            <w:vAlign w:val="center"/>
          </w:tcPr>
          <w:p w:rsidR="00747AD8" w:rsidRPr="00462DD3" w:rsidRDefault="00747AD8" w:rsidP="00D15743">
            <w:pPr>
              <w:spacing w:line="400" w:lineRule="exact"/>
              <w:jc w:val="right"/>
              <w:rPr>
                <w:rFonts w:ascii="Arial Narrow" w:hAnsi="Arial Narrow"/>
                <w:color w:val="000000"/>
                <w:szCs w:val="21"/>
              </w:rPr>
            </w:pPr>
            <w:r w:rsidRPr="00462DD3">
              <w:rPr>
                <w:rFonts w:ascii="Arial Narrow" w:hAnsi="Arial Narrow"/>
                <w:color w:val="000000"/>
                <w:szCs w:val="21"/>
              </w:rPr>
              <w:t xml:space="preserve"> 43,684.94 </w:t>
            </w:r>
          </w:p>
        </w:tc>
        <w:tc>
          <w:tcPr>
            <w:tcW w:w="1153" w:type="dxa"/>
            <w:shd w:val="clear" w:color="000000" w:fill="FFFFFF"/>
            <w:vAlign w:val="center"/>
          </w:tcPr>
          <w:p w:rsidR="00747AD8" w:rsidRPr="00462DD3" w:rsidRDefault="00747AD8" w:rsidP="00D15743">
            <w:pPr>
              <w:spacing w:line="400" w:lineRule="exact"/>
              <w:jc w:val="right"/>
              <w:rPr>
                <w:rFonts w:ascii="Arial Narrow" w:hAnsi="Arial Narrow"/>
                <w:color w:val="000000"/>
                <w:szCs w:val="21"/>
              </w:rPr>
            </w:pPr>
            <w:r w:rsidRPr="00462DD3">
              <w:rPr>
                <w:rFonts w:ascii="Arial Narrow" w:hAnsi="Arial Narrow"/>
                <w:color w:val="000000"/>
                <w:szCs w:val="21"/>
              </w:rPr>
              <w:t xml:space="preserve"> 2,328.37 </w:t>
            </w:r>
          </w:p>
        </w:tc>
        <w:tc>
          <w:tcPr>
            <w:tcW w:w="1134" w:type="dxa"/>
            <w:shd w:val="clear" w:color="000000" w:fill="FFFFFF"/>
            <w:vAlign w:val="center"/>
          </w:tcPr>
          <w:p w:rsidR="00747AD8" w:rsidRPr="00462DD3" w:rsidRDefault="00747AD8" w:rsidP="00D15743">
            <w:pPr>
              <w:spacing w:line="400" w:lineRule="exact"/>
              <w:jc w:val="right"/>
              <w:rPr>
                <w:rFonts w:ascii="Arial Narrow" w:hAnsi="Arial Narrow"/>
                <w:color w:val="000000"/>
                <w:szCs w:val="21"/>
              </w:rPr>
            </w:pPr>
            <w:r w:rsidRPr="00462DD3">
              <w:rPr>
                <w:rFonts w:ascii="Arial Narrow" w:hAnsi="Arial Narrow"/>
                <w:color w:val="000000"/>
                <w:szCs w:val="21"/>
              </w:rPr>
              <w:t xml:space="preserve"> 51,141.37 </w:t>
            </w:r>
          </w:p>
        </w:tc>
        <w:tc>
          <w:tcPr>
            <w:tcW w:w="1198" w:type="dxa"/>
            <w:gridSpan w:val="2"/>
            <w:shd w:val="clear" w:color="000000" w:fill="FFFFFF"/>
            <w:vAlign w:val="center"/>
          </w:tcPr>
          <w:p w:rsidR="00747AD8" w:rsidRPr="00462DD3" w:rsidRDefault="00747AD8" w:rsidP="00D15743">
            <w:pPr>
              <w:spacing w:line="400" w:lineRule="exact"/>
              <w:jc w:val="right"/>
              <w:rPr>
                <w:rFonts w:ascii="Arial Narrow" w:hAnsi="Arial Narrow"/>
                <w:color w:val="000000"/>
                <w:szCs w:val="21"/>
              </w:rPr>
            </w:pPr>
            <w:r w:rsidRPr="00462DD3">
              <w:rPr>
                <w:rFonts w:ascii="Arial Narrow" w:hAnsi="Arial Narrow"/>
                <w:color w:val="000000"/>
                <w:szCs w:val="21"/>
              </w:rPr>
              <w:t xml:space="preserve"> 2,736.86 </w:t>
            </w:r>
          </w:p>
        </w:tc>
        <w:tc>
          <w:tcPr>
            <w:tcW w:w="1070" w:type="dxa"/>
            <w:tcBorders>
              <w:right w:val="nil"/>
            </w:tcBorders>
            <w:shd w:val="clear" w:color="000000" w:fill="FFFFFF"/>
            <w:vAlign w:val="center"/>
          </w:tcPr>
          <w:p w:rsidR="00747AD8" w:rsidRPr="00462DD3" w:rsidRDefault="00747AD8" w:rsidP="00D15743">
            <w:pPr>
              <w:spacing w:line="400" w:lineRule="exact"/>
              <w:jc w:val="right"/>
              <w:rPr>
                <w:rFonts w:ascii="Arial Narrow" w:hAnsi="Arial Narrow"/>
                <w:color w:val="000000"/>
                <w:szCs w:val="21"/>
              </w:rPr>
            </w:pPr>
            <w:r w:rsidRPr="00462DD3">
              <w:rPr>
                <w:rFonts w:ascii="Arial Narrow" w:hAnsi="Arial Narrow"/>
                <w:color w:val="000000"/>
                <w:szCs w:val="21"/>
              </w:rPr>
              <w:t xml:space="preserve"> 1,332.00 </w:t>
            </w:r>
          </w:p>
        </w:tc>
        <w:tc>
          <w:tcPr>
            <w:tcW w:w="1094" w:type="dxa"/>
            <w:gridSpan w:val="4"/>
            <w:tcBorders>
              <w:right w:val="nil"/>
            </w:tcBorders>
            <w:shd w:val="clear" w:color="000000" w:fill="FFFFFF"/>
            <w:vAlign w:val="center"/>
          </w:tcPr>
          <w:p w:rsidR="00747AD8" w:rsidRPr="00462DD3" w:rsidRDefault="00747AD8" w:rsidP="00D15743">
            <w:pPr>
              <w:spacing w:line="400" w:lineRule="exact"/>
              <w:jc w:val="right"/>
              <w:rPr>
                <w:rFonts w:ascii="Arial Narrow" w:hAnsi="Arial Narrow"/>
                <w:color w:val="000000"/>
                <w:szCs w:val="21"/>
              </w:rPr>
            </w:pPr>
          </w:p>
        </w:tc>
      </w:tr>
      <w:tr w:rsidR="00747AD8" w:rsidRPr="00E06A83" w:rsidTr="00462DD3">
        <w:trPr>
          <w:trHeight w:val="352"/>
          <w:jc w:val="center"/>
        </w:trPr>
        <w:tc>
          <w:tcPr>
            <w:tcW w:w="1750" w:type="dxa"/>
            <w:tcBorders>
              <w:left w:val="nil"/>
            </w:tcBorders>
            <w:shd w:val="clear" w:color="000000" w:fill="FFFFFF"/>
            <w:vAlign w:val="center"/>
          </w:tcPr>
          <w:p w:rsidR="00747AD8" w:rsidRPr="00E06A83" w:rsidRDefault="00747AD8" w:rsidP="00D15743">
            <w:pPr>
              <w:spacing w:line="400" w:lineRule="exact"/>
              <w:rPr>
                <w:rFonts w:ascii="仿宋_GB2312" w:eastAsia="仿宋_GB2312" w:hAnsi="Arial Narrow"/>
                <w:szCs w:val="21"/>
              </w:rPr>
            </w:pPr>
            <w:r w:rsidRPr="00E06A83">
              <w:rPr>
                <w:rFonts w:ascii="仿宋_GB2312" w:eastAsia="仿宋_GB2312" w:hAnsi="宋体" w:cs="宋体" w:hint="eastAsia"/>
                <w:szCs w:val="21"/>
              </w:rPr>
              <w:t>其中：年初预算</w:t>
            </w:r>
          </w:p>
        </w:tc>
        <w:tc>
          <w:tcPr>
            <w:tcW w:w="1227" w:type="dxa"/>
            <w:gridSpan w:val="2"/>
            <w:shd w:val="clear" w:color="000000" w:fill="FFFFFF"/>
            <w:vAlign w:val="center"/>
          </w:tcPr>
          <w:p w:rsidR="00747AD8" w:rsidRPr="00462DD3" w:rsidRDefault="00747AD8" w:rsidP="00D15743">
            <w:pPr>
              <w:spacing w:line="400" w:lineRule="exact"/>
              <w:jc w:val="right"/>
              <w:rPr>
                <w:rFonts w:ascii="Arial Narrow" w:hAnsi="Arial Narrow"/>
                <w:color w:val="000000"/>
                <w:szCs w:val="21"/>
              </w:rPr>
            </w:pPr>
            <w:r w:rsidRPr="00462DD3">
              <w:rPr>
                <w:rFonts w:ascii="Arial Narrow" w:hAnsi="Arial Narrow"/>
                <w:color w:val="000000"/>
                <w:szCs w:val="21"/>
              </w:rPr>
              <w:t xml:space="preserve"> 34,055.85 </w:t>
            </w:r>
          </w:p>
        </w:tc>
        <w:tc>
          <w:tcPr>
            <w:tcW w:w="1257" w:type="dxa"/>
            <w:shd w:val="clear" w:color="000000" w:fill="FFFFFF"/>
            <w:vAlign w:val="center"/>
          </w:tcPr>
          <w:p w:rsidR="00747AD8" w:rsidRPr="00462DD3" w:rsidRDefault="00747AD8" w:rsidP="00D15743">
            <w:pPr>
              <w:spacing w:line="400" w:lineRule="exact"/>
              <w:jc w:val="right"/>
              <w:rPr>
                <w:rFonts w:ascii="Arial Narrow" w:hAnsi="Arial Narrow"/>
                <w:color w:val="000000"/>
                <w:szCs w:val="21"/>
              </w:rPr>
            </w:pPr>
            <w:r w:rsidRPr="00462DD3">
              <w:rPr>
                <w:rFonts w:ascii="Arial Narrow" w:hAnsi="Arial Narrow"/>
                <w:color w:val="000000"/>
                <w:szCs w:val="21"/>
              </w:rPr>
              <w:t xml:space="preserve"> 30,923.85 </w:t>
            </w:r>
          </w:p>
        </w:tc>
        <w:tc>
          <w:tcPr>
            <w:tcW w:w="1153" w:type="dxa"/>
            <w:shd w:val="clear" w:color="000000" w:fill="FFFFFF"/>
            <w:vAlign w:val="center"/>
          </w:tcPr>
          <w:p w:rsidR="00747AD8" w:rsidRPr="00462DD3" w:rsidRDefault="00747AD8" w:rsidP="00D15743">
            <w:pPr>
              <w:spacing w:line="400" w:lineRule="exact"/>
              <w:jc w:val="right"/>
              <w:rPr>
                <w:rFonts w:ascii="Arial Narrow" w:hAnsi="Arial Narrow"/>
                <w:color w:val="000000"/>
                <w:szCs w:val="21"/>
              </w:rPr>
            </w:pPr>
            <w:r w:rsidRPr="00462DD3">
              <w:rPr>
                <w:rFonts w:ascii="Arial Narrow" w:hAnsi="Arial Narrow"/>
                <w:color w:val="000000"/>
                <w:szCs w:val="21"/>
              </w:rPr>
              <w:t xml:space="preserve"> 2,328.37 </w:t>
            </w:r>
          </w:p>
        </w:tc>
        <w:tc>
          <w:tcPr>
            <w:tcW w:w="1134" w:type="dxa"/>
            <w:shd w:val="clear" w:color="000000" w:fill="FFFFFF"/>
            <w:vAlign w:val="center"/>
          </w:tcPr>
          <w:p w:rsidR="00747AD8" w:rsidRPr="00462DD3" w:rsidRDefault="00747AD8" w:rsidP="00D15743">
            <w:pPr>
              <w:spacing w:line="400" w:lineRule="exact"/>
              <w:jc w:val="right"/>
              <w:rPr>
                <w:rFonts w:ascii="Arial Narrow" w:hAnsi="Arial Narrow"/>
                <w:color w:val="000000"/>
                <w:szCs w:val="21"/>
              </w:rPr>
            </w:pPr>
          </w:p>
        </w:tc>
        <w:tc>
          <w:tcPr>
            <w:tcW w:w="1198" w:type="dxa"/>
            <w:gridSpan w:val="2"/>
            <w:shd w:val="clear" w:color="000000" w:fill="FFFFFF"/>
            <w:vAlign w:val="center"/>
          </w:tcPr>
          <w:p w:rsidR="00747AD8" w:rsidRPr="00462DD3" w:rsidRDefault="00747AD8" w:rsidP="00D15743">
            <w:pPr>
              <w:spacing w:line="400" w:lineRule="exact"/>
              <w:jc w:val="right"/>
              <w:rPr>
                <w:rFonts w:ascii="Arial Narrow" w:hAnsi="Arial Narrow"/>
                <w:color w:val="000000"/>
                <w:szCs w:val="21"/>
              </w:rPr>
            </w:pPr>
            <w:r w:rsidRPr="00462DD3">
              <w:rPr>
                <w:rFonts w:ascii="Arial Narrow" w:hAnsi="Arial Narrow"/>
                <w:color w:val="000000"/>
                <w:szCs w:val="21"/>
              </w:rPr>
              <w:t xml:space="preserve"> 1,800.00 </w:t>
            </w:r>
          </w:p>
        </w:tc>
        <w:tc>
          <w:tcPr>
            <w:tcW w:w="1070" w:type="dxa"/>
            <w:tcBorders>
              <w:right w:val="nil"/>
            </w:tcBorders>
            <w:shd w:val="clear" w:color="000000" w:fill="FFFFFF"/>
            <w:vAlign w:val="center"/>
          </w:tcPr>
          <w:p w:rsidR="00747AD8" w:rsidRPr="00462DD3" w:rsidRDefault="00747AD8" w:rsidP="00D15743">
            <w:pPr>
              <w:spacing w:line="400" w:lineRule="exact"/>
              <w:jc w:val="right"/>
              <w:rPr>
                <w:rFonts w:ascii="Arial Narrow" w:hAnsi="Arial Narrow"/>
                <w:color w:val="000000"/>
                <w:szCs w:val="21"/>
              </w:rPr>
            </w:pPr>
            <w:r w:rsidRPr="00462DD3">
              <w:rPr>
                <w:rFonts w:ascii="Arial Narrow" w:hAnsi="Arial Narrow"/>
                <w:color w:val="000000"/>
                <w:szCs w:val="21"/>
              </w:rPr>
              <w:t xml:space="preserve"> 1,332.00 </w:t>
            </w:r>
          </w:p>
        </w:tc>
        <w:tc>
          <w:tcPr>
            <w:tcW w:w="1094" w:type="dxa"/>
            <w:gridSpan w:val="4"/>
            <w:tcBorders>
              <w:right w:val="nil"/>
            </w:tcBorders>
            <w:shd w:val="clear" w:color="000000" w:fill="FFFFFF"/>
            <w:vAlign w:val="center"/>
          </w:tcPr>
          <w:p w:rsidR="00747AD8" w:rsidRPr="00462DD3" w:rsidRDefault="00747AD8" w:rsidP="00D15743">
            <w:pPr>
              <w:spacing w:line="400" w:lineRule="exact"/>
              <w:jc w:val="right"/>
              <w:rPr>
                <w:rFonts w:ascii="Arial Narrow" w:hAnsi="Arial Narrow"/>
                <w:color w:val="000000"/>
                <w:szCs w:val="21"/>
              </w:rPr>
            </w:pPr>
          </w:p>
        </w:tc>
      </w:tr>
      <w:tr w:rsidR="00747AD8" w:rsidRPr="00E06A83" w:rsidTr="00462DD3">
        <w:trPr>
          <w:trHeight w:val="287"/>
          <w:jc w:val="center"/>
        </w:trPr>
        <w:tc>
          <w:tcPr>
            <w:tcW w:w="1750" w:type="dxa"/>
            <w:tcBorders>
              <w:left w:val="nil"/>
            </w:tcBorders>
            <w:shd w:val="clear" w:color="000000" w:fill="FFFFFF"/>
            <w:vAlign w:val="center"/>
          </w:tcPr>
          <w:p w:rsidR="00747AD8" w:rsidRPr="00E06A83" w:rsidRDefault="00747AD8" w:rsidP="00D15743">
            <w:pPr>
              <w:spacing w:line="400" w:lineRule="exact"/>
              <w:jc w:val="center"/>
              <w:rPr>
                <w:rFonts w:ascii="仿宋_GB2312" w:eastAsia="仿宋_GB2312" w:hAnsi="Arial Narrow"/>
                <w:szCs w:val="21"/>
              </w:rPr>
            </w:pPr>
            <w:r w:rsidRPr="00E06A83">
              <w:rPr>
                <w:rFonts w:ascii="仿宋_GB2312" w:eastAsia="仿宋_GB2312" w:hAnsi="Arial Narrow"/>
                <w:szCs w:val="21"/>
              </w:rPr>
              <w:t xml:space="preserve">     </w:t>
            </w:r>
            <w:r w:rsidRPr="00E06A83">
              <w:rPr>
                <w:rFonts w:ascii="仿宋_GB2312" w:eastAsia="仿宋_GB2312" w:hAnsi="宋体" w:cs="宋体" w:hint="eastAsia"/>
                <w:szCs w:val="21"/>
              </w:rPr>
              <w:t>上年结余</w:t>
            </w:r>
          </w:p>
        </w:tc>
        <w:tc>
          <w:tcPr>
            <w:tcW w:w="1227" w:type="dxa"/>
            <w:gridSpan w:val="2"/>
            <w:shd w:val="clear" w:color="000000" w:fill="FFFFFF"/>
            <w:vAlign w:val="center"/>
          </w:tcPr>
          <w:p w:rsidR="00747AD8" w:rsidRPr="00462DD3" w:rsidRDefault="00747AD8" w:rsidP="00D15743">
            <w:pPr>
              <w:spacing w:line="400" w:lineRule="exact"/>
              <w:jc w:val="right"/>
              <w:rPr>
                <w:rFonts w:ascii="Arial Narrow" w:hAnsi="Arial Narrow"/>
                <w:color w:val="000000"/>
                <w:szCs w:val="21"/>
              </w:rPr>
            </w:pPr>
            <w:r w:rsidRPr="00462DD3">
              <w:rPr>
                <w:rFonts w:ascii="Arial Narrow" w:hAnsi="Arial Narrow"/>
                <w:color w:val="000000"/>
                <w:szCs w:val="21"/>
              </w:rPr>
              <w:t xml:space="preserve"> 42,313.41 </w:t>
            </w:r>
          </w:p>
        </w:tc>
        <w:tc>
          <w:tcPr>
            <w:tcW w:w="1257" w:type="dxa"/>
            <w:shd w:val="clear" w:color="000000" w:fill="FFFFFF"/>
            <w:vAlign w:val="center"/>
          </w:tcPr>
          <w:p w:rsidR="00747AD8" w:rsidRPr="00462DD3" w:rsidRDefault="00747AD8" w:rsidP="00D15743">
            <w:pPr>
              <w:spacing w:line="400" w:lineRule="exact"/>
              <w:jc w:val="right"/>
              <w:rPr>
                <w:rFonts w:ascii="Arial Narrow" w:hAnsi="Arial Narrow"/>
                <w:color w:val="000000"/>
                <w:szCs w:val="21"/>
              </w:rPr>
            </w:pPr>
            <w:r w:rsidRPr="00462DD3">
              <w:rPr>
                <w:rFonts w:ascii="Arial Narrow" w:hAnsi="Arial Narrow"/>
                <w:color w:val="000000"/>
                <w:szCs w:val="21"/>
              </w:rPr>
              <w:t xml:space="preserve"> 6,878.39 </w:t>
            </w:r>
          </w:p>
        </w:tc>
        <w:tc>
          <w:tcPr>
            <w:tcW w:w="1153" w:type="dxa"/>
            <w:vAlign w:val="center"/>
          </w:tcPr>
          <w:p w:rsidR="00747AD8" w:rsidRPr="00462DD3" w:rsidRDefault="00747AD8" w:rsidP="00D15743">
            <w:pPr>
              <w:spacing w:line="400" w:lineRule="exact"/>
              <w:jc w:val="right"/>
              <w:rPr>
                <w:rFonts w:ascii="Arial Narrow" w:hAnsi="Arial Narrow"/>
                <w:color w:val="000000"/>
                <w:szCs w:val="21"/>
              </w:rPr>
            </w:pPr>
          </w:p>
        </w:tc>
        <w:tc>
          <w:tcPr>
            <w:tcW w:w="1134" w:type="dxa"/>
            <w:vAlign w:val="center"/>
          </w:tcPr>
          <w:p w:rsidR="00747AD8" w:rsidRPr="00462DD3" w:rsidRDefault="00747AD8" w:rsidP="00D15743">
            <w:pPr>
              <w:spacing w:line="400" w:lineRule="exact"/>
              <w:jc w:val="right"/>
              <w:rPr>
                <w:rFonts w:ascii="Arial Narrow" w:hAnsi="Arial Narrow"/>
                <w:color w:val="000000"/>
                <w:szCs w:val="21"/>
              </w:rPr>
            </w:pPr>
            <w:r w:rsidRPr="00462DD3">
              <w:rPr>
                <w:rFonts w:ascii="Arial Narrow" w:hAnsi="Arial Narrow"/>
                <w:color w:val="000000"/>
                <w:szCs w:val="21"/>
              </w:rPr>
              <w:t xml:space="preserve"> 34,498.16 </w:t>
            </w:r>
          </w:p>
        </w:tc>
        <w:tc>
          <w:tcPr>
            <w:tcW w:w="1198" w:type="dxa"/>
            <w:gridSpan w:val="2"/>
            <w:vAlign w:val="center"/>
          </w:tcPr>
          <w:p w:rsidR="00747AD8" w:rsidRPr="00462DD3" w:rsidRDefault="00747AD8" w:rsidP="00D15743">
            <w:pPr>
              <w:spacing w:line="400" w:lineRule="exact"/>
              <w:jc w:val="right"/>
              <w:rPr>
                <w:rFonts w:ascii="Arial Narrow" w:hAnsi="Arial Narrow"/>
                <w:color w:val="000000"/>
                <w:szCs w:val="21"/>
              </w:rPr>
            </w:pPr>
            <w:r w:rsidRPr="00462DD3">
              <w:rPr>
                <w:rFonts w:ascii="Arial Narrow" w:hAnsi="Arial Narrow"/>
                <w:color w:val="000000"/>
                <w:szCs w:val="21"/>
              </w:rPr>
              <w:t xml:space="preserve"> 936.86 </w:t>
            </w:r>
          </w:p>
        </w:tc>
        <w:tc>
          <w:tcPr>
            <w:tcW w:w="1070" w:type="dxa"/>
            <w:tcBorders>
              <w:right w:val="nil"/>
            </w:tcBorders>
            <w:vAlign w:val="center"/>
          </w:tcPr>
          <w:p w:rsidR="00747AD8" w:rsidRPr="00462DD3" w:rsidRDefault="00747AD8" w:rsidP="00D15743">
            <w:pPr>
              <w:spacing w:line="400" w:lineRule="exact"/>
              <w:jc w:val="right"/>
              <w:rPr>
                <w:rFonts w:ascii="Arial Narrow" w:hAnsi="Arial Narrow"/>
                <w:color w:val="000000"/>
                <w:szCs w:val="21"/>
              </w:rPr>
            </w:pPr>
          </w:p>
        </w:tc>
        <w:tc>
          <w:tcPr>
            <w:tcW w:w="1094" w:type="dxa"/>
            <w:gridSpan w:val="4"/>
            <w:tcBorders>
              <w:right w:val="nil"/>
            </w:tcBorders>
            <w:vAlign w:val="center"/>
          </w:tcPr>
          <w:p w:rsidR="00747AD8" w:rsidRPr="00462DD3" w:rsidRDefault="00747AD8" w:rsidP="00D15743">
            <w:pPr>
              <w:spacing w:line="400" w:lineRule="exact"/>
              <w:jc w:val="right"/>
              <w:rPr>
                <w:rFonts w:ascii="Arial Narrow" w:hAnsi="Arial Narrow"/>
                <w:color w:val="000000"/>
                <w:szCs w:val="21"/>
              </w:rPr>
            </w:pPr>
          </w:p>
        </w:tc>
      </w:tr>
      <w:tr w:rsidR="00747AD8" w:rsidRPr="00E06A83" w:rsidTr="00462DD3">
        <w:trPr>
          <w:trHeight w:val="362"/>
          <w:jc w:val="center"/>
        </w:trPr>
        <w:tc>
          <w:tcPr>
            <w:tcW w:w="1750" w:type="dxa"/>
            <w:tcBorders>
              <w:left w:val="nil"/>
            </w:tcBorders>
            <w:shd w:val="clear" w:color="000000" w:fill="FFFFFF"/>
            <w:vAlign w:val="center"/>
          </w:tcPr>
          <w:p w:rsidR="00747AD8" w:rsidRPr="00E06A83" w:rsidRDefault="00747AD8" w:rsidP="00D15743">
            <w:pPr>
              <w:spacing w:line="400" w:lineRule="exact"/>
              <w:jc w:val="center"/>
              <w:rPr>
                <w:rFonts w:ascii="仿宋_GB2312" w:eastAsia="仿宋_GB2312" w:hAnsi="Arial Narrow"/>
                <w:szCs w:val="21"/>
              </w:rPr>
            </w:pPr>
            <w:r w:rsidRPr="00E06A83">
              <w:rPr>
                <w:rFonts w:ascii="仿宋_GB2312" w:eastAsia="仿宋_GB2312" w:hAnsi="Arial Narrow"/>
                <w:szCs w:val="21"/>
              </w:rPr>
              <w:t xml:space="preserve">     </w:t>
            </w:r>
            <w:r w:rsidRPr="00E06A83">
              <w:rPr>
                <w:rFonts w:ascii="仿宋_GB2312" w:eastAsia="仿宋_GB2312" w:hAnsi="宋体" w:cs="宋体" w:hint="eastAsia"/>
                <w:szCs w:val="21"/>
              </w:rPr>
              <w:t>本年追加</w:t>
            </w:r>
          </w:p>
        </w:tc>
        <w:tc>
          <w:tcPr>
            <w:tcW w:w="1227" w:type="dxa"/>
            <w:gridSpan w:val="2"/>
            <w:shd w:val="clear" w:color="000000" w:fill="FFFFFF"/>
            <w:vAlign w:val="center"/>
          </w:tcPr>
          <w:p w:rsidR="00747AD8" w:rsidRPr="00462DD3" w:rsidRDefault="00747AD8" w:rsidP="00D15743">
            <w:pPr>
              <w:spacing w:line="400" w:lineRule="exact"/>
              <w:jc w:val="right"/>
              <w:rPr>
                <w:rFonts w:ascii="Arial Narrow" w:hAnsi="Arial Narrow"/>
                <w:color w:val="000000"/>
                <w:szCs w:val="21"/>
              </w:rPr>
            </w:pPr>
            <w:r w:rsidRPr="00462DD3">
              <w:rPr>
                <w:rFonts w:ascii="Arial Narrow" w:hAnsi="Arial Narrow"/>
                <w:color w:val="000000"/>
                <w:szCs w:val="21"/>
              </w:rPr>
              <w:t xml:space="preserve"> 22,525.91 </w:t>
            </w:r>
          </w:p>
        </w:tc>
        <w:tc>
          <w:tcPr>
            <w:tcW w:w="1257" w:type="dxa"/>
            <w:shd w:val="clear" w:color="000000" w:fill="FFFFFF"/>
            <w:vAlign w:val="center"/>
          </w:tcPr>
          <w:p w:rsidR="00747AD8" w:rsidRPr="00462DD3" w:rsidRDefault="00747AD8" w:rsidP="00D15743">
            <w:pPr>
              <w:spacing w:line="400" w:lineRule="exact"/>
              <w:jc w:val="right"/>
              <w:rPr>
                <w:rFonts w:ascii="Arial Narrow" w:hAnsi="Arial Narrow"/>
                <w:color w:val="000000"/>
                <w:szCs w:val="21"/>
              </w:rPr>
            </w:pPr>
            <w:r w:rsidRPr="00462DD3">
              <w:rPr>
                <w:rFonts w:ascii="Arial Narrow" w:hAnsi="Arial Narrow"/>
                <w:color w:val="000000"/>
                <w:szCs w:val="21"/>
              </w:rPr>
              <w:t xml:space="preserve"> 5,882.70 </w:t>
            </w:r>
          </w:p>
        </w:tc>
        <w:tc>
          <w:tcPr>
            <w:tcW w:w="1153" w:type="dxa"/>
            <w:vAlign w:val="center"/>
          </w:tcPr>
          <w:p w:rsidR="00747AD8" w:rsidRPr="00462DD3" w:rsidRDefault="00747AD8" w:rsidP="00D15743">
            <w:pPr>
              <w:spacing w:line="400" w:lineRule="exact"/>
              <w:jc w:val="right"/>
              <w:rPr>
                <w:rFonts w:ascii="Arial Narrow" w:hAnsi="Arial Narrow"/>
                <w:color w:val="000000"/>
                <w:szCs w:val="21"/>
              </w:rPr>
            </w:pPr>
          </w:p>
        </w:tc>
        <w:tc>
          <w:tcPr>
            <w:tcW w:w="1134" w:type="dxa"/>
            <w:vAlign w:val="center"/>
          </w:tcPr>
          <w:p w:rsidR="00747AD8" w:rsidRPr="00462DD3" w:rsidRDefault="00747AD8" w:rsidP="00D15743">
            <w:pPr>
              <w:spacing w:line="400" w:lineRule="exact"/>
              <w:jc w:val="right"/>
              <w:rPr>
                <w:rFonts w:ascii="Arial Narrow" w:hAnsi="Arial Narrow"/>
                <w:color w:val="000000"/>
                <w:szCs w:val="21"/>
              </w:rPr>
            </w:pPr>
            <w:r w:rsidRPr="00462DD3">
              <w:rPr>
                <w:rFonts w:ascii="Arial Narrow" w:hAnsi="Arial Narrow"/>
                <w:color w:val="000000"/>
                <w:szCs w:val="21"/>
              </w:rPr>
              <w:t xml:space="preserve"> 16,643.21 </w:t>
            </w:r>
          </w:p>
        </w:tc>
        <w:tc>
          <w:tcPr>
            <w:tcW w:w="1198" w:type="dxa"/>
            <w:gridSpan w:val="2"/>
            <w:vAlign w:val="center"/>
          </w:tcPr>
          <w:p w:rsidR="00747AD8" w:rsidRPr="00462DD3" w:rsidRDefault="00747AD8" w:rsidP="00D15743">
            <w:pPr>
              <w:spacing w:line="400" w:lineRule="exact"/>
              <w:jc w:val="right"/>
              <w:rPr>
                <w:rFonts w:ascii="Arial Narrow" w:hAnsi="Arial Narrow"/>
                <w:color w:val="000000"/>
                <w:szCs w:val="21"/>
              </w:rPr>
            </w:pPr>
          </w:p>
        </w:tc>
        <w:tc>
          <w:tcPr>
            <w:tcW w:w="1070" w:type="dxa"/>
            <w:tcBorders>
              <w:right w:val="nil"/>
            </w:tcBorders>
            <w:vAlign w:val="center"/>
          </w:tcPr>
          <w:p w:rsidR="00747AD8" w:rsidRPr="00462DD3" w:rsidRDefault="00747AD8" w:rsidP="00D15743">
            <w:pPr>
              <w:spacing w:line="400" w:lineRule="exact"/>
              <w:jc w:val="right"/>
              <w:rPr>
                <w:rFonts w:ascii="Arial Narrow" w:hAnsi="Arial Narrow"/>
                <w:color w:val="000000"/>
                <w:szCs w:val="21"/>
              </w:rPr>
            </w:pPr>
          </w:p>
        </w:tc>
        <w:tc>
          <w:tcPr>
            <w:tcW w:w="1094" w:type="dxa"/>
            <w:gridSpan w:val="4"/>
            <w:tcBorders>
              <w:right w:val="nil"/>
            </w:tcBorders>
            <w:vAlign w:val="center"/>
          </w:tcPr>
          <w:p w:rsidR="00747AD8" w:rsidRPr="00462DD3" w:rsidRDefault="00747AD8" w:rsidP="00D15743">
            <w:pPr>
              <w:spacing w:line="400" w:lineRule="exact"/>
              <w:jc w:val="right"/>
              <w:rPr>
                <w:rFonts w:ascii="Arial Narrow" w:hAnsi="Arial Narrow"/>
                <w:color w:val="000000"/>
                <w:szCs w:val="21"/>
              </w:rPr>
            </w:pPr>
          </w:p>
        </w:tc>
      </w:tr>
      <w:tr w:rsidR="00747AD8" w:rsidRPr="00E06A83" w:rsidTr="00DE1286">
        <w:trPr>
          <w:gridAfter w:val="1"/>
          <w:wAfter w:w="17" w:type="dxa"/>
          <w:trHeight w:val="279"/>
          <w:jc w:val="center"/>
        </w:trPr>
        <w:tc>
          <w:tcPr>
            <w:tcW w:w="9866" w:type="dxa"/>
            <w:gridSpan w:val="12"/>
            <w:tcBorders>
              <w:left w:val="nil"/>
              <w:bottom w:val="single" w:sz="12" w:space="0" w:color="000000"/>
              <w:right w:val="nil"/>
            </w:tcBorders>
            <w:shd w:val="clear" w:color="000000" w:fill="FFFFFF"/>
            <w:vAlign w:val="center"/>
          </w:tcPr>
          <w:p w:rsidR="00747AD8" w:rsidRPr="00E06A83" w:rsidRDefault="00747AD8" w:rsidP="00D15743">
            <w:pPr>
              <w:spacing w:line="400" w:lineRule="exact"/>
              <w:jc w:val="right"/>
              <w:rPr>
                <w:rFonts w:ascii="仿宋_GB2312" w:eastAsia="仿宋_GB2312" w:hAnsi="Arial Narrow"/>
                <w:szCs w:val="21"/>
              </w:rPr>
            </w:pPr>
          </w:p>
        </w:tc>
      </w:tr>
      <w:tr w:rsidR="00747AD8" w:rsidRPr="00E06A83" w:rsidTr="00DE1286">
        <w:trPr>
          <w:gridAfter w:val="2"/>
          <w:wAfter w:w="39" w:type="dxa"/>
          <w:trHeight w:val="570"/>
          <w:jc w:val="center"/>
        </w:trPr>
        <w:tc>
          <w:tcPr>
            <w:tcW w:w="2977" w:type="dxa"/>
            <w:gridSpan w:val="3"/>
            <w:tcBorders>
              <w:top w:val="single" w:sz="12" w:space="0" w:color="000000"/>
            </w:tcBorders>
            <w:vAlign w:val="center"/>
          </w:tcPr>
          <w:p w:rsidR="00747AD8" w:rsidRPr="00E06A83" w:rsidRDefault="00747AD8" w:rsidP="00D15743">
            <w:pPr>
              <w:spacing w:line="400" w:lineRule="exact"/>
              <w:jc w:val="center"/>
              <w:rPr>
                <w:rFonts w:ascii="仿宋_GB2312" w:eastAsia="仿宋_GB2312" w:hAnsi="Arial Narrow"/>
                <w:szCs w:val="21"/>
              </w:rPr>
            </w:pPr>
            <w:r w:rsidRPr="00E06A83">
              <w:rPr>
                <w:rFonts w:ascii="仿宋_GB2312" w:eastAsia="仿宋_GB2312" w:hAnsi="宋体" w:cs="宋体" w:hint="eastAsia"/>
                <w:szCs w:val="21"/>
              </w:rPr>
              <w:t>支出小计</w:t>
            </w:r>
          </w:p>
        </w:tc>
        <w:tc>
          <w:tcPr>
            <w:tcW w:w="1257" w:type="dxa"/>
            <w:tcBorders>
              <w:top w:val="single" w:sz="12" w:space="0" w:color="000000"/>
            </w:tcBorders>
            <w:shd w:val="clear" w:color="000000" w:fill="FFFFFF"/>
            <w:vAlign w:val="center"/>
          </w:tcPr>
          <w:p w:rsidR="00747AD8" w:rsidRPr="00E06A83" w:rsidRDefault="00747AD8" w:rsidP="00D15743">
            <w:pPr>
              <w:spacing w:line="400" w:lineRule="exact"/>
              <w:jc w:val="center"/>
              <w:rPr>
                <w:rFonts w:ascii="仿宋_GB2312" w:eastAsia="仿宋_GB2312" w:hAnsi="Arial Narrow"/>
                <w:szCs w:val="21"/>
              </w:rPr>
            </w:pPr>
            <w:r w:rsidRPr="00E06A83">
              <w:rPr>
                <w:rFonts w:ascii="仿宋_GB2312" w:eastAsia="仿宋_GB2312" w:hAnsi="宋体" w:cs="宋体" w:hint="eastAsia"/>
                <w:szCs w:val="21"/>
              </w:rPr>
              <w:t>基本支出</w:t>
            </w:r>
          </w:p>
        </w:tc>
        <w:tc>
          <w:tcPr>
            <w:tcW w:w="1153" w:type="dxa"/>
            <w:tcBorders>
              <w:top w:val="single" w:sz="12" w:space="0" w:color="000000"/>
            </w:tcBorders>
            <w:shd w:val="clear" w:color="000000" w:fill="FFFFFF"/>
            <w:vAlign w:val="center"/>
          </w:tcPr>
          <w:p w:rsidR="00747AD8" w:rsidRPr="00E06A83" w:rsidRDefault="00747AD8" w:rsidP="00D15743">
            <w:pPr>
              <w:spacing w:line="360" w:lineRule="exact"/>
              <w:jc w:val="center"/>
              <w:rPr>
                <w:rFonts w:ascii="仿宋_GB2312" w:eastAsia="仿宋_GB2312" w:hAnsi="Arial Narrow"/>
                <w:szCs w:val="21"/>
              </w:rPr>
            </w:pPr>
            <w:r w:rsidRPr="00E06A83">
              <w:rPr>
                <w:rFonts w:ascii="仿宋_GB2312" w:eastAsia="仿宋_GB2312" w:hAnsi="宋体" w:cs="宋体" w:hint="eastAsia"/>
                <w:szCs w:val="21"/>
              </w:rPr>
              <w:t>其中：基本支出</w:t>
            </w:r>
            <w:r w:rsidRPr="00E06A83">
              <w:rPr>
                <w:rFonts w:ascii="仿宋_GB2312" w:eastAsia="仿宋_GB2312" w:hAnsi="Arial Narrow"/>
                <w:szCs w:val="21"/>
              </w:rPr>
              <w:t>-</w:t>
            </w:r>
            <w:r w:rsidRPr="00E06A83">
              <w:rPr>
                <w:rFonts w:ascii="仿宋_GB2312" w:eastAsia="仿宋_GB2312" w:hAnsi="宋体" w:cs="宋体" w:hint="eastAsia"/>
                <w:szCs w:val="21"/>
              </w:rPr>
              <w:t>一般公共预算拨款支出</w:t>
            </w:r>
          </w:p>
        </w:tc>
        <w:tc>
          <w:tcPr>
            <w:tcW w:w="1134" w:type="dxa"/>
            <w:tcBorders>
              <w:top w:val="single" w:sz="12" w:space="0" w:color="000000"/>
            </w:tcBorders>
            <w:shd w:val="clear" w:color="000000" w:fill="FFFFFF"/>
            <w:vAlign w:val="center"/>
          </w:tcPr>
          <w:p w:rsidR="00747AD8" w:rsidRPr="00E06A83" w:rsidRDefault="00747AD8" w:rsidP="00D15743">
            <w:pPr>
              <w:spacing w:line="360" w:lineRule="exact"/>
              <w:jc w:val="center"/>
              <w:rPr>
                <w:rFonts w:ascii="仿宋_GB2312" w:eastAsia="仿宋_GB2312" w:hAnsi="Arial Narrow"/>
                <w:szCs w:val="21"/>
              </w:rPr>
            </w:pPr>
            <w:r w:rsidRPr="00E06A83">
              <w:rPr>
                <w:rFonts w:ascii="仿宋_GB2312" w:eastAsia="仿宋_GB2312" w:hAnsi="宋体" w:cs="宋体" w:hint="eastAsia"/>
                <w:szCs w:val="21"/>
              </w:rPr>
              <w:t>项目支出</w:t>
            </w:r>
          </w:p>
        </w:tc>
        <w:tc>
          <w:tcPr>
            <w:tcW w:w="1095" w:type="dxa"/>
            <w:tcBorders>
              <w:top w:val="single" w:sz="12" w:space="0" w:color="000000"/>
            </w:tcBorders>
            <w:shd w:val="clear" w:color="000000" w:fill="FFFFFF"/>
            <w:vAlign w:val="center"/>
          </w:tcPr>
          <w:p w:rsidR="00747AD8" w:rsidRPr="00E06A83" w:rsidRDefault="00747AD8" w:rsidP="00D15743">
            <w:pPr>
              <w:spacing w:line="360" w:lineRule="exact"/>
              <w:jc w:val="center"/>
              <w:rPr>
                <w:rFonts w:ascii="仿宋_GB2312" w:eastAsia="仿宋_GB2312" w:hAnsi="Arial Narrow"/>
                <w:szCs w:val="21"/>
              </w:rPr>
            </w:pPr>
            <w:r w:rsidRPr="00E06A83">
              <w:rPr>
                <w:rFonts w:ascii="仿宋_GB2312" w:eastAsia="仿宋_GB2312" w:hAnsi="宋体" w:cs="宋体" w:hint="eastAsia"/>
                <w:szCs w:val="21"/>
              </w:rPr>
              <w:t>其中：项目支出</w:t>
            </w:r>
            <w:r w:rsidRPr="00E06A83">
              <w:rPr>
                <w:rFonts w:ascii="仿宋_GB2312" w:eastAsia="仿宋_GB2312" w:hAnsi="Arial Narrow"/>
                <w:szCs w:val="21"/>
              </w:rPr>
              <w:t>-</w:t>
            </w:r>
            <w:r w:rsidRPr="00E06A83">
              <w:rPr>
                <w:rFonts w:ascii="仿宋_GB2312" w:eastAsia="仿宋_GB2312" w:hAnsi="宋体" w:cs="宋体" w:hint="eastAsia"/>
                <w:szCs w:val="21"/>
              </w:rPr>
              <w:t>一般公共预算拨款支出</w:t>
            </w:r>
          </w:p>
        </w:tc>
        <w:tc>
          <w:tcPr>
            <w:tcW w:w="1274" w:type="dxa"/>
            <w:gridSpan w:val="3"/>
            <w:tcBorders>
              <w:top w:val="single" w:sz="12" w:space="0" w:color="000000"/>
            </w:tcBorders>
            <w:shd w:val="clear" w:color="000000" w:fill="FFFFFF"/>
            <w:vAlign w:val="center"/>
          </w:tcPr>
          <w:p w:rsidR="00747AD8" w:rsidRPr="00E06A83" w:rsidRDefault="00747AD8" w:rsidP="00D15743">
            <w:pPr>
              <w:spacing w:line="360" w:lineRule="exact"/>
              <w:jc w:val="center"/>
              <w:rPr>
                <w:rFonts w:ascii="仿宋_GB2312" w:eastAsia="仿宋_GB2312" w:hAnsi="Arial Narrow"/>
                <w:szCs w:val="21"/>
              </w:rPr>
            </w:pPr>
            <w:r w:rsidRPr="00E06A83">
              <w:rPr>
                <w:rFonts w:ascii="仿宋_GB2312" w:eastAsia="仿宋_GB2312" w:hAnsi="宋体" w:cs="宋体" w:hint="eastAsia"/>
                <w:szCs w:val="21"/>
              </w:rPr>
              <w:t>其中：项目支出</w:t>
            </w:r>
            <w:r w:rsidRPr="00E06A83">
              <w:rPr>
                <w:rFonts w:ascii="仿宋_GB2312" w:eastAsia="仿宋_GB2312" w:hAnsi="Arial Narrow"/>
                <w:szCs w:val="21"/>
              </w:rPr>
              <w:t>-</w:t>
            </w:r>
            <w:r w:rsidRPr="00E06A83">
              <w:rPr>
                <w:rFonts w:ascii="仿宋_GB2312" w:eastAsia="仿宋_GB2312" w:hAnsi="宋体" w:cs="宋体" w:hint="eastAsia"/>
                <w:szCs w:val="21"/>
              </w:rPr>
              <w:t>政府性基金拨款支出</w:t>
            </w:r>
          </w:p>
        </w:tc>
        <w:tc>
          <w:tcPr>
            <w:tcW w:w="954" w:type="dxa"/>
            <w:tcBorders>
              <w:top w:val="single" w:sz="12" w:space="0" w:color="000000"/>
            </w:tcBorders>
            <w:shd w:val="clear" w:color="000000" w:fill="FFFFFF"/>
            <w:vAlign w:val="center"/>
          </w:tcPr>
          <w:p w:rsidR="00747AD8" w:rsidRPr="00E06A83" w:rsidRDefault="00747AD8" w:rsidP="00D15743">
            <w:pPr>
              <w:spacing w:line="360" w:lineRule="exact"/>
              <w:jc w:val="center"/>
              <w:rPr>
                <w:rFonts w:ascii="仿宋_GB2312" w:eastAsia="仿宋_GB2312" w:hAnsi="Arial Narrow"/>
                <w:szCs w:val="21"/>
              </w:rPr>
            </w:pPr>
            <w:r w:rsidRPr="00E06A83">
              <w:rPr>
                <w:rFonts w:ascii="仿宋_GB2312" w:eastAsia="仿宋_GB2312" w:hAnsi="宋体" w:cs="宋体" w:hint="eastAsia"/>
                <w:szCs w:val="21"/>
              </w:rPr>
              <w:t>事业单位经营服务支出</w:t>
            </w:r>
          </w:p>
        </w:tc>
      </w:tr>
      <w:tr w:rsidR="00747AD8" w:rsidRPr="00E06A83" w:rsidTr="00DE1286">
        <w:trPr>
          <w:gridAfter w:val="2"/>
          <w:wAfter w:w="39" w:type="dxa"/>
          <w:trHeight w:val="454"/>
          <w:jc w:val="center"/>
        </w:trPr>
        <w:tc>
          <w:tcPr>
            <w:tcW w:w="1770" w:type="dxa"/>
            <w:gridSpan w:val="2"/>
            <w:shd w:val="clear" w:color="000000" w:fill="FFFFFF"/>
            <w:vAlign w:val="center"/>
          </w:tcPr>
          <w:p w:rsidR="00747AD8" w:rsidRPr="00E06A83" w:rsidRDefault="00747AD8" w:rsidP="00D15743">
            <w:pPr>
              <w:spacing w:line="400" w:lineRule="exact"/>
              <w:jc w:val="center"/>
              <w:rPr>
                <w:rFonts w:ascii="仿宋_GB2312" w:eastAsia="仿宋_GB2312" w:hAnsi="Arial Narrow"/>
                <w:szCs w:val="21"/>
              </w:rPr>
            </w:pPr>
            <w:r w:rsidRPr="00E06A83">
              <w:rPr>
                <w:rFonts w:ascii="仿宋_GB2312" w:eastAsia="仿宋_GB2312" w:hAnsi="宋体" w:cs="宋体" w:hint="eastAsia"/>
                <w:szCs w:val="21"/>
              </w:rPr>
              <w:t>年初部门预算</w:t>
            </w:r>
          </w:p>
        </w:tc>
        <w:tc>
          <w:tcPr>
            <w:tcW w:w="1207" w:type="dxa"/>
            <w:shd w:val="clear" w:color="000000" w:fill="FFFFFF"/>
            <w:vAlign w:val="center"/>
          </w:tcPr>
          <w:p w:rsidR="00747AD8" w:rsidRDefault="00747AD8" w:rsidP="00D15743">
            <w:pPr>
              <w:spacing w:line="400" w:lineRule="exact"/>
              <w:jc w:val="right"/>
              <w:rPr>
                <w:rFonts w:ascii="Arial Narrow" w:hAnsi="Arial Narrow"/>
                <w:color w:val="000000"/>
                <w:szCs w:val="21"/>
              </w:rPr>
            </w:pPr>
            <w:r>
              <w:rPr>
                <w:rFonts w:ascii="Arial Narrow" w:hAnsi="Arial Narrow"/>
                <w:color w:val="000000"/>
                <w:szCs w:val="21"/>
              </w:rPr>
              <w:t xml:space="preserve">35,660.94 </w:t>
            </w:r>
          </w:p>
        </w:tc>
        <w:tc>
          <w:tcPr>
            <w:tcW w:w="1257" w:type="dxa"/>
            <w:shd w:val="clear" w:color="000000" w:fill="FFFFFF"/>
            <w:vAlign w:val="center"/>
          </w:tcPr>
          <w:p w:rsidR="00747AD8" w:rsidRDefault="00747AD8" w:rsidP="00D15743">
            <w:pPr>
              <w:spacing w:line="400" w:lineRule="exact"/>
              <w:jc w:val="right"/>
              <w:rPr>
                <w:rFonts w:ascii="Arial Narrow" w:hAnsi="Arial Narrow"/>
                <w:color w:val="000000"/>
                <w:szCs w:val="21"/>
              </w:rPr>
            </w:pPr>
            <w:r>
              <w:rPr>
                <w:rFonts w:ascii="Arial Narrow" w:hAnsi="Arial Narrow"/>
                <w:color w:val="000000"/>
                <w:szCs w:val="21"/>
              </w:rPr>
              <w:t xml:space="preserve">28,684.10 </w:t>
            </w:r>
          </w:p>
        </w:tc>
        <w:tc>
          <w:tcPr>
            <w:tcW w:w="1153" w:type="dxa"/>
            <w:shd w:val="clear" w:color="000000" w:fill="FFFFFF"/>
            <w:vAlign w:val="center"/>
          </w:tcPr>
          <w:p w:rsidR="00747AD8" w:rsidRDefault="00747AD8" w:rsidP="00D15743">
            <w:pPr>
              <w:spacing w:line="400" w:lineRule="exact"/>
              <w:jc w:val="right"/>
              <w:rPr>
                <w:rFonts w:ascii="Arial Narrow" w:hAnsi="Arial Narrow"/>
                <w:color w:val="000000"/>
                <w:szCs w:val="21"/>
              </w:rPr>
            </w:pPr>
            <w:r>
              <w:rPr>
                <w:rFonts w:ascii="Arial Narrow" w:hAnsi="Arial Narrow" w:hint="eastAsia"/>
                <w:color w:val="000000"/>
                <w:szCs w:val="21"/>
              </w:rPr>
              <w:t xml:space="preserve">　</w:t>
            </w:r>
          </w:p>
        </w:tc>
        <w:tc>
          <w:tcPr>
            <w:tcW w:w="1134" w:type="dxa"/>
            <w:shd w:val="clear" w:color="000000" w:fill="FFFFFF"/>
            <w:vAlign w:val="center"/>
          </w:tcPr>
          <w:p w:rsidR="00747AD8" w:rsidRDefault="00747AD8" w:rsidP="00D15743">
            <w:pPr>
              <w:spacing w:line="400" w:lineRule="exact"/>
              <w:jc w:val="right"/>
              <w:rPr>
                <w:rFonts w:ascii="Arial Narrow" w:hAnsi="Arial Narrow"/>
                <w:color w:val="000000"/>
                <w:szCs w:val="21"/>
              </w:rPr>
            </w:pPr>
            <w:r>
              <w:rPr>
                <w:rFonts w:ascii="Arial Narrow" w:hAnsi="Arial Narrow"/>
                <w:color w:val="000000"/>
                <w:szCs w:val="21"/>
              </w:rPr>
              <w:t xml:space="preserve">6,561.14 </w:t>
            </w:r>
          </w:p>
        </w:tc>
        <w:tc>
          <w:tcPr>
            <w:tcW w:w="1095" w:type="dxa"/>
            <w:shd w:val="clear" w:color="000000" w:fill="FFFFFF"/>
            <w:vAlign w:val="center"/>
          </w:tcPr>
          <w:p w:rsidR="00747AD8" w:rsidRDefault="00747AD8" w:rsidP="00D15743">
            <w:pPr>
              <w:spacing w:line="400" w:lineRule="exact"/>
              <w:jc w:val="right"/>
              <w:rPr>
                <w:rFonts w:ascii="Arial Narrow" w:hAnsi="Arial Narrow"/>
                <w:color w:val="000000"/>
                <w:szCs w:val="21"/>
              </w:rPr>
            </w:pPr>
            <w:r>
              <w:rPr>
                <w:rFonts w:ascii="Arial Narrow" w:hAnsi="Arial Narrow" w:hint="eastAsia"/>
                <w:color w:val="000000"/>
                <w:szCs w:val="21"/>
              </w:rPr>
              <w:t xml:space="preserve">　</w:t>
            </w:r>
          </w:p>
        </w:tc>
        <w:tc>
          <w:tcPr>
            <w:tcW w:w="1274" w:type="dxa"/>
            <w:gridSpan w:val="3"/>
            <w:shd w:val="clear" w:color="000000" w:fill="FFFFFF"/>
            <w:vAlign w:val="center"/>
          </w:tcPr>
          <w:p w:rsidR="00747AD8" w:rsidRDefault="00747AD8" w:rsidP="00D15743">
            <w:pPr>
              <w:spacing w:line="400" w:lineRule="exact"/>
              <w:jc w:val="right"/>
              <w:rPr>
                <w:rFonts w:ascii="Arial Narrow" w:hAnsi="Arial Narrow"/>
                <w:color w:val="000000"/>
                <w:szCs w:val="21"/>
              </w:rPr>
            </w:pPr>
            <w:r>
              <w:rPr>
                <w:rFonts w:ascii="Arial Narrow" w:hAnsi="Arial Narrow" w:hint="eastAsia"/>
                <w:color w:val="000000"/>
                <w:szCs w:val="21"/>
              </w:rPr>
              <w:t xml:space="preserve">　</w:t>
            </w:r>
          </w:p>
        </w:tc>
        <w:tc>
          <w:tcPr>
            <w:tcW w:w="954" w:type="dxa"/>
            <w:shd w:val="clear" w:color="000000" w:fill="FFFFFF"/>
            <w:vAlign w:val="center"/>
          </w:tcPr>
          <w:p w:rsidR="00747AD8" w:rsidRDefault="00747AD8" w:rsidP="00D15743">
            <w:pPr>
              <w:spacing w:line="400" w:lineRule="exact"/>
              <w:jc w:val="right"/>
              <w:rPr>
                <w:rFonts w:ascii="Arial Narrow" w:hAnsi="Arial Narrow"/>
                <w:color w:val="000000"/>
                <w:szCs w:val="21"/>
              </w:rPr>
            </w:pPr>
            <w:r>
              <w:rPr>
                <w:rFonts w:ascii="Arial Narrow" w:hAnsi="Arial Narrow"/>
                <w:color w:val="000000"/>
                <w:szCs w:val="21"/>
              </w:rPr>
              <w:t xml:space="preserve">415.70 </w:t>
            </w:r>
          </w:p>
        </w:tc>
      </w:tr>
      <w:tr w:rsidR="00747AD8" w:rsidRPr="00E06A83" w:rsidTr="00DE1286">
        <w:trPr>
          <w:gridAfter w:val="2"/>
          <w:wAfter w:w="39" w:type="dxa"/>
          <w:trHeight w:val="454"/>
          <w:jc w:val="center"/>
        </w:trPr>
        <w:tc>
          <w:tcPr>
            <w:tcW w:w="1770" w:type="dxa"/>
            <w:gridSpan w:val="2"/>
            <w:shd w:val="clear" w:color="000000" w:fill="FFFFFF"/>
            <w:vAlign w:val="center"/>
          </w:tcPr>
          <w:p w:rsidR="00747AD8" w:rsidRPr="00E06A83" w:rsidRDefault="00747AD8" w:rsidP="00D15743">
            <w:pPr>
              <w:spacing w:line="400" w:lineRule="exact"/>
              <w:jc w:val="center"/>
              <w:rPr>
                <w:rFonts w:ascii="仿宋_GB2312" w:eastAsia="仿宋_GB2312" w:hAnsi="Arial Narrow"/>
                <w:szCs w:val="21"/>
              </w:rPr>
            </w:pPr>
            <w:r w:rsidRPr="00E06A83">
              <w:rPr>
                <w:rFonts w:ascii="仿宋_GB2312" w:eastAsia="仿宋_GB2312" w:hAnsi="宋体" w:cs="宋体" w:hint="eastAsia"/>
                <w:szCs w:val="21"/>
              </w:rPr>
              <w:t>部门调整预算数（指标下达数）</w:t>
            </w:r>
          </w:p>
        </w:tc>
        <w:tc>
          <w:tcPr>
            <w:tcW w:w="1207" w:type="dxa"/>
            <w:shd w:val="clear" w:color="000000" w:fill="FFFFFF"/>
            <w:vAlign w:val="center"/>
          </w:tcPr>
          <w:p w:rsidR="00747AD8" w:rsidRDefault="00747AD8" w:rsidP="00D15743">
            <w:pPr>
              <w:spacing w:line="400" w:lineRule="exact"/>
              <w:jc w:val="right"/>
              <w:rPr>
                <w:rFonts w:ascii="Arial Narrow" w:hAnsi="Arial Narrow"/>
                <w:color w:val="000000"/>
                <w:szCs w:val="21"/>
              </w:rPr>
            </w:pPr>
            <w:r>
              <w:rPr>
                <w:rFonts w:ascii="Arial Narrow" w:hAnsi="Arial Narrow"/>
                <w:color w:val="000000"/>
                <w:szCs w:val="21"/>
              </w:rPr>
              <w:t xml:space="preserve">98,895.17 </w:t>
            </w:r>
          </w:p>
        </w:tc>
        <w:tc>
          <w:tcPr>
            <w:tcW w:w="1257" w:type="dxa"/>
            <w:shd w:val="clear" w:color="000000" w:fill="FFFFFF"/>
            <w:vAlign w:val="center"/>
          </w:tcPr>
          <w:p w:rsidR="00747AD8" w:rsidRDefault="00747AD8" w:rsidP="00D15743">
            <w:pPr>
              <w:spacing w:line="400" w:lineRule="exact"/>
              <w:jc w:val="right"/>
              <w:rPr>
                <w:rFonts w:ascii="Arial Narrow" w:hAnsi="Arial Narrow"/>
                <w:color w:val="000000"/>
                <w:szCs w:val="21"/>
              </w:rPr>
            </w:pPr>
            <w:r>
              <w:rPr>
                <w:rFonts w:ascii="Arial Narrow" w:hAnsi="Arial Narrow"/>
                <w:color w:val="000000"/>
                <w:szCs w:val="21"/>
              </w:rPr>
              <w:t xml:space="preserve">32,600.83 </w:t>
            </w:r>
          </w:p>
        </w:tc>
        <w:tc>
          <w:tcPr>
            <w:tcW w:w="1153" w:type="dxa"/>
            <w:shd w:val="clear" w:color="000000" w:fill="FFFFFF"/>
            <w:vAlign w:val="center"/>
          </w:tcPr>
          <w:p w:rsidR="00747AD8" w:rsidRDefault="00747AD8" w:rsidP="00D15743">
            <w:pPr>
              <w:spacing w:line="400" w:lineRule="exact"/>
              <w:jc w:val="right"/>
              <w:rPr>
                <w:rFonts w:ascii="Arial Narrow" w:hAnsi="Arial Narrow"/>
                <w:color w:val="000000"/>
                <w:szCs w:val="21"/>
              </w:rPr>
            </w:pPr>
            <w:r>
              <w:rPr>
                <w:rFonts w:ascii="Arial Narrow" w:hAnsi="Arial Narrow"/>
                <w:color w:val="000000"/>
                <w:szCs w:val="21"/>
              </w:rPr>
              <w:t xml:space="preserve">29,589.39 </w:t>
            </w:r>
          </w:p>
        </w:tc>
        <w:tc>
          <w:tcPr>
            <w:tcW w:w="1134" w:type="dxa"/>
            <w:shd w:val="clear" w:color="000000" w:fill="FFFFFF"/>
            <w:vAlign w:val="center"/>
          </w:tcPr>
          <w:p w:rsidR="00747AD8" w:rsidRDefault="00747AD8" w:rsidP="00D15743">
            <w:pPr>
              <w:spacing w:line="400" w:lineRule="exact"/>
              <w:jc w:val="right"/>
              <w:rPr>
                <w:rFonts w:ascii="Arial Narrow" w:hAnsi="Arial Narrow"/>
                <w:color w:val="000000"/>
                <w:szCs w:val="21"/>
              </w:rPr>
            </w:pPr>
            <w:r>
              <w:rPr>
                <w:rFonts w:ascii="Arial Narrow" w:hAnsi="Arial Narrow"/>
                <w:color w:val="000000"/>
                <w:szCs w:val="21"/>
              </w:rPr>
              <w:t xml:space="preserve">66,294.34 </w:t>
            </w:r>
          </w:p>
        </w:tc>
        <w:tc>
          <w:tcPr>
            <w:tcW w:w="1095" w:type="dxa"/>
            <w:shd w:val="clear" w:color="000000" w:fill="FFFFFF"/>
            <w:vAlign w:val="center"/>
          </w:tcPr>
          <w:p w:rsidR="00747AD8" w:rsidRDefault="00747AD8" w:rsidP="00D15743">
            <w:pPr>
              <w:spacing w:line="400" w:lineRule="exact"/>
              <w:jc w:val="right"/>
              <w:rPr>
                <w:rFonts w:ascii="Arial Narrow" w:hAnsi="Arial Narrow"/>
                <w:color w:val="000000"/>
                <w:szCs w:val="21"/>
              </w:rPr>
            </w:pPr>
            <w:r>
              <w:rPr>
                <w:rFonts w:ascii="Arial Narrow" w:hAnsi="Arial Narrow"/>
                <w:color w:val="000000"/>
                <w:szCs w:val="21"/>
              </w:rPr>
              <w:t xml:space="preserve">15,427.56 </w:t>
            </w:r>
          </w:p>
        </w:tc>
        <w:tc>
          <w:tcPr>
            <w:tcW w:w="1274" w:type="dxa"/>
            <w:gridSpan w:val="3"/>
            <w:shd w:val="clear" w:color="000000" w:fill="FFFFFF"/>
            <w:vAlign w:val="center"/>
          </w:tcPr>
          <w:p w:rsidR="00747AD8" w:rsidRDefault="00747AD8" w:rsidP="00D15743">
            <w:pPr>
              <w:spacing w:line="400" w:lineRule="exact"/>
              <w:jc w:val="right"/>
              <w:rPr>
                <w:rFonts w:ascii="Arial Narrow" w:hAnsi="Arial Narrow"/>
                <w:color w:val="000000"/>
                <w:szCs w:val="21"/>
              </w:rPr>
            </w:pPr>
            <w:r>
              <w:rPr>
                <w:rFonts w:ascii="Arial Narrow" w:hAnsi="Arial Narrow"/>
                <w:color w:val="000000"/>
                <w:szCs w:val="21"/>
              </w:rPr>
              <w:t xml:space="preserve">50,865.93 </w:t>
            </w:r>
          </w:p>
        </w:tc>
        <w:tc>
          <w:tcPr>
            <w:tcW w:w="954" w:type="dxa"/>
            <w:shd w:val="clear" w:color="000000" w:fill="FFFFFF"/>
            <w:vAlign w:val="center"/>
          </w:tcPr>
          <w:p w:rsidR="00747AD8" w:rsidRDefault="00747AD8" w:rsidP="00D15743">
            <w:pPr>
              <w:spacing w:line="400" w:lineRule="exact"/>
              <w:jc w:val="right"/>
              <w:rPr>
                <w:rFonts w:ascii="Arial Narrow" w:hAnsi="Arial Narrow"/>
                <w:color w:val="000000"/>
                <w:szCs w:val="21"/>
              </w:rPr>
            </w:pPr>
            <w:r>
              <w:rPr>
                <w:rFonts w:ascii="Arial Narrow" w:hAnsi="Arial Narrow" w:hint="eastAsia"/>
                <w:color w:val="000000"/>
                <w:szCs w:val="21"/>
              </w:rPr>
              <w:t xml:space="preserve">　</w:t>
            </w:r>
          </w:p>
        </w:tc>
      </w:tr>
      <w:tr w:rsidR="00747AD8" w:rsidRPr="00E06A83" w:rsidTr="00DE1286">
        <w:trPr>
          <w:gridAfter w:val="2"/>
          <w:wAfter w:w="39" w:type="dxa"/>
          <w:trHeight w:val="454"/>
          <w:jc w:val="center"/>
        </w:trPr>
        <w:tc>
          <w:tcPr>
            <w:tcW w:w="1770" w:type="dxa"/>
            <w:gridSpan w:val="2"/>
            <w:shd w:val="clear" w:color="000000" w:fill="FFFFFF"/>
            <w:vAlign w:val="center"/>
          </w:tcPr>
          <w:p w:rsidR="00747AD8" w:rsidRPr="00E06A83" w:rsidRDefault="00747AD8" w:rsidP="00D15743">
            <w:pPr>
              <w:spacing w:line="400" w:lineRule="exact"/>
              <w:rPr>
                <w:rFonts w:ascii="仿宋_GB2312" w:eastAsia="仿宋_GB2312" w:hAnsi="Arial Narrow"/>
                <w:szCs w:val="21"/>
              </w:rPr>
            </w:pPr>
            <w:r w:rsidRPr="00E06A83">
              <w:rPr>
                <w:rFonts w:ascii="仿宋_GB2312" w:eastAsia="仿宋_GB2312" w:hAnsi="宋体" w:cs="宋体" w:hint="eastAsia"/>
                <w:szCs w:val="21"/>
              </w:rPr>
              <w:t>其中：年初预算</w:t>
            </w:r>
          </w:p>
        </w:tc>
        <w:tc>
          <w:tcPr>
            <w:tcW w:w="1207" w:type="dxa"/>
            <w:shd w:val="clear" w:color="000000" w:fill="FFFFFF"/>
            <w:vAlign w:val="center"/>
          </w:tcPr>
          <w:p w:rsidR="00747AD8" w:rsidRDefault="00747AD8" w:rsidP="00D15743">
            <w:pPr>
              <w:spacing w:line="400" w:lineRule="exact"/>
              <w:jc w:val="right"/>
              <w:rPr>
                <w:rFonts w:ascii="Arial Narrow" w:hAnsi="Arial Narrow"/>
                <w:color w:val="000000"/>
                <w:szCs w:val="21"/>
              </w:rPr>
            </w:pPr>
            <w:r>
              <w:rPr>
                <w:rFonts w:ascii="Arial Narrow" w:hAnsi="Arial Narrow"/>
                <w:color w:val="000000"/>
                <w:szCs w:val="21"/>
              </w:rPr>
              <w:t xml:space="preserve">34,055.85 </w:t>
            </w:r>
          </w:p>
        </w:tc>
        <w:tc>
          <w:tcPr>
            <w:tcW w:w="1257" w:type="dxa"/>
            <w:shd w:val="clear" w:color="auto" w:fill="FFFFFF"/>
            <w:vAlign w:val="center"/>
          </w:tcPr>
          <w:p w:rsidR="00747AD8" w:rsidRDefault="00747AD8" w:rsidP="00D15743">
            <w:pPr>
              <w:spacing w:line="400" w:lineRule="exact"/>
              <w:jc w:val="right"/>
              <w:rPr>
                <w:rFonts w:ascii="Arial Narrow" w:hAnsi="Arial Narrow"/>
                <w:color w:val="000000"/>
                <w:szCs w:val="21"/>
              </w:rPr>
            </w:pPr>
            <w:r>
              <w:rPr>
                <w:rFonts w:ascii="Arial Narrow" w:hAnsi="Arial Narrow"/>
                <w:color w:val="000000"/>
                <w:szCs w:val="21"/>
              </w:rPr>
              <w:t xml:space="preserve">28,393.33 </w:t>
            </w:r>
          </w:p>
        </w:tc>
        <w:tc>
          <w:tcPr>
            <w:tcW w:w="1153" w:type="dxa"/>
            <w:shd w:val="clear" w:color="auto" w:fill="FFFFFF"/>
            <w:vAlign w:val="center"/>
          </w:tcPr>
          <w:p w:rsidR="00747AD8" w:rsidRDefault="00747AD8" w:rsidP="00D15743">
            <w:pPr>
              <w:spacing w:line="400" w:lineRule="exact"/>
              <w:jc w:val="right"/>
              <w:rPr>
                <w:rFonts w:ascii="Arial Narrow" w:hAnsi="Arial Narrow"/>
                <w:color w:val="000000"/>
                <w:szCs w:val="21"/>
              </w:rPr>
            </w:pPr>
            <w:r>
              <w:rPr>
                <w:rFonts w:ascii="Arial Narrow" w:hAnsi="Arial Narrow"/>
                <w:color w:val="000000"/>
                <w:szCs w:val="21"/>
              </w:rPr>
              <w:t xml:space="preserve">26,594.18 </w:t>
            </w:r>
          </w:p>
        </w:tc>
        <w:tc>
          <w:tcPr>
            <w:tcW w:w="1134" w:type="dxa"/>
            <w:shd w:val="clear" w:color="auto" w:fill="FFFFFF"/>
            <w:vAlign w:val="center"/>
          </w:tcPr>
          <w:p w:rsidR="00747AD8" w:rsidRDefault="00747AD8" w:rsidP="00D15743">
            <w:pPr>
              <w:spacing w:line="400" w:lineRule="exact"/>
              <w:jc w:val="right"/>
              <w:rPr>
                <w:rFonts w:ascii="Arial Narrow" w:hAnsi="Arial Narrow"/>
                <w:color w:val="000000"/>
                <w:szCs w:val="21"/>
              </w:rPr>
            </w:pPr>
            <w:r>
              <w:rPr>
                <w:rFonts w:ascii="Arial Narrow" w:hAnsi="Arial Narrow"/>
                <w:color w:val="000000"/>
                <w:szCs w:val="21"/>
              </w:rPr>
              <w:t xml:space="preserve">5,662.52 </w:t>
            </w:r>
          </w:p>
        </w:tc>
        <w:tc>
          <w:tcPr>
            <w:tcW w:w="1095" w:type="dxa"/>
            <w:shd w:val="clear" w:color="auto" w:fill="FFFFFF"/>
            <w:vAlign w:val="center"/>
          </w:tcPr>
          <w:p w:rsidR="00747AD8" w:rsidRDefault="00747AD8" w:rsidP="00D15743">
            <w:pPr>
              <w:spacing w:line="400" w:lineRule="exact"/>
              <w:jc w:val="right"/>
              <w:rPr>
                <w:rFonts w:ascii="Arial Narrow" w:hAnsi="Arial Narrow"/>
                <w:color w:val="000000"/>
                <w:szCs w:val="21"/>
              </w:rPr>
            </w:pPr>
            <w:r>
              <w:rPr>
                <w:rFonts w:ascii="Arial Narrow" w:hAnsi="Arial Narrow"/>
                <w:color w:val="000000"/>
                <w:szCs w:val="21"/>
              </w:rPr>
              <w:t xml:space="preserve">5,661.67 </w:t>
            </w:r>
          </w:p>
        </w:tc>
        <w:tc>
          <w:tcPr>
            <w:tcW w:w="1274" w:type="dxa"/>
            <w:gridSpan w:val="3"/>
            <w:shd w:val="clear" w:color="auto" w:fill="FFFFFF"/>
            <w:vAlign w:val="center"/>
          </w:tcPr>
          <w:p w:rsidR="00747AD8" w:rsidRDefault="00747AD8" w:rsidP="00D15743">
            <w:pPr>
              <w:spacing w:line="400" w:lineRule="exact"/>
              <w:jc w:val="right"/>
              <w:rPr>
                <w:rFonts w:ascii="Arial Narrow" w:hAnsi="Arial Narrow"/>
                <w:color w:val="000000"/>
                <w:szCs w:val="21"/>
              </w:rPr>
            </w:pPr>
          </w:p>
        </w:tc>
        <w:tc>
          <w:tcPr>
            <w:tcW w:w="954" w:type="dxa"/>
            <w:shd w:val="clear" w:color="auto" w:fill="FFFFFF"/>
            <w:vAlign w:val="center"/>
          </w:tcPr>
          <w:p w:rsidR="00747AD8" w:rsidRDefault="00747AD8" w:rsidP="00D15743">
            <w:pPr>
              <w:spacing w:line="400" w:lineRule="exact"/>
              <w:jc w:val="right"/>
              <w:rPr>
                <w:rFonts w:ascii="Arial Narrow" w:hAnsi="Arial Narrow"/>
                <w:color w:val="000000"/>
                <w:szCs w:val="21"/>
              </w:rPr>
            </w:pPr>
          </w:p>
        </w:tc>
      </w:tr>
      <w:tr w:rsidR="00747AD8" w:rsidRPr="00E06A83" w:rsidTr="00DE1286">
        <w:trPr>
          <w:gridAfter w:val="2"/>
          <w:wAfter w:w="39" w:type="dxa"/>
          <w:trHeight w:val="454"/>
          <w:jc w:val="center"/>
        </w:trPr>
        <w:tc>
          <w:tcPr>
            <w:tcW w:w="1770" w:type="dxa"/>
            <w:gridSpan w:val="2"/>
            <w:shd w:val="clear" w:color="000000" w:fill="FFFFFF"/>
            <w:vAlign w:val="center"/>
          </w:tcPr>
          <w:p w:rsidR="00747AD8" w:rsidRPr="00E06A83" w:rsidRDefault="00747AD8" w:rsidP="00D15743">
            <w:pPr>
              <w:spacing w:line="400" w:lineRule="exact"/>
              <w:jc w:val="center"/>
              <w:rPr>
                <w:rFonts w:ascii="仿宋_GB2312" w:eastAsia="仿宋_GB2312" w:hAnsi="Arial Narrow"/>
                <w:szCs w:val="21"/>
              </w:rPr>
            </w:pPr>
            <w:r w:rsidRPr="00E06A83">
              <w:rPr>
                <w:rFonts w:ascii="仿宋_GB2312" w:eastAsia="仿宋_GB2312" w:hAnsi="Arial Narrow"/>
                <w:szCs w:val="21"/>
              </w:rPr>
              <w:t xml:space="preserve">     </w:t>
            </w:r>
            <w:r w:rsidRPr="00E06A83">
              <w:rPr>
                <w:rFonts w:ascii="仿宋_GB2312" w:eastAsia="仿宋_GB2312" w:hAnsi="宋体" w:cs="宋体" w:hint="eastAsia"/>
                <w:szCs w:val="21"/>
              </w:rPr>
              <w:t>上年结余</w:t>
            </w:r>
          </w:p>
        </w:tc>
        <w:tc>
          <w:tcPr>
            <w:tcW w:w="1207" w:type="dxa"/>
            <w:shd w:val="clear" w:color="000000" w:fill="FFFFFF"/>
            <w:vAlign w:val="center"/>
          </w:tcPr>
          <w:p w:rsidR="00747AD8" w:rsidRDefault="00747AD8" w:rsidP="00D15743">
            <w:pPr>
              <w:spacing w:line="400" w:lineRule="exact"/>
              <w:jc w:val="right"/>
              <w:rPr>
                <w:rFonts w:ascii="Arial Narrow" w:hAnsi="Arial Narrow"/>
                <w:color w:val="000000"/>
                <w:szCs w:val="21"/>
              </w:rPr>
            </w:pPr>
            <w:r>
              <w:rPr>
                <w:rFonts w:ascii="Arial Narrow" w:hAnsi="Arial Narrow"/>
                <w:color w:val="000000"/>
                <w:szCs w:val="21"/>
              </w:rPr>
              <w:t xml:space="preserve">42,313.40 </w:t>
            </w:r>
          </w:p>
        </w:tc>
        <w:tc>
          <w:tcPr>
            <w:tcW w:w="1257" w:type="dxa"/>
            <w:shd w:val="clear" w:color="000000" w:fill="FFFFFF"/>
            <w:vAlign w:val="center"/>
          </w:tcPr>
          <w:p w:rsidR="00747AD8" w:rsidRDefault="00747AD8" w:rsidP="00D15743">
            <w:pPr>
              <w:spacing w:line="400" w:lineRule="exact"/>
              <w:jc w:val="right"/>
              <w:rPr>
                <w:rFonts w:ascii="Arial Narrow" w:hAnsi="Arial Narrow"/>
                <w:color w:val="000000"/>
                <w:szCs w:val="21"/>
              </w:rPr>
            </w:pPr>
            <w:r>
              <w:rPr>
                <w:rFonts w:ascii="Arial Narrow" w:hAnsi="Arial Narrow"/>
                <w:color w:val="000000"/>
                <w:szCs w:val="21"/>
              </w:rPr>
              <w:t xml:space="preserve">1,846.99 </w:t>
            </w:r>
          </w:p>
        </w:tc>
        <w:tc>
          <w:tcPr>
            <w:tcW w:w="1153" w:type="dxa"/>
            <w:shd w:val="clear" w:color="000000" w:fill="FFFFFF"/>
            <w:vAlign w:val="center"/>
          </w:tcPr>
          <w:p w:rsidR="00747AD8" w:rsidRDefault="00747AD8" w:rsidP="00D15743">
            <w:pPr>
              <w:spacing w:line="400" w:lineRule="exact"/>
              <w:jc w:val="right"/>
              <w:rPr>
                <w:rFonts w:ascii="Arial Narrow" w:hAnsi="Arial Narrow"/>
                <w:color w:val="000000"/>
                <w:szCs w:val="21"/>
              </w:rPr>
            </w:pPr>
            <w:r>
              <w:rPr>
                <w:rFonts w:ascii="Arial Narrow" w:hAnsi="Arial Narrow"/>
                <w:color w:val="000000"/>
                <w:szCs w:val="21"/>
              </w:rPr>
              <w:t xml:space="preserve">634.70 </w:t>
            </w:r>
          </w:p>
        </w:tc>
        <w:tc>
          <w:tcPr>
            <w:tcW w:w="1134" w:type="dxa"/>
            <w:shd w:val="clear" w:color="auto" w:fill="FFFFFF"/>
            <w:vAlign w:val="center"/>
          </w:tcPr>
          <w:p w:rsidR="00747AD8" w:rsidRDefault="00747AD8" w:rsidP="00D15743">
            <w:pPr>
              <w:spacing w:line="400" w:lineRule="exact"/>
              <w:jc w:val="right"/>
              <w:rPr>
                <w:rFonts w:ascii="Arial Narrow" w:hAnsi="Arial Narrow"/>
                <w:color w:val="000000"/>
                <w:szCs w:val="21"/>
              </w:rPr>
            </w:pPr>
            <w:r>
              <w:rPr>
                <w:rFonts w:ascii="Arial Narrow" w:hAnsi="Arial Narrow"/>
                <w:color w:val="000000"/>
                <w:szCs w:val="21"/>
              </w:rPr>
              <w:t xml:space="preserve">40,466.41 </w:t>
            </w:r>
          </w:p>
        </w:tc>
        <w:tc>
          <w:tcPr>
            <w:tcW w:w="1095" w:type="dxa"/>
            <w:shd w:val="clear" w:color="auto" w:fill="FFFFFF"/>
            <w:vAlign w:val="center"/>
          </w:tcPr>
          <w:p w:rsidR="00747AD8" w:rsidRDefault="00747AD8" w:rsidP="00D15743">
            <w:pPr>
              <w:spacing w:line="400" w:lineRule="exact"/>
              <w:jc w:val="right"/>
              <w:rPr>
                <w:rFonts w:ascii="Arial Narrow" w:hAnsi="Arial Narrow"/>
                <w:color w:val="000000"/>
                <w:szCs w:val="21"/>
              </w:rPr>
            </w:pPr>
            <w:r>
              <w:rPr>
                <w:rFonts w:ascii="Arial Narrow" w:hAnsi="Arial Narrow"/>
                <w:color w:val="000000"/>
                <w:szCs w:val="21"/>
              </w:rPr>
              <w:t xml:space="preserve">6,243.69 </w:t>
            </w:r>
          </w:p>
        </w:tc>
        <w:tc>
          <w:tcPr>
            <w:tcW w:w="1274" w:type="dxa"/>
            <w:gridSpan w:val="3"/>
            <w:shd w:val="clear" w:color="auto" w:fill="FFFFFF"/>
            <w:vAlign w:val="center"/>
          </w:tcPr>
          <w:p w:rsidR="00747AD8" w:rsidRDefault="00747AD8" w:rsidP="00D15743">
            <w:pPr>
              <w:spacing w:line="400" w:lineRule="exact"/>
              <w:jc w:val="right"/>
              <w:rPr>
                <w:rFonts w:ascii="Arial Narrow" w:hAnsi="Arial Narrow"/>
                <w:color w:val="000000"/>
                <w:szCs w:val="21"/>
              </w:rPr>
            </w:pPr>
            <w:r>
              <w:rPr>
                <w:rFonts w:ascii="Arial Narrow" w:hAnsi="Arial Narrow"/>
                <w:color w:val="000000"/>
                <w:szCs w:val="21"/>
              </w:rPr>
              <w:t xml:space="preserve">34,222.72 </w:t>
            </w:r>
          </w:p>
        </w:tc>
        <w:tc>
          <w:tcPr>
            <w:tcW w:w="954" w:type="dxa"/>
            <w:shd w:val="clear" w:color="auto" w:fill="FFFFFF"/>
            <w:vAlign w:val="center"/>
          </w:tcPr>
          <w:p w:rsidR="00747AD8" w:rsidRDefault="00747AD8" w:rsidP="00D15743">
            <w:pPr>
              <w:spacing w:line="400" w:lineRule="exact"/>
              <w:jc w:val="right"/>
              <w:rPr>
                <w:rFonts w:ascii="Arial Narrow" w:hAnsi="Arial Narrow"/>
                <w:color w:val="000000"/>
                <w:szCs w:val="21"/>
              </w:rPr>
            </w:pPr>
            <w:r>
              <w:rPr>
                <w:rFonts w:ascii="Arial Narrow" w:hAnsi="Arial Narrow" w:hint="eastAsia"/>
                <w:color w:val="000000"/>
                <w:szCs w:val="21"/>
              </w:rPr>
              <w:t xml:space="preserve">　</w:t>
            </w:r>
          </w:p>
        </w:tc>
      </w:tr>
      <w:tr w:rsidR="00747AD8" w:rsidTr="00DE1286">
        <w:trPr>
          <w:gridAfter w:val="2"/>
          <w:wAfter w:w="39" w:type="dxa"/>
          <w:trHeight w:val="454"/>
          <w:jc w:val="center"/>
        </w:trPr>
        <w:tc>
          <w:tcPr>
            <w:tcW w:w="1770" w:type="dxa"/>
            <w:gridSpan w:val="2"/>
            <w:tcBorders>
              <w:bottom w:val="single" w:sz="12" w:space="0" w:color="auto"/>
            </w:tcBorders>
            <w:shd w:val="clear" w:color="000000" w:fill="FFFFFF"/>
            <w:vAlign w:val="center"/>
          </w:tcPr>
          <w:p w:rsidR="00747AD8" w:rsidRPr="00E06A83" w:rsidRDefault="00747AD8" w:rsidP="00D15743">
            <w:pPr>
              <w:spacing w:line="400" w:lineRule="exact"/>
              <w:jc w:val="center"/>
              <w:rPr>
                <w:rFonts w:ascii="仿宋_GB2312" w:eastAsia="仿宋_GB2312" w:hAnsi="Arial Narrow"/>
                <w:szCs w:val="21"/>
              </w:rPr>
            </w:pPr>
            <w:r w:rsidRPr="00E06A83">
              <w:rPr>
                <w:rFonts w:ascii="仿宋_GB2312" w:eastAsia="仿宋_GB2312" w:hAnsi="Arial Narrow"/>
                <w:szCs w:val="21"/>
              </w:rPr>
              <w:t xml:space="preserve">     </w:t>
            </w:r>
            <w:r w:rsidRPr="00E06A83">
              <w:rPr>
                <w:rFonts w:ascii="仿宋_GB2312" w:eastAsia="仿宋_GB2312" w:hAnsi="宋体" w:cs="宋体" w:hint="eastAsia"/>
                <w:szCs w:val="21"/>
              </w:rPr>
              <w:t>本年追加</w:t>
            </w:r>
          </w:p>
        </w:tc>
        <w:tc>
          <w:tcPr>
            <w:tcW w:w="1207" w:type="dxa"/>
            <w:tcBorders>
              <w:bottom w:val="single" w:sz="12" w:space="0" w:color="auto"/>
            </w:tcBorders>
            <w:shd w:val="clear" w:color="000000" w:fill="FFFFFF"/>
            <w:vAlign w:val="center"/>
          </w:tcPr>
          <w:p w:rsidR="00747AD8" w:rsidRDefault="00747AD8" w:rsidP="00D15743">
            <w:pPr>
              <w:spacing w:line="400" w:lineRule="exact"/>
              <w:jc w:val="right"/>
              <w:rPr>
                <w:rFonts w:ascii="Arial Narrow" w:hAnsi="Arial Narrow"/>
                <w:color w:val="000000"/>
                <w:szCs w:val="21"/>
              </w:rPr>
            </w:pPr>
            <w:r>
              <w:rPr>
                <w:rFonts w:ascii="Arial Narrow" w:hAnsi="Arial Narrow"/>
                <w:color w:val="000000"/>
                <w:szCs w:val="21"/>
              </w:rPr>
              <w:t xml:space="preserve">22,525.92 </w:t>
            </w:r>
          </w:p>
        </w:tc>
        <w:tc>
          <w:tcPr>
            <w:tcW w:w="1257" w:type="dxa"/>
            <w:tcBorders>
              <w:bottom w:val="single" w:sz="12" w:space="0" w:color="auto"/>
            </w:tcBorders>
            <w:shd w:val="clear" w:color="auto" w:fill="FFFFFF"/>
            <w:vAlign w:val="center"/>
          </w:tcPr>
          <w:p w:rsidR="00747AD8" w:rsidRDefault="00747AD8" w:rsidP="00D15743">
            <w:pPr>
              <w:spacing w:line="400" w:lineRule="exact"/>
              <w:jc w:val="right"/>
              <w:rPr>
                <w:rFonts w:ascii="Arial Narrow" w:hAnsi="Arial Narrow"/>
                <w:color w:val="000000"/>
                <w:szCs w:val="21"/>
              </w:rPr>
            </w:pPr>
            <w:r>
              <w:rPr>
                <w:rFonts w:ascii="Arial Narrow" w:hAnsi="Arial Narrow"/>
                <w:color w:val="000000"/>
                <w:szCs w:val="21"/>
              </w:rPr>
              <w:t xml:space="preserve">2,360.51 </w:t>
            </w:r>
          </w:p>
        </w:tc>
        <w:tc>
          <w:tcPr>
            <w:tcW w:w="1153" w:type="dxa"/>
            <w:tcBorders>
              <w:bottom w:val="single" w:sz="12" w:space="0" w:color="auto"/>
            </w:tcBorders>
            <w:shd w:val="clear" w:color="auto" w:fill="FFFFFF"/>
            <w:vAlign w:val="center"/>
          </w:tcPr>
          <w:p w:rsidR="00747AD8" w:rsidRDefault="00747AD8" w:rsidP="00D15743">
            <w:pPr>
              <w:spacing w:line="400" w:lineRule="exact"/>
              <w:jc w:val="right"/>
              <w:rPr>
                <w:rFonts w:ascii="Arial Narrow" w:hAnsi="Arial Narrow"/>
                <w:color w:val="000000"/>
                <w:szCs w:val="21"/>
              </w:rPr>
            </w:pPr>
            <w:r>
              <w:rPr>
                <w:rFonts w:ascii="Arial Narrow" w:hAnsi="Arial Narrow"/>
                <w:color w:val="000000"/>
                <w:szCs w:val="21"/>
              </w:rPr>
              <w:t xml:space="preserve">2,360.51 </w:t>
            </w:r>
          </w:p>
        </w:tc>
        <w:tc>
          <w:tcPr>
            <w:tcW w:w="1134" w:type="dxa"/>
            <w:tcBorders>
              <w:bottom w:val="single" w:sz="12" w:space="0" w:color="auto"/>
            </w:tcBorders>
            <w:shd w:val="clear" w:color="auto" w:fill="FFFFFF"/>
            <w:vAlign w:val="center"/>
          </w:tcPr>
          <w:p w:rsidR="00747AD8" w:rsidRDefault="00747AD8" w:rsidP="00D15743">
            <w:pPr>
              <w:spacing w:line="400" w:lineRule="exact"/>
              <w:jc w:val="right"/>
              <w:rPr>
                <w:rFonts w:ascii="Arial Narrow" w:hAnsi="Arial Narrow"/>
                <w:color w:val="000000"/>
                <w:szCs w:val="21"/>
              </w:rPr>
            </w:pPr>
            <w:r>
              <w:rPr>
                <w:rFonts w:ascii="Arial Narrow" w:hAnsi="Arial Narrow"/>
                <w:color w:val="000000"/>
                <w:szCs w:val="21"/>
              </w:rPr>
              <w:t xml:space="preserve">20,165.41 </w:t>
            </w:r>
          </w:p>
        </w:tc>
        <w:tc>
          <w:tcPr>
            <w:tcW w:w="1095" w:type="dxa"/>
            <w:tcBorders>
              <w:bottom w:val="single" w:sz="12" w:space="0" w:color="auto"/>
            </w:tcBorders>
            <w:shd w:val="clear" w:color="auto" w:fill="FFFFFF"/>
            <w:vAlign w:val="center"/>
          </w:tcPr>
          <w:p w:rsidR="00747AD8" w:rsidRDefault="00747AD8" w:rsidP="00D15743">
            <w:pPr>
              <w:spacing w:line="400" w:lineRule="exact"/>
              <w:jc w:val="right"/>
              <w:rPr>
                <w:rFonts w:ascii="Arial Narrow" w:hAnsi="Arial Narrow"/>
                <w:color w:val="000000"/>
                <w:szCs w:val="21"/>
              </w:rPr>
            </w:pPr>
            <w:r>
              <w:rPr>
                <w:rFonts w:ascii="Arial Narrow" w:hAnsi="Arial Narrow"/>
                <w:color w:val="000000"/>
                <w:szCs w:val="21"/>
              </w:rPr>
              <w:t xml:space="preserve">3,522.20 </w:t>
            </w:r>
          </w:p>
        </w:tc>
        <w:tc>
          <w:tcPr>
            <w:tcW w:w="1274" w:type="dxa"/>
            <w:gridSpan w:val="3"/>
            <w:tcBorders>
              <w:bottom w:val="single" w:sz="12" w:space="0" w:color="auto"/>
            </w:tcBorders>
            <w:shd w:val="clear" w:color="auto" w:fill="FFFFFF"/>
            <w:vAlign w:val="center"/>
          </w:tcPr>
          <w:p w:rsidR="00747AD8" w:rsidRDefault="00747AD8" w:rsidP="00D15743">
            <w:pPr>
              <w:spacing w:line="400" w:lineRule="exact"/>
              <w:jc w:val="right"/>
              <w:rPr>
                <w:rFonts w:ascii="Arial Narrow" w:hAnsi="Arial Narrow"/>
                <w:color w:val="000000"/>
                <w:szCs w:val="21"/>
              </w:rPr>
            </w:pPr>
            <w:r>
              <w:rPr>
                <w:rFonts w:ascii="Arial Narrow" w:hAnsi="Arial Narrow"/>
                <w:color w:val="000000"/>
                <w:szCs w:val="21"/>
              </w:rPr>
              <w:t xml:space="preserve">16,643.21 </w:t>
            </w:r>
          </w:p>
        </w:tc>
        <w:tc>
          <w:tcPr>
            <w:tcW w:w="954" w:type="dxa"/>
            <w:tcBorders>
              <w:bottom w:val="single" w:sz="12" w:space="0" w:color="auto"/>
            </w:tcBorders>
            <w:shd w:val="clear" w:color="auto" w:fill="FFFFFF"/>
            <w:vAlign w:val="center"/>
          </w:tcPr>
          <w:p w:rsidR="00747AD8" w:rsidRDefault="00747AD8" w:rsidP="00D15743">
            <w:pPr>
              <w:spacing w:line="400" w:lineRule="exact"/>
              <w:jc w:val="right"/>
              <w:rPr>
                <w:rFonts w:ascii="Arial Narrow" w:hAnsi="Arial Narrow"/>
                <w:color w:val="000000"/>
                <w:szCs w:val="21"/>
              </w:rPr>
            </w:pPr>
            <w:r>
              <w:rPr>
                <w:rFonts w:ascii="Arial Narrow" w:hAnsi="Arial Narrow" w:hint="eastAsia"/>
                <w:color w:val="000000"/>
                <w:szCs w:val="21"/>
              </w:rPr>
              <w:t xml:space="preserve">　</w:t>
            </w:r>
          </w:p>
        </w:tc>
      </w:tr>
    </w:tbl>
    <w:p w:rsidR="00747AD8" w:rsidRDefault="00747AD8" w:rsidP="00747AD8">
      <w:pPr>
        <w:ind w:firstLineChars="200" w:firstLine="31680"/>
        <w:rPr>
          <w:rFonts w:ascii="仿宋_GB2312" w:eastAsia="仿宋_GB2312" w:hAnsi="黑体"/>
          <w:sz w:val="32"/>
          <w:szCs w:val="32"/>
        </w:rPr>
      </w:pPr>
      <w:r w:rsidRPr="000A1930">
        <w:rPr>
          <w:rFonts w:ascii="仿宋_GB2312" w:eastAsia="仿宋_GB2312" w:hAnsi="黑体" w:hint="eastAsia"/>
          <w:sz w:val="32"/>
          <w:szCs w:val="32"/>
        </w:rPr>
        <w:t>部门调整收入预算数（指标下达数）</w:t>
      </w:r>
      <w:r w:rsidRPr="000A1930">
        <w:rPr>
          <w:rFonts w:ascii="仿宋_GB2312" w:eastAsia="仿宋_GB2312" w:hAnsi="黑体"/>
          <w:sz w:val="32"/>
          <w:szCs w:val="32"/>
        </w:rPr>
        <w:t>98,895.20</w:t>
      </w:r>
      <w:r w:rsidRPr="000A1930">
        <w:rPr>
          <w:rFonts w:ascii="仿宋_GB2312" w:eastAsia="仿宋_GB2312" w:hAnsi="黑体" w:hint="eastAsia"/>
          <w:sz w:val="32"/>
          <w:szCs w:val="32"/>
        </w:rPr>
        <w:t>万元与决算报表收入预算数</w:t>
      </w:r>
      <w:r w:rsidRPr="000A1930">
        <w:rPr>
          <w:rFonts w:ascii="仿宋_GB2312" w:eastAsia="仿宋_GB2312" w:hAnsi="黑体"/>
          <w:sz w:val="32"/>
          <w:szCs w:val="32"/>
        </w:rPr>
        <w:t>97,875.54</w:t>
      </w:r>
      <w:r w:rsidRPr="000A1930">
        <w:rPr>
          <w:rFonts w:ascii="仿宋_GB2312" w:eastAsia="仿宋_GB2312" w:hAnsi="黑体" w:hint="eastAsia"/>
          <w:sz w:val="32"/>
          <w:szCs w:val="32"/>
        </w:rPr>
        <w:t>万元存在</w:t>
      </w:r>
      <w:r w:rsidRPr="000A1930">
        <w:rPr>
          <w:rFonts w:ascii="仿宋_GB2312" w:eastAsia="仿宋_GB2312" w:hAnsi="黑体"/>
          <w:sz w:val="32"/>
          <w:szCs w:val="32"/>
        </w:rPr>
        <w:t>1,019.66</w:t>
      </w:r>
      <w:r w:rsidRPr="000A1930">
        <w:rPr>
          <w:rFonts w:ascii="仿宋_GB2312" w:eastAsia="仿宋_GB2312" w:hAnsi="黑体" w:hint="eastAsia"/>
          <w:sz w:val="32"/>
          <w:szCs w:val="32"/>
        </w:rPr>
        <w:t>万元的差异为事业单位经营服务收入</w:t>
      </w:r>
      <w:r w:rsidRPr="000A1930">
        <w:rPr>
          <w:rFonts w:ascii="仿宋_GB2312" w:eastAsia="仿宋_GB2312" w:hAnsi="黑体"/>
          <w:sz w:val="32"/>
          <w:szCs w:val="32"/>
        </w:rPr>
        <w:t>-415.7</w:t>
      </w:r>
      <w:r>
        <w:rPr>
          <w:rFonts w:ascii="仿宋_GB2312" w:eastAsia="仿宋_GB2312" w:hAnsi="黑体"/>
          <w:sz w:val="32"/>
          <w:szCs w:val="32"/>
        </w:rPr>
        <w:t>0</w:t>
      </w:r>
      <w:r w:rsidRPr="000A1930">
        <w:rPr>
          <w:rFonts w:ascii="仿宋_GB2312" w:eastAsia="仿宋_GB2312" w:hAnsi="黑体" w:hint="eastAsia"/>
          <w:sz w:val="32"/>
          <w:szCs w:val="32"/>
        </w:rPr>
        <w:t>万元，纳入专户管理的非税收入拨款</w:t>
      </w:r>
      <w:r w:rsidRPr="000A1930">
        <w:rPr>
          <w:rFonts w:ascii="仿宋_GB2312" w:eastAsia="仿宋_GB2312" w:hAnsi="黑体"/>
          <w:sz w:val="32"/>
          <w:szCs w:val="32"/>
        </w:rPr>
        <w:t>1,435.33</w:t>
      </w:r>
      <w:r w:rsidRPr="000A1930">
        <w:rPr>
          <w:rFonts w:ascii="仿宋_GB2312" w:eastAsia="仿宋_GB2312" w:hAnsi="黑体" w:hint="eastAsia"/>
          <w:sz w:val="32"/>
          <w:szCs w:val="32"/>
        </w:rPr>
        <w:t>万元</w:t>
      </w:r>
      <w:r>
        <w:rPr>
          <w:rFonts w:ascii="仿宋_GB2312" w:eastAsia="仿宋_GB2312" w:hAnsi="黑体" w:hint="eastAsia"/>
          <w:sz w:val="32"/>
          <w:szCs w:val="32"/>
        </w:rPr>
        <w:t>。</w:t>
      </w:r>
    </w:p>
    <w:p w:rsidR="00747AD8" w:rsidRPr="000A1930" w:rsidRDefault="00747AD8" w:rsidP="00796474">
      <w:pPr>
        <w:ind w:firstLineChars="200" w:firstLine="31680"/>
        <w:rPr>
          <w:rFonts w:ascii="仿宋_GB2312" w:eastAsia="仿宋_GB2312" w:hAnsi="黑体"/>
          <w:sz w:val="32"/>
          <w:szCs w:val="32"/>
        </w:rPr>
      </w:pPr>
      <w:r w:rsidRPr="000A1930">
        <w:rPr>
          <w:rFonts w:ascii="仿宋_GB2312" w:eastAsia="仿宋_GB2312" w:hAnsi="黑体" w:hint="eastAsia"/>
          <w:sz w:val="32"/>
          <w:szCs w:val="32"/>
        </w:rPr>
        <w:t>部门调整</w:t>
      </w:r>
      <w:r>
        <w:rPr>
          <w:rFonts w:ascii="仿宋_GB2312" w:eastAsia="仿宋_GB2312" w:hAnsi="黑体" w:hint="eastAsia"/>
          <w:sz w:val="32"/>
          <w:szCs w:val="32"/>
        </w:rPr>
        <w:t>支出</w:t>
      </w:r>
      <w:r w:rsidRPr="000A1930">
        <w:rPr>
          <w:rFonts w:ascii="仿宋_GB2312" w:eastAsia="仿宋_GB2312" w:hAnsi="黑体" w:hint="eastAsia"/>
          <w:sz w:val="32"/>
          <w:szCs w:val="32"/>
        </w:rPr>
        <w:t>预算数（指标下达数）</w:t>
      </w:r>
      <w:r w:rsidRPr="000A1930">
        <w:rPr>
          <w:rFonts w:ascii="仿宋_GB2312" w:eastAsia="仿宋_GB2312" w:hAnsi="黑体"/>
          <w:sz w:val="32"/>
          <w:szCs w:val="32"/>
        </w:rPr>
        <w:t>98,895.20</w:t>
      </w:r>
      <w:r w:rsidRPr="000A1930">
        <w:rPr>
          <w:rFonts w:ascii="仿宋_GB2312" w:eastAsia="仿宋_GB2312" w:hAnsi="黑体" w:hint="eastAsia"/>
          <w:sz w:val="32"/>
          <w:szCs w:val="32"/>
        </w:rPr>
        <w:t>万元与决算报表收入预算数</w:t>
      </w:r>
      <w:r w:rsidRPr="000A1930">
        <w:rPr>
          <w:rFonts w:ascii="仿宋_GB2312" w:eastAsia="仿宋_GB2312" w:hAnsi="黑体"/>
          <w:sz w:val="32"/>
          <w:szCs w:val="32"/>
        </w:rPr>
        <w:t>97,875.54</w:t>
      </w:r>
      <w:r w:rsidRPr="000A1930">
        <w:rPr>
          <w:rFonts w:ascii="仿宋_GB2312" w:eastAsia="仿宋_GB2312" w:hAnsi="黑体" w:hint="eastAsia"/>
          <w:sz w:val="32"/>
          <w:szCs w:val="32"/>
        </w:rPr>
        <w:t>万元存在</w:t>
      </w:r>
      <w:r w:rsidRPr="000A1930">
        <w:rPr>
          <w:rFonts w:ascii="仿宋_GB2312" w:eastAsia="仿宋_GB2312" w:hAnsi="黑体"/>
          <w:sz w:val="32"/>
          <w:szCs w:val="32"/>
        </w:rPr>
        <w:t>1,019.66</w:t>
      </w:r>
      <w:r w:rsidRPr="000A1930">
        <w:rPr>
          <w:rFonts w:ascii="仿宋_GB2312" w:eastAsia="仿宋_GB2312" w:hAnsi="黑体" w:hint="eastAsia"/>
          <w:sz w:val="32"/>
          <w:szCs w:val="32"/>
        </w:rPr>
        <w:t>万元的差异为事业单位经营服务收入</w:t>
      </w:r>
      <w:r w:rsidRPr="000A1930">
        <w:rPr>
          <w:rFonts w:ascii="仿宋_GB2312" w:eastAsia="仿宋_GB2312" w:hAnsi="黑体"/>
          <w:sz w:val="32"/>
          <w:szCs w:val="32"/>
        </w:rPr>
        <w:t>-415.7</w:t>
      </w:r>
      <w:r>
        <w:rPr>
          <w:rFonts w:ascii="仿宋_GB2312" w:eastAsia="仿宋_GB2312" w:hAnsi="黑体"/>
          <w:sz w:val="32"/>
          <w:szCs w:val="32"/>
        </w:rPr>
        <w:t>0</w:t>
      </w:r>
      <w:r w:rsidRPr="000A1930">
        <w:rPr>
          <w:rFonts w:ascii="仿宋_GB2312" w:eastAsia="仿宋_GB2312" w:hAnsi="黑体" w:hint="eastAsia"/>
          <w:sz w:val="32"/>
          <w:szCs w:val="32"/>
        </w:rPr>
        <w:t>万元，纳入专户管理的非税收入拨款</w:t>
      </w:r>
      <w:r w:rsidRPr="000A1930">
        <w:rPr>
          <w:rFonts w:ascii="仿宋_GB2312" w:eastAsia="仿宋_GB2312" w:hAnsi="黑体"/>
          <w:sz w:val="32"/>
          <w:szCs w:val="32"/>
        </w:rPr>
        <w:t>1,435.33</w:t>
      </w:r>
      <w:r w:rsidRPr="000A1930">
        <w:rPr>
          <w:rFonts w:ascii="仿宋_GB2312" w:eastAsia="仿宋_GB2312" w:hAnsi="黑体" w:hint="eastAsia"/>
          <w:sz w:val="32"/>
          <w:szCs w:val="32"/>
        </w:rPr>
        <w:t>万元</w:t>
      </w:r>
      <w:r>
        <w:rPr>
          <w:rFonts w:ascii="仿宋_GB2312" w:eastAsia="仿宋_GB2312" w:hAnsi="黑体" w:hint="eastAsia"/>
          <w:sz w:val="32"/>
          <w:szCs w:val="32"/>
        </w:rPr>
        <w:t>。</w:t>
      </w:r>
    </w:p>
    <w:p w:rsidR="00747AD8" w:rsidRPr="00DC5B66" w:rsidRDefault="00747AD8" w:rsidP="00796474">
      <w:pPr>
        <w:pStyle w:val="ListParagraph"/>
        <w:ind w:firstLine="31680"/>
        <w:rPr>
          <w:rFonts w:ascii="楷体_GB2312" w:eastAsia="楷体_GB2312" w:hAnsi="黑体"/>
          <w:sz w:val="32"/>
          <w:szCs w:val="32"/>
        </w:rPr>
      </w:pPr>
      <w:r w:rsidRPr="00DC5B66">
        <w:rPr>
          <w:rFonts w:ascii="楷体_GB2312" w:eastAsia="楷体_GB2312" w:hAnsi="黑体" w:hint="eastAsia"/>
          <w:sz w:val="32"/>
          <w:szCs w:val="32"/>
        </w:rPr>
        <w:t>（六）财政拨款收入预、决算情况</w:t>
      </w:r>
    </w:p>
    <w:p w:rsidR="00747AD8" w:rsidRPr="00BB07A7" w:rsidRDefault="00747AD8" w:rsidP="00796474">
      <w:pPr>
        <w:ind w:firstLineChars="200" w:firstLine="31680"/>
        <w:rPr>
          <w:rFonts w:ascii="仿宋_GB2312" w:eastAsia="仿宋_GB2312" w:hAnsi="Arial Narrow"/>
          <w:sz w:val="32"/>
          <w:szCs w:val="32"/>
        </w:rPr>
      </w:pPr>
      <w:r w:rsidRPr="00BB07A7">
        <w:rPr>
          <w:rFonts w:ascii="仿宋_GB2312" w:eastAsia="仿宋_GB2312" w:hAnsi="Arial Narrow"/>
          <w:sz w:val="32"/>
          <w:szCs w:val="32"/>
        </w:rPr>
        <w:t>1</w:t>
      </w:r>
      <w:r w:rsidRPr="00BB07A7">
        <w:rPr>
          <w:rFonts w:ascii="仿宋_GB2312" w:eastAsia="仿宋_GB2312" w:hAnsi="宋体" w:cs="宋体" w:hint="eastAsia"/>
          <w:sz w:val="32"/>
          <w:szCs w:val="32"/>
        </w:rPr>
        <w:t>．一般公共预算财政拨款收入预、决算情况</w:t>
      </w:r>
    </w:p>
    <w:p w:rsidR="00747AD8" w:rsidRPr="00BB07A7" w:rsidRDefault="00747AD8" w:rsidP="00796474">
      <w:pPr>
        <w:ind w:firstLineChars="200" w:firstLine="31680"/>
        <w:rPr>
          <w:rFonts w:ascii="仿宋_GB2312" w:eastAsia="仿宋_GB2312" w:hAnsi="Arial Narrow"/>
          <w:sz w:val="32"/>
          <w:szCs w:val="32"/>
        </w:rPr>
      </w:pPr>
      <w:r w:rsidRPr="00BB07A7">
        <w:rPr>
          <w:rFonts w:ascii="仿宋_GB2312" w:eastAsia="仿宋_GB2312" w:hAnsi="宋体" w:cs="宋体" w:hint="eastAsia"/>
          <w:sz w:val="32"/>
          <w:szCs w:val="32"/>
        </w:rPr>
        <w:t>（</w:t>
      </w:r>
      <w:r w:rsidRPr="00BB07A7">
        <w:rPr>
          <w:rFonts w:ascii="仿宋_GB2312" w:eastAsia="仿宋_GB2312" w:hAnsi="Arial Narrow"/>
          <w:sz w:val="32"/>
          <w:szCs w:val="32"/>
        </w:rPr>
        <w:t>1</w:t>
      </w:r>
      <w:r w:rsidRPr="00BB07A7">
        <w:rPr>
          <w:rFonts w:ascii="仿宋_GB2312" w:eastAsia="仿宋_GB2312" w:hAnsi="宋体" w:cs="宋体" w:hint="eastAsia"/>
          <w:sz w:val="32"/>
          <w:szCs w:val="32"/>
        </w:rPr>
        <w:t>）一般公共预算财政拨款收入预算情况</w:t>
      </w:r>
    </w:p>
    <w:p w:rsidR="00747AD8" w:rsidRPr="00FC3CE6" w:rsidRDefault="00747AD8" w:rsidP="00796474">
      <w:pPr>
        <w:ind w:firstLineChars="200" w:firstLine="31680"/>
        <w:rPr>
          <w:rFonts w:ascii="仿宋_GB2312" w:eastAsia="仿宋_GB2312" w:hAnsi="宋体" w:cs="宋体"/>
          <w:sz w:val="32"/>
          <w:szCs w:val="32"/>
        </w:rPr>
      </w:pPr>
      <w:r w:rsidRPr="00BB07A7">
        <w:rPr>
          <w:rFonts w:ascii="仿宋_GB2312" w:eastAsia="仿宋_GB2312" w:hAnsi="Arial Narrow"/>
          <w:sz w:val="32"/>
          <w:szCs w:val="32"/>
        </w:rPr>
        <w:t>201</w:t>
      </w:r>
      <w:r>
        <w:rPr>
          <w:rFonts w:ascii="仿宋_GB2312" w:eastAsia="仿宋_GB2312" w:hAnsi="Arial Narrow"/>
          <w:sz w:val="32"/>
          <w:szCs w:val="32"/>
        </w:rPr>
        <w:t>8</w:t>
      </w:r>
      <w:r w:rsidRPr="00BB07A7">
        <w:rPr>
          <w:rFonts w:ascii="仿宋_GB2312" w:eastAsia="仿宋_GB2312" w:hAnsi="宋体" w:cs="宋体" w:hint="eastAsia"/>
          <w:sz w:val="32"/>
          <w:szCs w:val="32"/>
        </w:rPr>
        <w:t>年度一般公共预算财政拨款预算可用指标</w:t>
      </w:r>
      <w:r w:rsidRPr="005407C9">
        <w:rPr>
          <w:rFonts w:ascii="仿宋_GB2312" w:eastAsia="仿宋_GB2312" w:hAnsi="Arial Narrow"/>
          <w:sz w:val="32"/>
          <w:szCs w:val="32"/>
        </w:rPr>
        <w:t>44,916.95</w:t>
      </w:r>
      <w:r w:rsidRPr="00BB07A7">
        <w:rPr>
          <w:rFonts w:ascii="仿宋_GB2312" w:eastAsia="仿宋_GB2312" w:hAnsi="宋体" w:cs="宋体" w:hint="eastAsia"/>
          <w:sz w:val="32"/>
          <w:szCs w:val="32"/>
        </w:rPr>
        <w:t>万</w:t>
      </w:r>
      <w:r>
        <w:rPr>
          <w:rFonts w:ascii="仿宋_GB2312" w:eastAsia="仿宋_GB2312" w:hAnsi="宋体" w:cs="宋体" w:hint="eastAsia"/>
          <w:sz w:val="32"/>
          <w:szCs w:val="32"/>
        </w:rPr>
        <w:t>元。明细列表如下：</w:t>
      </w:r>
    </w:p>
    <w:tbl>
      <w:tblPr>
        <w:tblW w:w="8505" w:type="dxa"/>
        <w:jc w:val="center"/>
        <w:tblBorders>
          <w:top w:val="single" w:sz="12" w:space="0" w:color="auto"/>
          <w:bottom w:val="single" w:sz="12" w:space="0" w:color="auto"/>
          <w:insideH w:val="dotted" w:sz="4" w:space="0" w:color="auto"/>
          <w:insideV w:val="dotted" w:sz="4" w:space="0" w:color="auto"/>
        </w:tblBorders>
        <w:tblLayout w:type="fixed"/>
        <w:tblLook w:val="00A0" w:firstRow="1" w:lastRow="0" w:firstColumn="1" w:lastColumn="0" w:noHBand="0" w:noVBand="0"/>
      </w:tblPr>
      <w:tblGrid>
        <w:gridCol w:w="2398"/>
        <w:gridCol w:w="1713"/>
        <w:gridCol w:w="1297"/>
        <w:gridCol w:w="1417"/>
        <w:gridCol w:w="1680"/>
      </w:tblGrid>
      <w:tr w:rsidR="00747AD8" w:rsidRPr="00DE1286" w:rsidTr="00D15743">
        <w:trPr>
          <w:jc w:val="center"/>
        </w:trPr>
        <w:tc>
          <w:tcPr>
            <w:tcW w:w="2398" w:type="dxa"/>
            <w:vMerge w:val="restart"/>
            <w:tcBorders>
              <w:top w:val="single" w:sz="12" w:space="0" w:color="auto"/>
            </w:tcBorders>
            <w:vAlign w:val="center"/>
          </w:tcPr>
          <w:p w:rsidR="00747AD8" w:rsidRPr="00DE1286" w:rsidRDefault="00747AD8" w:rsidP="00D15743">
            <w:pPr>
              <w:spacing w:line="400" w:lineRule="exact"/>
              <w:jc w:val="center"/>
              <w:rPr>
                <w:rFonts w:ascii="Arial Narrow" w:eastAsia="仿宋_GB2312" w:hAnsi="Arial Narrow" w:cs="宋体"/>
                <w:color w:val="000000"/>
                <w:kern w:val="0"/>
                <w:sz w:val="24"/>
              </w:rPr>
            </w:pPr>
            <w:r w:rsidRPr="00DE1286">
              <w:rPr>
                <w:rFonts w:ascii="Arial Narrow" w:eastAsia="仿宋_GB2312" w:hAnsi="Arial Narrow" w:cs="宋体" w:hint="eastAsia"/>
                <w:color w:val="000000"/>
                <w:kern w:val="0"/>
                <w:sz w:val="24"/>
              </w:rPr>
              <w:t>项</w:t>
            </w:r>
            <w:r w:rsidRPr="00DE1286">
              <w:rPr>
                <w:rFonts w:ascii="Arial Narrow" w:eastAsia="仿宋_GB2312" w:hAnsi="Arial Narrow" w:cs="宋体"/>
                <w:color w:val="000000"/>
                <w:kern w:val="0"/>
                <w:sz w:val="24"/>
              </w:rPr>
              <w:t xml:space="preserve"> </w:t>
            </w:r>
            <w:r w:rsidRPr="00DE1286">
              <w:rPr>
                <w:rFonts w:ascii="Arial Narrow" w:eastAsia="仿宋_GB2312" w:hAnsi="Arial Narrow" w:cs="宋体" w:hint="eastAsia"/>
                <w:color w:val="000000"/>
                <w:kern w:val="0"/>
                <w:sz w:val="24"/>
              </w:rPr>
              <w:t>目</w:t>
            </w:r>
          </w:p>
        </w:tc>
        <w:tc>
          <w:tcPr>
            <w:tcW w:w="1713" w:type="dxa"/>
            <w:vMerge w:val="restart"/>
            <w:tcBorders>
              <w:top w:val="single" w:sz="12" w:space="0" w:color="auto"/>
            </w:tcBorders>
            <w:shd w:val="clear" w:color="000000" w:fill="FFFFFF"/>
            <w:vAlign w:val="center"/>
          </w:tcPr>
          <w:p w:rsidR="00747AD8" w:rsidRPr="00DE1286" w:rsidRDefault="00747AD8" w:rsidP="00D15743">
            <w:pPr>
              <w:spacing w:line="400" w:lineRule="exact"/>
              <w:jc w:val="center"/>
              <w:rPr>
                <w:rFonts w:ascii="Arial Narrow" w:eastAsia="仿宋_GB2312" w:hAnsi="Arial Narrow" w:cs="宋体"/>
                <w:color w:val="000000"/>
                <w:kern w:val="0"/>
                <w:sz w:val="24"/>
              </w:rPr>
            </w:pPr>
            <w:r w:rsidRPr="00DE1286">
              <w:rPr>
                <w:rFonts w:ascii="Arial Narrow" w:eastAsia="仿宋_GB2312" w:hAnsi="Arial Narrow" w:cs="宋体" w:hint="eastAsia"/>
                <w:color w:val="000000"/>
                <w:kern w:val="0"/>
                <w:sz w:val="24"/>
              </w:rPr>
              <w:t>预算可用指标</w:t>
            </w:r>
          </w:p>
        </w:tc>
        <w:tc>
          <w:tcPr>
            <w:tcW w:w="4394" w:type="dxa"/>
            <w:gridSpan w:val="3"/>
            <w:tcBorders>
              <w:top w:val="single" w:sz="12" w:space="0" w:color="auto"/>
            </w:tcBorders>
            <w:shd w:val="clear" w:color="000000" w:fill="FFFFFF"/>
            <w:vAlign w:val="center"/>
          </w:tcPr>
          <w:p w:rsidR="00747AD8" w:rsidRPr="00DE1286" w:rsidRDefault="00747AD8" w:rsidP="00D15743">
            <w:pPr>
              <w:spacing w:line="400" w:lineRule="exact"/>
              <w:jc w:val="center"/>
              <w:rPr>
                <w:rFonts w:ascii="Arial Narrow" w:eastAsia="仿宋_GB2312" w:hAnsi="Arial Narrow" w:cs="宋体"/>
                <w:color w:val="000000"/>
                <w:kern w:val="0"/>
                <w:sz w:val="24"/>
              </w:rPr>
            </w:pPr>
            <w:r w:rsidRPr="00DE1286">
              <w:rPr>
                <w:rFonts w:ascii="Arial Narrow" w:eastAsia="仿宋_GB2312" w:hAnsi="Arial Narrow" w:cs="宋体" w:hint="eastAsia"/>
                <w:color w:val="000000"/>
                <w:kern w:val="0"/>
                <w:sz w:val="24"/>
              </w:rPr>
              <w:t>其中</w:t>
            </w:r>
          </w:p>
        </w:tc>
      </w:tr>
      <w:tr w:rsidR="00747AD8" w:rsidRPr="00DE1286" w:rsidTr="00D15743">
        <w:trPr>
          <w:jc w:val="center"/>
        </w:trPr>
        <w:tc>
          <w:tcPr>
            <w:tcW w:w="2398" w:type="dxa"/>
            <w:vMerge/>
            <w:vAlign w:val="center"/>
          </w:tcPr>
          <w:p w:rsidR="00747AD8" w:rsidRPr="00DE1286" w:rsidRDefault="00747AD8" w:rsidP="00D15743">
            <w:pPr>
              <w:spacing w:line="400" w:lineRule="exact"/>
              <w:jc w:val="center"/>
              <w:rPr>
                <w:rFonts w:ascii="Arial Narrow" w:eastAsia="仿宋_GB2312" w:hAnsi="Arial Narrow" w:cs="宋体"/>
                <w:color w:val="000000"/>
                <w:kern w:val="0"/>
                <w:sz w:val="24"/>
              </w:rPr>
            </w:pPr>
          </w:p>
        </w:tc>
        <w:tc>
          <w:tcPr>
            <w:tcW w:w="1713" w:type="dxa"/>
            <w:vMerge/>
            <w:vAlign w:val="center"/>
          </w:tcPr>
          <w:p w:rsidR="00747AD8" w:rsidRPr="00DE1286" w:rsidRDefault="00747AD8" w:rsidP="00D15743">
            <w:pPr>
              <w:spacing w:line="400" w:lineRule="exact"/>
              <w:jc w:val="left"/>
              <w:rPr>
                <w:rFonts w:ascii="Arial Narrow" w:eastAsia="仿宋_GB2312" w:hAnsi="Arial Narrow" w:cs="宋体"/>
                <w:color w:val="000000"/>
                <w:kern w:val="0"/>
                <w:sz w:val="24"/>
              </w:rPr>
            </w:pPr>
          </w:p>
        </w:tc>
        <w:tc>
          <w:tcPr>
            <w:tcW w:w="1297" w:type="dxa"/>
            <w:vAlign w:val="center"/>
          </w:tcPr>
          <w:p w:rsidR="00747AD8" w:rsidRPr="00DE1286" w:rsidRDefault="00747AD8" w:rsidP="00D15743">
            <w:pPr>
              <w:spacing w:line="400" w:lineRule="exact"/>
              <w:jc w:val="center"/>
              <w:rPr>
                <w:rFonts w:ascii="Arial Narrow" w:eastAsia="仿宋_GB2312" w:hAnsi="Arial Narrow" w:cs="宋体"/>
                <w:color w:val="000000"/>
                <w:kern w:val="0"/>
                <w:sz w:val="24"/>
              </w:rPr>
            </w:pPr>
            <w:r w:rsidRPr="00DE1286">
              <w:rPr>
                <w:rFonts w:ascii="Arial Narrow" w:eastAsia="仿宋_GB2312" w:hAnsi="Arial Narrow" w:cs="宋体" w:hint="eastAsia"/>
                <w:color w:val="000000"/>
                <w:kern w:val="0"/>
                <w:sz w:val="24"/>
              </w:rPr>
              <w:t>上年结转</w:t>
            </w:r>
          </w:p>
        </w:tc>
        <w:tc>
          <w:tcPr>
            <w:tcW w:w="1417" w:type="dxa"/>
            <w:vAlign w:val="center"/>
          </w:tcPr>
          <w:p w:rsidR="00747AD8" w:rsidRPr="00DE1286" w:rsidRDefault="00747AD8" w:rsidP="00D15743">
            <w:pPr>
              <w:spacing w:line="400" w:lineRule="exact"/>
              <w:jc w:val="center"/>
              <w:rPr>
                <w:rFonts w:ascii="Arial Narrow" w:eastAsia="仿宋_GB2312" w:hAnsi="Arial Narrow" w:cs="宋体"/>
                <w:color w:val="000000"/>
                <w:kern w:val="0"/>
                <w:sz w:val="24"/>
              </w:rPr>
            </w:pPr>
            <w:r w:rsidRPr="00DE1286">
              <w:rPr>
                <w:rFonts w:ascii="Arial Narrow" w:eastAsia="仿宋_GB2312" w:hAnsi="Arial Narrow" w:cs="宋体" w:hint="eastAsia"/>
                <w:color w:val="000000"/>
                <w:kern w:val="0"/>
                <w:sz w:val="24"/>
              </w:rPr>
              <w:t>年初预算</w:t>
            </w:r>
          </w:p>
        </w:tc>
        <w:tc>
          <w:tcPr>
            <w:tcW w:w="1680" w:type="dxa"/>
            <w:vAlign w:val="center"/>
          </w:tcPr>
          <w:p w:rsidR="00747AD8" w:rsidRPr="00DE1286" w:rsidRDefault="00747AD8" w:rsidP="00D15743">
            <w:pPr>
              <w:spacing w:line="400" w:lineRule="exact"/>
              <w:jc w:val="center"/>
              <w:rPr>
                <w:rFonts w:ascii="Arial Narrow" w:eastAsia="仿宋_GB2312" w:hAnsi="Arial Narrow" w:cs="宋体"/>
                <w:color w:val="000000"/>
                <w:kern w:val="0"/>
                <w:sz w:val="24"/>
              </w:rPr>
            </w:pPr>
            <w:r w:rsidRPr="00DE1286">
              <w:rPr>
                <w:rFonts w:ascii="Arial Narrow" w:eastAsia="仿宋_GB2312" w:hAnsi="Arial Narrow" w:cs="宋体" w:hint="eastAsia"/>
                <w:color w:val="000000"/>
                <w:kern w:val="0"/>
                <w:sz w:val="24"/>
              </w:rPr>
              <w:t>本年追加预算</w:t>
            </w:r>
          </w:p>
        </w:tc>
      </w:tr>
      <w:tr w:rsidR="00747AD8" w:rsidRPr="00DE1286" w:rsidTr="00D15743">
        <w:trPr>
          <w:jc w:val="center"/>
        </w:trPr>
        <w:tc>
          <w:tcPr>
            <w:tcW w:w="2398" w:type="dxa"/>
            <w:tcBorders>
              <w:bottom w:val="single" w:sz="12" w:space="0" w:color="auto"/>
            </w:tcBorders>
            <w:vAlign w:val="center"/>
          </w:tcPr>
          <w:p w:rsidR="00747AD8" w:rsidRPr="00DE1286" w:rsidRDefault="00747AD8" w:rsidP="00D15743">
            <w:pPr>
              <w:spacing w:line="400" w:lineRule="exact"/>
              <w:jc w:val="left"/>
              <w:rPr>
                <w:rFonts w:ascii="Arial Narrow" w:eastAsia="仿宋_GB2312" w:hAnsi="Arial Narrow" w:cs="宋体"/>
                <w:color w:val="000000"/>
                <w:kern w:val="0"/>
                <w:sz w:val="24"/>
              </w:rPr>
            </w:pPr>
            <w:r w:rsidRPr="00DE1286">
              <w:rPr>
                <w:rFonts w:ascii="Arial Narrow" w:eastAsia="仿宋_GB2312" w:hAnsi="Arial Narrow" w:cs="宋体" w:hint="eastAsia"/>
                <w:color w:val="000000"/>
                <w:kern w:val="0"/>
                <w:sz w:val="24"/>
              </w:rPr>
              <w:t>一般公共预算财政拨款</w:t>
            </w:r>
          </w:p>
        </w:tc>
        <w:tc>
          <w:tcPr>
            <w:tcW w:w="1713" w:type="dxa"/>
            <w:tcBorders>
              <w:bottom w:val="single" w:sz="12" w:space="0" w:color="auto"/>
            </w:tcBorders>
            <w:vAlign w:val="center"/>
          </w:tcPr>
          <w:p w:rsidR="00747AD8" w:rsidRPr="00DE1286" w:rsidRDefault="00747AD8" w:rsidP="00D15743">
            <w:pPr>
              <w:spacing w:line="400" w:lineRule="exact"/>
              <w:jc w:val="right"/>
              <w:rPr>
                <w:rFonts w:ascii="Arial Narrow" w:eastAsia="仿宋_GB2312" w:hAnsi="Arial Narrow" w:cs="宋体"/>
                <w:color w:val="000000"/>
                <w:kern w:val="0"/>
                <w:sz w:val="24"/>
              </w:rPr>
            </w:pPr>
            <w:r w:rsidRPr="00DE1286">
              <w:rPr>
                <w:rFonts w:ascii="Arial Narrow" w:eastAsia="仿宋_GB2312" w:hAnsi="Arial Narrow" w:cs="宋体"/>
                <w:color w:val="000000"/>
                <w:kern w:val="0"/>
                <w:sz w:val="24"/>
              </w:rPr>
              <w:t>44,916.95</w:t>
            </w:r>
          </w:p>
        </w:tc>
        <w:tc>
          <w:tcPr>
            <w:tcW w:w="1297" w:type="dxa"/>
            <w:tcBorders>
              <w:bottom w:val="single" w:sz="12" w:space="0" w:color="auto"/>
            </w:tcBorders>
            <w:vAlign w:val="center"/>
          </w:tcPr>
          <w:p w:rsidR="00747AD8" w:rsidRPr="00DE1286" w:rsidRDefault="00747AD8" w:rsidP="00D15743">
            <w:pPr>
              <w:spacing w:line="400" w:lineRule="exact"/>
              <w:jc w:val="right"/>
              <w:rPr>
                <w:rFonts w:ascii="Arial Narrow" w:eastAsia="仿宋_GB2312" w:hAnsi="Arial Narrow" w:cs="宋体"/>
                <w:color w:val="000000"/>
                <w:kern w:val="0"/>
                <w:sz w:val="24"/>
              </w:rPr>
            </w:pPr>
            <w:r w:rsidRPr="00DE1286">
              <w:rPr>
                <w:rFonts w:ascii="Arial Narrow" w:eastAsia="仿宋_GB2312" w:hAnsi="Arial Narrow" w:cs="宋体"/>
                <w:color w:val="000000"/>
                <w:kern w:val="0"/>
                <w:sz w:val="24"/>
              </w:rPr>
              <w:t>6,878.39</w:t>
            </w:r>
          </w:p>
        </w:tc>
        <w:tc>
          <w:tcPr>
            <w:tcW w:w="1417" w:type="dxa"/>
            <w:tcBorders>
              <w:bottom w:val="single" w:sz="12" w:space="0" w:color="auto"/>
            </w:tcBorders>
            <w:vAlign w:val="center"/>
          </w:tcPr>
          <w:p w:rsidR="00747AD8" w:rsidRPr="00DE1286" w:rsidRDefault="00747AD8" w:rsidP="00D15743">
            <w:pPr>
              <w:spacing w:line="400" w:lineRule="exact"/>
              <w:jc w:val="right"/>
              <w:rPr>
                <w:rFonts w:ascii="Arial Narrow" w:eastAsia="仿宋_GB2312" w:hAnsi="Arial Narrow" w:cs="宋体"/>
                <w:color w:val="000000"/>
                <w:kern w:val="0"/>
                <w:sz w:val="24"/>
              </w:rPr>
            </w:pPr>
            <w:r w:rsidRPr="00DE1286">
              <w:rPr>
                <w:rFonts w:ascii="Arial Narrow" w:eastAsia="仿宋_GB2312" w:hAnsi="Arial Narrow" w:cs="宋体"/>
                <w:color w:val="000000"/>
                <w:kern w:val="0"/>
                <w:sz w:val="24"/>
              </w:rPr>
              <w:t>33,094.54</w:t>
            </w:r>
          </w:p>
        </w:tc>
        <w:tc>
          <w:tcPr>
            <w:tcW w:w="1680" w:type="dxa"/>
            <w:tcBorders>
              <w:bottom w:val="single" w:sz="12" w:space="0" w:color="auto"/>
            </w:tcBorders>
            <w:vAlign w:val="center"/>
          </w:tcPr>
          <w:p w:rsidR="00747AD8" w:rsidRPr="00DE1286" w:rsidRDefault="00747AD8" w:rsidP="00D15743">
            <w:pPr>
              <w:spacing w:line="400" w:lineRule="exact"/>
              <w:jc w:val="right"/>
              <w:rPr>
                <w:rFonts w:ascii="Arial Narrow" w:eastAsia="仿宋_GB2312" w:hAnsi="Arial Narrow" w:cs="宋体"/>
                <w:color w:val="000000"/>
                <w:kern w:val="0"/>
                <w:sz w:val="24"/>
              </w:rPr>
            </w:pPr>
            <w:r w:rsidRPr="00DE1286">
              <w:rPr>
                <w:rFonts w:ascii="Arial Narrow" w:eastAsia="仿宋_GB2312" w:hAnsi="Arial Narrow"/>
                <w:sz w:val="24"/>
              </w:rPr>
              <w:t>4,944.0</w:t>
            </w:r>
            <w:r>
              <w:rPr>
                <w:rFonts w:ascii="Arial Narrow" w:eastAsia="仿宋_GB2312" w:hAnsi="Arial Narrow"/>
                <w:sz w:val="24"/>
              </w:rPr>
              <w:t>2</w:t>
            </w:r>
          </w:p>
        </w:tc>
      </w:tr>
    </w:tbl>
    <w:p w:rsidR="00747AD8" w:rsidRPr="00813C4A" w:rsidRDefault="00747AD8" w:rsidP="00747AD8">
      <w:pPr>
        <w:ind w:firstLineChars="200" w:firstLine="31680"/>
        <w:rPr>
          <w:rFonts w:ascii="仿宋_GB2312" w:eastAsia="仿宋_GB2312" w:hAnsi="Arial Narrow"/>
          <w:sz w:val="32"/>
          <w:szCs w:val="32"/>
        </w:rPr>
      </w:pPr>
      <w:r w:rsidRPr="00813C4A">
        <w:rPr>
          <w:rFonts w:ascii="仿宋_GB2312" w:eastAsia="仿宋_GB2312" w:hAnsi="Arial Narrow" w:hint="eastAsia"/>
          <w:sz w:val="32"/>
          <w:szCs w:val="32"/>
        </w:rPr>
        <w:t>（</w:t>
      </w:r>
      <w:r w:rsidRPr="00813C4A">
        <w:rPr>
          <w:rFonts w:ascii="仿宋_GB2312" w:eastAsia="仿宋_GB2312" w:hAnsi="Arial Narrow"/>
          <w:sz w:val="32"/>
          <w:szCs w:val="32"/>
        </w:rPr>
        <w:t>2</w:t>
      </w:r>
      <w:r w:rsidRPr="00813C4A">
        <w:rPr>
          <w:rFonts w:ascii="仿宋_GB2312" w:eastAsia="仿宋_GB2312" w:hAnsi="Arial Narrow" w:hint="eastAsia"/>
          <w:sz w:val="32"/>
          <w:szCs w:val="32"/>
        </w:rPr>
        <w:t>）一般公共预算财政拨款收入决算情况</w:t>
      </w:r>
      <w:r>
        <w:rPr>
          <w:rFonts w:ascii="仿宋_GB2312" w:eastAsia="仿宋_GB2312" w:hAnsi="Arial Narrow" w:hint="eastAsia"/>
          <w:sz w:val="32"/>
          <w:szCs w:val="32"/>
        </w:rPr>
        <w:t>（含中央补助资金、</w:t>
      </w:r>
      <w:r w:rsidRPr="005525FD">
        <w:rPr>
          <w:rFonts w:ascii="仿宋_GB2312" w:eastAsia="仿宋_GB2312" w:hAnsi="Arial Narrow" w:hint="eastAsia"/>
          <w:sz w:val="32"/>
          <w:szCs w:val="32"/>
        </w:rPr>
        <w:t>纳入专户管理的非税收入</w:t>
      </w:r>
      <w:r>
        <w:rPr>
          <w:rFonts w:ascii="仿宋_GB2312" w:eastAsia="仿宋_GB2312" w:hAnsi="Arial Narrow" w:hint="eastAsia"/>
          <w:sz w:val="32"/>
          <w:szCs w:val="32"/>
        </w:rPr>
        <w:t>）</w:t>
      </w:r>
    </w:p>
    <w:p w:rsidR="00747AD8" w:rsidRPr="00813C4A" w:rsidRDefault="00747AD8" w:rsidP="00796474">
      <w:pPr>
        <w:ind w:firstLineChars="200" w:firstLine="31680"/>
        <w:rPr>
          <w:rFonts w:ascii="仿宋_GB2312" w:eastAsia="仿宋_GB2312" w:hAnsi="Arial Narrow"/>
          <w:sz w:val="32"/>
          <w:szCs w:val="32"/>
        </w:rPr>
      </w:pPr>
      <w:r w:rsidRPr="00813C4A">
        <w:rPr>
          <w:rFonts w:ascii="仿宋_GB2312" w:eastAsia="仿宋_GB2312" w:hAnsi="Arial Narrow"/>
          <w:sz w:val="32"/>
          <w:szCs w:val="32"/>
        </w:rPr>
        <w:t>201</w:t>
      </w:r>
      <w:r>
        <w:rPr>
          <w:rFonts w:ascii="仿宋_GB2312" w:eastAsia="仿宋_GB2312" w:hAnsi="Arial Narrow"/>
          <w:sz w:val="32"/>
          <w:szCs w:val="32"/>
        </w:rPr>
        <w:t>8</w:t>
      </w:r>
      <w:r w:rsidRPr="00813C4A">
        <w:rPr>
          <w:rFonts w:ascii="仿宋_GB2312" w:eastAsia="仿宋_GB2312" w:hAnsi="Arial Narrow" w:hint="eastAsia"/>
          <w:sz w:val="32"/>
          <w:szCs w:val="32"/>
        </w:rPr>
        <w:t>年度一般公共预算财政拨款收入决算数</w:t>
      </w:r>
      <w:r w:rsidRPr="005407C9">
        <w:rPr>
          <w:rFonts w:ascii="仿宋_GB2312" w:eastAsia="仿宋_GB2312" w:hAnsi="Arial Narrow"/>
          <w:sz w:val="32"/>
          <w:szCs w:val="32"/>
        </w:rPr>
        <w:t>44,916.95</w:t>
      </w:r>
      <w:r w:rsidRPr="00813C4A">
        <w:rPr>
          <w:rFonts w:ascii="仿宋_GB2312" w:eastAsia="仿宋_GB2312" w:hAnsi="Arial Narrow" w:hint="eastAsia"/>
          <w:sz w:val="32"/>
          <w:szCs w:val="32"/>
        </w:rPr>
        <w:t>万元。明细列表如下：</w:t>
      </w:r>
    </w:p>
    <w:tbl>
      <w:tblPr>
        <w:tblW w:w="8379" w:type="dxa"/>
        <w:jc w:val="center"/>
        <w:tblLayout w:type="fixed"/>
        <w:tblLook w:val="00A0" w:firstRow="1" w:lastRow="0" w:firstColumn="1" w:lastColumn="0" w:noHBand="0" w:noVBand="0"/>
      </w:tblPr>
      <w:tblGrid>
        <w:gridCol w:w="2410"/>
        <w:gridCol w:w="1701"/>
        <w:gridCol w:w="1318"/>
        <w:gridCol w:w="1375"/>
        <w:gridCol w:w="1575"/>
      </w:tblGrid>
      <w:tr w:rsidR="00747AD8" w:rsidRPr="00DE1286" w:rsidTr="00D15743">
        <w:trPr>
          <w:jc w:val="center"/>
        </w:trPr>
        <w:tc>
          <w:tcPr>
            <w:tcW w:w="2410" w:type="dxa"/>
            <w:vMerge w:val="restart"/>
            <w:tcBorders>
              <w:top w:val="single" w:sz="12" w:space="0" w:color="auto"/>
              <w:left w:val="nil"/>
              <w:bottom w:val="dotted" w:sz="4" w:space="0" w:color="000000"/>
              <w:right w:val="dotted" w:sz="4" w:space="0" w:color="000000"/>
            </w:tcBorders>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项</w:t>
            </w:r>
            <w:r w:rsidRPr="00DE1286">
              <w:rPr>
                <w:rFonts w:ascii="仿宋_GB2312" w:eastAsia="仿宋_GB2312" w:hAnsi="宋体" w:cs="宋体"/>
                <w:color w:val="000000"/>
                <w:kern w:val="0"/>
                <w:sz w:val="24"/>
              </w:rPr>
              <w:t xml:space="preserve"> </w:t>
            </w:r>
            <w:r w:rsidRPr="00DE1286">
              <w:rPr>
                <w:rFonts w:ascii="仿宋_GB2312" w:eastAsia="仿宋_GB2312" w:hAnsi="宋体" w:cs="宋体" w:hint="eastAsia"/>
                <w:color w:val="000000"/>
                <w:kern w:val="0"/>
                <w:sz w:val="24"/>
              </w:rPr>
              <w:t>目</w:t>
            </w:r>
          </w:p>
        </w:tc>
        <w:tc>
          <w:tcPr>
            <w:tcW w:w="1701" w:type="dxa"/>
            <w:vMerge w:val="restart"/>
            <w:tcBorders>
              <w:top w:val="single" w:sz="12" w:space="0" w:color="auto"/>
              <w:left w:val="dotted" w:sz="4" w:space="0" w:color="000000"/>
              <w:bottom w:val="dotted" w:sz="4" w:space="0" w:color="000000"/>
              <w:right w:val="dotted" w:sz="4" w:space="0" w:color="000000"/>
            </w:tcBorders>
            <w:shd w:val="clear" w:color="000000" w:fill="FFFFFF"/>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预算可用指标</w:t>
            </w:r>
          </w:p>
        </w:tc>
        <w:tc>
          <w:tcPr>
            <w:tcW w:w="1318" w:type="dxa"/>
            <w:vMerge w:val="restart"/>
            <w:tcBorders>
              <w:top w:val="single" w:sz="12" w:space="0" w:color="auto"/>
              <w:left w:val="dotted" w:sz="4" w:space="0" w:color="000000"/>
              <w:bottom w:val="dotted" w:sz="4" w:space="0" w:color="000000"/>
              <w:right w:val="dotted" w:sz="4" w:space="0" w:color="000000"/>
            </w:tcBorders>
            <w:shd w:val="clear" w:color="000000" w:fill="FFFFFF"/>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决算收入</w:t>
            </w:r>
          </w:p>
        </w:tc>
        <w:tc>
          <w:tcPr>
            <w:tcW w:w="2950" w:type="dxa"/>
            <w:gridSpan w:val="2"/>
            <w:tcBorders>
              <w:top w:val="single" w:sz="12" w:space="0" w:color="auto"/>
              <w:left w:val="dotted" w:sz="4" w:space="0" w:color="000000"/>
              <w:bottom w:val="dotted" w:sz="4" w:space="0" w:color="000000"/>
              <w:right w:val="nil"/>
            </w:tcBorders>
            <w:shd w:val="clear" w:color="000000" w:fill="FFFFFF"/>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其</w:t>
            </w:r>
            <w:r w:rsidRPr="00DE1286">
              <w:rPr>
                <w:rFonts w:ascii="仿宋_GB2312" w:eastAsia="仿宋_GB2312" w:hAnsi="宋体" w:cs="宋体"/>
                <w:color w:val="000000"/>
                <w:kern w:val="0"/>
                <w:sz w:val="24"/>
              </w:rPr>
              <w:t xml:space="preserve"> </w:t>
            </w:r>
            <w:r w:rsidRPr="00DE1286">
              <w:rPr>
                <w:rFonts w:ascii="仿宋_GB2312" w:eastAsia="仿宋_GB2312" w:hAnsi="宋体" w:cs="宋体" w:hint="eastAsia"/>
                <w:color w:val="000000"/>
                <w:kern w:val="0"/>
                <w:sz w:val="24"/>
              </w:rPr>
              <w:t>中</w:t>
            </w:r>
            <w:r w:rsidRPr="00DE1286">
              <w:rPr>
                <w:rFonts w:ascii="仿宋_GB2312" w:eastAsia="仿宋_GB2312" w:hAnsi="宋体" w:cs="宋体"/>
                <w:color w:val="000000"/>
                <w:kern w:val="0"/>
                <w:sz w:val="24"/>
              </w:rPr>
              <w:t xml:space="preserve"> </w:t>
            </w:r>
          </w:p>
        </w:tc>
      </w:tr>
      <w:tr w:rsidR="00747AD8" w:rsidRPr="00DE1286" w:rsidTr="00D15743">
        <w:trPr>
          <w:jc w:val="center"/>
        </w:trPr>
        <w:tc>
          <w:tcPr>
            <w:tcW w:w="2410" w:type="dxa"/>
            <w:vMerge/>
            <w:tcBorders>
              <w:top w:val="dotted" w:sz="4" w:space="0" w:color="000000"/>
              <w:left w:val="nil"/>
              <w:bottom w:val="dotted" w:sz="4" w:space="0" w:color="000000"/>
              <w:right w:val="dotted" w:sz="4" w:space="0" w:color="000000"/>
            </w:tcBorders>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p>
        </w:tc>
        <w:tc>
          <w:tcPr>
            <w:tcW w:w="1701" w:type="dxa"/>
            <w:vMerge/>
            <w:tcBorders>
              <w:top w:val="dotted" w:sz="4" w:space="0" w:color="000000"/>
              <w:left w:val="dotted" w:sz="4" w:space="0" w:color="000000"/>
              <w:bottom w:val="dotted" w:sz="4" w:space="0" w:color="000000"/>
              <w:right w:val="dotted" w:sz="4" w:space="0" w:color="000000"/>
            </w:tcBorders>
            <w:shd w:val="clear" w:color="000000" w:fill="FFFFFF"/>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p>
        </w:tc>
        <w:tc>
          <w:tcPr>
            <w:tcW w:w="1318" w:type="dxa"/>
            <w:vMerge/>
            <w:tcBorders>
              <w:top w:val="dotted" w:sz="4" w:space="0" w:color="000000"/>
              <w:left w:val="dotted" w:sz="4" w:space="0" w:color="000000"/>
              <w:bottom w:val="dotted" w:sz="4" w:space="0" w:color="000000"/>
              <w:right w:val="dotted" w:sz="4" w:space="0" w:color="000000"/>
            </w:tcBorders>
            <w:shd w:val="clear" w:color="000000" w:fill="FFFFFF"/>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p>
        </w:tc>
        <w:tc>
          <w:tcPr>
            <w:tcW w:w="1375" w:type="dxa"/>
            <w:tcBorders>
              <w:top w:val="dotted" w:sz="4" w:space="0" w:color="000000"/>
              <w:left w:val="dotted" w:sz="4" w:space="0" w:color="000000"/>
              <w:bottom w:val="dotted" w:sz="4" w:space="0" w:color="000000"/>
              <w:right w:val="dotted" w:sz="4" w:space="0" w:color="000000"/>
            </w:tcBorders>
            <w:shd w:val="clear" w:color="000000" w:fill="FFFFFF"/>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上年结转</w:t>
            </w:r>
          </w:p>
        </w:tc>
        <w:tc>
          <w:tcPr>
            <w:tcW w:w="1575" w:type="dxa"/>
            <w:tcBorders>
              <w:top w:val="dotted" w:sz="4" w:space="0" w:color="000000"/>
              <w:left w:val="dotted" w:sz="4" w:space="0" w:color="000000"/>
              <w:bottom w:val="dotted" w:sz="4" w:space="0" w:color="000000"/>
              <w:right w:val="nil"/>
            </w:tcBorders>
            <w:shd w:val="clear" w:color="000000" w:fill="FFFFFF"/>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本年收入</w:t>
            </w:r>
          </w:p>
        </w:tc>
      </w:tr>
      <w:tr w:rsidR="00747AD8" w:rsidRPr="00DE1286" w:rsidTr="00D15743">
        <w:trPr>
          <w:jc w:val="center"/>
        </w:trPr>
        <w:tc>
          <w:tcPr>
            <w:tcW w:w="2410" w:type="dxa"/>
            <w:tcBorders>
              <w:top w:val="dotted" w:sz="4" w:space="0" w:color="000000"/>
              <w:left w:val="nil"/>
              <w:bottom w:val="single" w:sz="12" w:space="0" w:color="auto"/>
              <w:right w:val="dotted" w:sz="4" w:space="0" w:color="000000"/>
            </w:tcBorders>
            <w:vAlign w:val="center"/>
          </w:tcPr>
          <w:p w:rsidR="00747AD8" w:rsidRPr="00DE1286" w:rsidRDefault="00747AD8" w:rsidP="00D15743">
            <w:pPr>
              <w:spacing w:line="400" w:lineRule="exact"/>
              <w:jc w:val="left"/>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一般公共预算财政拨款</w:t>
            </w:r>
          </w:p>
        </w:tc>
        <w:tc>
          <w:tcPr>
            <w:tcW w:w="1701" w:type="dxa"/>
            <w:tcBorders>
              <w:top w:val="dotted" w:sz="4" w:space="0" w:color="000000"/>
              <w:left w:val="dotted" w:sz="4" w:space="0" w:color="000000"/>
              <w:bottom w:val="single" w:sz="12" w:space="0" w:color="auto"/>
              <w:right w:val="dotted" w:sz="4" w:space="0" w:color="000000"/>
            </w:tcBorders>
            <w:vAlign w:val="center"/>
          </w:tcPr>
          <w:p w:rsidR="00747AD8" w:rsidRPr="00DE1286" w:rsidRDefault="00747AD8" w:rsidP="00D15743">
            <w:pPr>
              <w:spacing w:line="400" w:lineRule="exact"/>
              <w:jc w:val="right"/>
              <w:rPr>
                <w:rFonts w:ascii="Arial Narrow" w:eastAsia="仿宋_GB2312" w:hAnsi="Arial Narrow" w:cs="宋体"/>
                <w:color w:val="000000"/>
                <w:kern w:val="0"/>
                <w:sz w:val="24"/>
              </w:rPr>
            </w:pPr>
            <w:r w:rsidRPr="00DE1286">
              <w:rPr>
                <w:rFonts w:ascii="Arial Narrow" w:eastAsia="仿宋_GB2312" w:hAnsi="Arial Narrow" w:cs="宋体"/>
                <w:color w:val="000000"/>
                <w:kern w:val="0"/>
                <w:sz w:val="24"/>
              </w:rPr>
              <w:t>44,916.95</w:t>
            </w:r>
          </w:p>
        </w:tc>
        <w:tc>
          <w:tcPr>
            <w:tcW w:w="1318" w:type="dxa"/>
            <w:tcBorders>
              <w:top w:val="dotted" w:sz="4" w:space="0" w:color="000000"/>
              <w:left w:val="dotted" w:sz="4" w:space="0" w:color="000000"/>
              <w:bottom w:val="single" w:sz="12" w:space="0" w:color="auto"/>
              <w:right w:val="dotted" w:sz="4" w:space="0" w:color="000000"/>
            </w:tcBorders>
            <w:vAlign w:val="center"/>
          </w:tcPr>
          <w:p w:rsidR="00747AD8" w:rsidRPr="00DE1286" w:rsidRDefault="00747AD8" w:rsidP="00D15743">
            <w:pPr>
              <w:spacing w:line="400" w:lineRule="exact"/>
              <w:jc w:val="right"/>
              <w:rPr>
                <w:rFonts w:ascii="Arial Narrow" w:eastAsia="仿宋_GB2312" w:hAnsi="Arial Narrow" w:cs="宋体"/>
                <w:color w:val="000000"/>
                <w:kern w:val="0"/>
                <w:sz w:val="24"/>
              </w:rPr>
            </w:pPr>
            <w:r w:rsidRPr="00DE1286">
              <w:rPr>
                <w:rFonts w:ascii="Arial Narrow" w:eastAsia="仿宋_GB2312" w:hAnsi="Arial Narrow" w:cs="宋体"/>
                <w:color w:val="000000"/>
                <w:kern w:val="0"/>
                <w:sz w:val="24"/>
              </w:rPr>
              <w:t>44,916.95</w:t>
            </w:r>
          </w:p>
        </w:tc>
        <w:tc>
          <w:tcPr>
            <w:tcW w:w="1375" w:type="dxa"/>
            <w:tcBorders>
              <w:top w:val="dotted" w:sz="4" w:space="0" w:color="000000"/>
              <w:left w:val="dotted" w:sz="4" w:space="0" w:color="000000"/>
              <w:bottom w:val="single" w:sz="12" w:space="0" w:color="auto"/>
              <w:right w:val="dotted" w:sz="4" w:space="0" w:color="000000"/>
            </w:tcBorders>
            <w:vAlign w:val="center"/>
          </w:tcPr>
          <w:p w:rsidR="00747AD8" w:rsidRPr="00DE1286" w:rsidRDefault="00747AD8" w:rsidP="00D15743">
            <w:pPr>
              <w:spacing w:line="400" w:lineRule="exact"/>
              <w:jc w:val="right"/>
              <w:rPr>
                <w:rFonts w:ascii="Arial Narrow" w:eastAsia="仿宋_GB2312" w:hAnsi="Arial Narrow" w:cs="宋体"/>
                <w:color w:val="000000"/>
                <w:kern w:val="0"/>
                <w:sz w:val="24"/>
              </w:rPr>
            </w:pPr>
            <w:r w:rsidRPr="00DE1286">
              <w:rPr>
                <w:rFonts w:ascii="Arial Narrow" w:eastAsia="仿宋_GB2312" w:hAnsi="Arial Narrow" w:cs="宋体"/>
                <w:color w:val="000000"/>
                <w:kern w:val="0"/>
                <w:sz w:val="24"/>
              </w:rPr>
              <w:t>6,878.39</w:t>
            </w:r>
          </w:p>
        </w:tc>
        <w:tc>
          <w:tcPr>
            <w:tcW w:w="1575" w:type="dxa"/>
            <w:tcBorders>
              <w:top w:val="dotted" w:sz="4" w:space="0" w:color="000000"/>
              <w:left w:val="dotted" w:sz="4" w:space="0" w:color="000000"/>
              <w:bottom w:val="single" w:sz="12" w:space="0" w:color="auto"/>
              <w:right w:val="nil"/>
            </w:tcBorders>
            <w:vAlign w:val="center"/>
          </w:tcPr>
          <w:p w:rsidR="00747AD8" w:rsidRPr="00DE1286" w:rsidRDefault="00747AD8" w:rsidP="00D15743">
            <w:pPr>
              <w:spacing w:line="400" w:lineRule="exact"/>
              <w:jc w:val="right"/>
              <w:textAlignment w:val="center"/>
              <w:rPr>
                <w:rFonts w:ascii="Arial Narrow" w:eastAsia="仿宋_GB2312" w:hAnsi="Arial Narrow" w:cs="Arial Narrow"/>
                <w:color w:val="000000"/>
                <w:kern w:val="0"/>
                <w:sz w:val="24"/>
              </w:rPr>
            </w:pPr>
            <w:r w:rsidRPr="00DE1286">
              <w:rPr>
                <w:rFonts w:ascii="Arial Narrow" w:eastAsia="仿宋_GB2312" w:hAnsi="Arial Narrow" w:cs="Arial Narrow"/>
                <w:color w:val="000000"/>
                <w:kern w:val="0"/>
                <w:sz w:val="24"/>
              </w:rPr>
              <w:t>38,038.56</w:t>
            </w:r>
          </w:p>
        </w:tc>
      </w:tr>
    </w:tbl>
    <w:p w:rsidR="00747AD8" w:rsidRPr="003C0F06" w:rsidRDefault="00747AD8" w:rsidP="00747AD8">
      <w:pPr>
        <w:ind w:firstLineChars="200" w:firstLine="31680"/>
        <w:rPr>
          <w:rFonts w:ascii="仿宋_GB2312" w:eastAsia="仿宋_GB2312" w:hAnsi="Arial Narrow"/>
          <w:sz w:val="32"/>
          <w:szCs w:val="32"/>
        </w:rPr>
      </w:pPr>
      <w:r w:rsidRPr="003C0F06">
        <w:rPr>
          <w:rFonts w:ascii="仿宋_GB2312" w:eastAsia="仿宋_GB2312" w:hAnsi="Arial Narrow"/>
          <w:sz w:val="32"/>
          <w:szCs w:val="32"/>
        </w:rPr>
        <w:t>2</w:t>
      </w:r>
      <w:r w:rsidRPr="003C0F06">
        <w:rPr>
          <w:rFonts w:ascii="仿宋_GB2312" w:eastAsia="仿宋_GB2312" w:hAnsi="Arial Narrow" w:hint="eastAsia"/>
          <w:sz w:val="32"/>
          <w:szCs w:val="32"/>
        </w:rPr>
        <w:t>．政府性基金拨款收入预、决算情况</w:t>
      </w:r>
      <w:r>
        <w:rPr>
          <w:rFonts w:ascii="仿宋_GB2312" w:eastAsia="仿宋_GB2312" w:hAnsi="Arial Narrow" w:hint="eastAsia"/>
          <w:sz w:val="32"/>
          <w:szCs w:val="32"/>
        </w:rPr>
        <w:t>（含中央补助资金、</w:t>
      </w:r>
      <w:r w:rsidRPr="005525FD">
        <w:rPr>
          <w:rFonts w:ascii="仿宋_GB2312" w:eastAsia="仿宋_GB2312" w:hAnsi="Arial Narrow" w:hint="eastAsia"/>
          <w:sz w:val="32"/>
          <w:szCs w:val="32"/>
        </w:rPr>
        <w:t>纳入专户管理的非税收入</w:t>
      </w:r>
      <w:r>
        <w:rPr>
          <w:rFonts w:ascii="仿宋_GB2312" w:eastAsia="仿宋_GB2312" w:hAnsi="Arial Narrow" w:hint="eastAsia"/>
          <w:sz w:val="32"/>
          <w:szCs w:val="32"/>
        </w:rPr>
        <w:t>）</w:t>
      </w:r>
    </w:p>
    <w:p w:rsidR="00747AD8" w:rsidRPr="003C0F06" w:rsidRDefault="00747AD8" w:rsidP="00796474">
      <w:pPr>
        <w:ind w:firstLineChars="200" w:firstLine="31680"/>
        <w:rPr>
          <w:rFonts w:ascii="仿宋_GB2312" w:eastAsia="仿宋_GB2312" w:hAnsi="Arial Narrow"/>
          <w:sz w:val="32"/>
          <w:szCs w:val="32"/>
        </w:rPr>
      </w:pPr>
      <w:r w:rsidRPr="003C0F06">
        <w:rPr>
          <w:rFonts w:ascii="仿宋_GB2312" w:eastAsia="仿宋_GB2312" w:hAnsi="Arial Narrow" w:hint="eastAsia"/>
          <w:sz w:val="32"/>
          <w:szCs w:val="32"/>
        </w:rPr>
        <w:t>（</w:t>
      </w:r>
      <w:r w:rsidRPr="003C0F06">
        <w:rPr>
          <w:rFonts w:ascii="仿宋_GB2312" w:eastAsia="仿宋_GB2312" w:hAnsi="Arial Narrow"/>
          <w:sz w:val="32"/>
          <w:szCs w:val="32"/>
        </w:rPr>
        <w:t>1</w:t>
      </w:r>
      <w:r w:rsidRPr="003C0F06">
        <w:rPr>
          <w:rFonts w:ascii="仿宋_GB2312" w:eastAsia="仿宋_GB2312" w:hAnsi="Arial Narrow" w:hint="eastAsia"/>
          <w:sz w:val="32"/>
          <w:szCs w:val="32"/>
        </w:rPr>
        <w:t>）政府性基金拨款收入预算情况</w:t>
      </w:r>
    </w:p>
    <w:p w:rsidR="00747AD8" w:rsidRPr="003C0F06" w:rsidRDefault="00747AD8" w:rsidP="00796474">
      <w:pPr>
        <w:ind w:firstLineChars="200" w:firstLine="31680"/>
        <w:rPr>
          <w:rFonts w:ascii="仿宋_GB2312" w:eastAsia="仿宋_GB2312" w:hAnsi="Arial Narrow"/>
          <w:sz w:val="32"/>
          <w:szCs w:val="32"/>
        </w:rPr>
      </w:pPr>
      <w:r w:rsidRPr="003C0F06">
        <w:rPr>
          <w:rFonts w:ascii="仿宋_GB2312" w:eastAsia="仿宋_GB2312" w:hAnsi="Arial Narrow"/>
          <w:sz w:val="32"/>
          <w:szCs w:val="32"/>
        </w:rPr>
        <w:t>2018</w:t>
      </w:r>
      <w:r w:rsidRPr="003C0F06">
        <w:rPr>
          <w:rFonts w:ascii="仿宋_GB2312" w:eastAsia="仿宋_GB2312" w:hAnsi="Arial Narrow" w:hint="eastAsia"/>
          <w:sz w:val="32"/>
          <w:szCs w:val="32"/>
        </w:rPr>
        <w:t>年度政府性基金拨款预算可用指标</w:t>
      </w:r>
      <w:r w:rsidRPr="003C0F06">
        <w:rPr>
          <w:rFonts w:ascii="仿宋_GB2312" w:eastAsia="仿宋_GB2312" w:hAnsi="Arial Narrow"/>
          <w:sz w:val="32"/>
          <w:szCs w:val="32"/>
        </w:rPr>
        <w:t>51,241.37</w:t>
      </w:r>
      <w:r w:rsidRPr="003C0F06">
        <w:rPr>
          <w:rFonts w:ascii="仿宋_GB2312" w:eastAsia="仿宋_GB2312" w:hAnsi="Arial Narrow" w:hint="eastAsia"/>
          <w:sz w:val="32"/>
          <w:szCs w:val="32"/>
        </w:rPr>
        <w:t>万元。明细列表如下：</w:t>
      </w:r>
    </w:p>
    <w:tbl>
      <w:tblPr>
        <w:tblW w:w="8364" w:type="dxa"/>
        <w:jc w:val="center"/>
        <w:tblBorders>
          <w:top w:val="single" w:sz="12" w:space="0" w:color="auto"/>
          <w:bottom w:val="single" w:sz="12" w:space="0" w:color="auto"/>
          <w:insideH w:val="dotted" w:sz="4" w:space="0" w:color="auto"/>
          <w:insideV w:val="dotted" w:sz="4" w:space="0" w:color="auto"/>
        </w:tblBorders>
        <w:tblLayout w:type="fixed"/>
        <w:tblLook w:val="00A0" w:firstRow="1" w:lastRow="0" w:firstColumn="1" w:lastColumn="0" w:noHBand="0" w:noVBand="0"/>
      </w:tblPr>
      <w:tblGrid>
        <w:gridCol w:w="2127"/>
        <w:gridCol w:w="1701"/>
        <w:gridCol w:w="1559"/>
        <w:gridCol w:w="1276"/>
        <w:gridCol w:w="1701"/>
      </w:tblGrid>
      <w:tr w:rsidR="00747AD8" w:rsidRPr="00DE1286" w:rsidTr="00DE1286">
        <w:trPr>
          <w:trHeight w:val="454"/>
          <w:jc w:val="center"/>
        </w:trPr>
        <w:tc>
          <w:tcPr>
            <w:tcW w:w="2127" w:type="dxa"/>
            <w:vMerge w:val="restart"/>
            <w:tcBorders>
              <w:top w:val="single" w:sz="12" w:space="0" w:color="auto"/>
            </w:tcBorders>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项</w:t>
            </w:r>
            <w:r w:rsidRPr="00DE1286">
              <w:rPr>
                <w:rFonts w:ascii="仿宋_GB2312" w:eastAsia="仿宋_GB2312" w:hAnsi="宋体" w:cs="宋体"/>
                <w:color w:val="000000"/>
                <w:kern w:val="0"/>
                <w:sz w:val="24"/>
              </w:rPr>
              <w:t xml:space="preserve"> </w:t>
            </w:r>
            <w:r w:rsidRPr="00DE1286">
              <w:rPr>
                <w:rFonts w:ascii="仿宋_GB2312" w:eastAsia="仿宋_GB2312" w:hAnsi="宋体" w:cs="宋体" w:hint="eastAsia"/>
                <w:color w:val="000000"/>
                <w:kern w:val="0"/>
                <w:sz w:val="24"/>
              </w:rPr>
              <w:t>目</w:t>
            </w:r>
          </w:p>
        </w:tc>
        <w:tc>
          <w:tcPr>
            <w:tcW w:w="1701" w:type="dxa"/>
            <w:vMerge w:val="restart"/>
            <w:tcBorders>
              <w:top w:val="single" w:sz="12" w:space="0" w:color="auto"/>
            </w:tcBorders>
            <w:shd w:val="clear" w:color="000000" w:fill="FFFFFF"/>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预算可用指标</w:t>
            </w:r>
          </w:p>
        </w:tc>
        <w:tc>
          <w:tcPr>
            <w:tcW w:w="4536" w:type="dxa"/>
            <w:gridSpan w:val="3"/>
            <w:tcBorders>
              <w:top w:val="single" w:sz="12" w:space="0" w:color="auto"/>
            </w:tcBorders>
            <w:shd w:val="clear" w:color="000000" w:fill="FFFFFF"/>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其中</w:t>
            </w:r>
          </w:p>
        </w:tc>
      </w:tr>
      <w:tr w:rsidR="00747AD8" w:rsidRPr="00DE1286" w:rsidTr="00DE1286">
        <w:trPr>
          <w:trHeight w:val="454"/>
          <w:jc w:val="center"/>
        </w:trPr>
        <w:tc>
          <w:tcPr>
            <w:tcW w:w="2127" w:type="dxa"/>
            <w:vMerge/>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p>
        </w:tc>
        <w:tc>
          <w:tcPr>
            <w:tcW w:w="1701" w:type="dxa"/>
            <w:vMerge/>
            <w:vAlign w:val="center"/>
          </w:tcPr>
          <w:p w:rsidR="00747AD8" w:rsidRPr="00DE1286" w:rsidRDefault="00747AD8" w:rsidP="00D15743">
            <w:pPr>
              <w:spacing w:line="400" w:lineRule="exact"/>
              <w:jc w:val="left"/>
              <w:rPr>
                <w:rFonts w:ascii="仿宋_GB2312" w:eastAsia="仿宋_GB2312" w:hAnsi="宋体" w:cs="宋体"/>
                <w:color w:val="000000"/>
                <w:kern w:val="0"/>
                <w:sz w:val="24"/>
              </w:rPr>
            </w:pPr>
          </w:p>
        </w:tc>
        <w:tc>
          <w:tcPr>
            <w:tcW w:w="1559" w:type="dxa"/>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上年结转</w:t>
            </w:r>
          </w:p>
        </w:tc>
        <w:tc>
          <w:tcPr>
            <w:tcW w:w="1276" w:type="dxa"/>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年初预算</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本年追加预算</w:t>
            </w:r>
          </w:p>
        </w:tc>
      </w:tr>
      <w:tr w:rsidR="00747AD8" w:rsidRPr="00DE1286" w:rsidTr="00DE1286">
        <w:trPr>
          <w:trHeight w:val="454"/>
          <w:jc w:val="center"/>
        </w:trPr>
        <w:tc>
          <w:tcPr>
            <w:tcW w:w="2127" w:type="dxa"/>
            <w:tcBorders>
              <w:bottom w:val="single" w:sz="12" w:space="0" w:color="auto"/>
            </w:tcBorders>
            <w:vAlign w:val="center"/>
          </w:tcPr>
          <w:p w:rsidR="00747AD8" w:rsidRPr="00DE1286" w:rsidRDefault="00747AD8" w:rsidP="00D15743">
            <w:pPr>
              <w:spacing w:line="400" w:lineRule="exact"/>
              <w:jc w:val="left"/>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政府性基金拨款</w:t>
            </w:r>
          </w:p>
        </w:tc>
        <w:tc>
          <w:tcPr>
            <w:tcW w:w="1701" w:type="dxa"/>
            <w:tcBorders>
              <w:bottom w:val="single" w:sz="12" w:space="0" w:color="auto"/>
            </w:tcBorders>
            <w:vAlign w:val="center"/>
          </w:tcPr>
          <w:p w:rsidR="00747AD8" w:rsidRPr="00DE1286" w:rsidRDefault="00747AD8" w:rsidP="00D15743">
            <w:pPr>
              <w:spacing w:line="400" w:lineRule="exact"/>
              <w:jc w:val="right"/>
              <w:rPr>
                <w:rFonts w:ascii="Arial Narrow" w:eastAsia="仿宋_GB2312" w:hAnsi="Arial Narrow"/>
                <w:color w:val="000000"/>
                <w:kern w:val="0"/>
                <w:sz w:val="24"/>
              </w:rPr>
            </w:pPr>
            <w:r w:rsidRPr="00DE1286">
              <w:rPr>
                <w:rFonts w:ascii="Arial Narrow" w:eastAsia="仿宋_GB2312" w:hAnsi="Arial Narrow"/>
                <w:color w:val="000000"/>
                <w:sz w:val="24"/>
              </w:rPr>
              <w:t>51,241.37</w:t>
            </w:r>
          </w:p>
        </w:tc>
        <w:tc>
          <w:tcPr>
            <w:tcW w:w="1559" w:type="dxa"/>
            <w:tcBorders>
              <w:bottom w:val="single" w:sz="12" w:space="0" w:color="auto"/>
            </w:tcBorders>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34,498.16</w:t>
            </w:r>
          </w:p>
        </w:tc>
        <w:tc>
          <w:tcPr>
            <w:tcW w:w="1276" w:type="dxa"/>
            <w:tcBorders>
              <w:bottom w:val="single" w:sz="12" w:space="0" w:color="auto"/>
            </w:tcBorders>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0.00</w:t>
            </w:r>
          </w:p>
        </w:tc>
        <w:tc>
          <w:tcPr>
            <w:tcW w:w="1701" w:type="dxa"/>
            <w:tcBorders>
              <w:bottom w:val="single" w:sz="12" w:space="0" w:color="auto"/>
            </w:tcBorders>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16,743.21</w:t>
            </w:r>
          </w:p>
        </w:tc>
      </w:tr>
    </w:tbl>
    <w:p w:rsidR="00747AD8" w:rsidRPr="00AF7CD0" w:rsidRDefault="00747AD8" w:rsidP="00747AD8">
      <w:pPr>
        <w:ind w:firstLineChars="200" w:firstLine="31680"/>
        <w:rPr>
          <w:rFonts w:ascii="仿宋_GB2312" w:eastAsia="仿宋_GB2312" w:hAnsi="Arial Narrow"/>
          <w:sz w:val="32"/>
          <w:szCs w:val="32"/>
        </w:rPr>
      </w:pPr>
      <w:r w:rsidRPr="00AF7CD0">
        <w:rPr>
          <w:rFonts w:ascii="仿宋_GB2312" w:eastAsia="仿宋_GB2312" w:hAnsi="Arial Narrow" w:hint="eastAsia"/>
          <w:sz w:val="32"/>
          <w:szCs w:val="32"/>
        </w:rPr>
        <w:t>（</w:t>
      </w:r>
      <w:r w:rsidRPr="00AF7CD0">
        <w:rPr>
          <w:rFonts w:ascii="仿宋_GB2312" w:eastAsia="仿宋_GB2312" w:hAnsi="Arial Narrow"/>
          <w:sz w:val="32"/>
          <w:szCs w:val="32"/>
        </w:rPr>
        <w:t>2</w:t>
      </w:r>
      <w:r w:rsidRPr="00AF7CD0">
        <w:rPr>
          <w:rFonts w:ascii="仿宋_GB2312" w:eastAsia="仿宋_GB2312" w:hAnsi="Arial Narrow" w:hint="eastAsia"/>
          <w:sz w:val="32"/>
          <w:szCs w:val="32"/>
        </w:rPr>
        <w:t>）政府性基金拨款收入决算情况</w:t>
      </w:r>
    </w:p>
    <w:p w:rsidR="00747AD8" w:rsidRPr="00AF7CD0" w:rsidRDefault="00747AD8" w:rsidP="00796474">
      <w:pPr>
        <w:ind w:firstLineChars="200" w:firstLine="31680"/>
        <w:rPr>
          <w:rFonts w:ascii="仿宋_GB2312" w:eastAsia="仿宋_GB2312" w:hAnsi="Arial Narrow"/>
          <w:sz w:val="32"/>
          <w:szCs w:val="32"/>
        </w:rPr>
      </w:pPr>
      <w:r w:rsidRPr="00AF7CD0">
        <w:rPr>
          <w:rFonts w:ascii="仿宋_GB2312" w:eastAsia="仿宋_GB2312" w:hAnsi="Arial Narrow"/>
          <w:sz w:val="32"/>
          <w:szCs w:val="32"/>
        </w:rPr>
        <w:t>201</w:t>
      </w:r>
      <w:r>
        <w:rPr>
          <w:rFonts w:ascii="仿宋_GB2312" w:eastAsia="仿宋_GB2312" w:hAnsi="Arial Narrow"/>
          <w:sz w:val="32"/>
          <w:szCs w:val="32"/>
        </w:rPr>
        <w:t>8</w:t>
      </w:r>
      <w:r w:rsidRPr="00AF7CD0">
        <w:rPr>
          <w:rFonts w:ascii="仿宋_GB2312" w:eastAsia="仿宋_GB2312" w:hAnsi="Arial Narrow" w:hint="eastAsia"/>
          <w:sz w:val="32"/>
          <w:szCs w:val="32"/>
        </w:rPr>
        <w:t>年度公共财政拨款收入决算数</w:t>
      </w:r>
      <w:r w:rsidRPr="005407C9">
        <w:rPr>
          <w:rFonts w:ascii="仿宋_GB2312" w:eastAsia="仿宋_GB2312" w:hAnsi="Arial Narrow"/>
          <w:sz w:val="32"/>
          <w:szCs w:val="32"/>
        </w:rPr>
        <w:t>51,241.37</w:t>
      </w:r>
      <w:r w:rsidRPr="00AF7CD0">
        <w:rPr>
          <w:rFonts w:ascii="仿宋_GB2312" w:eastAsia="仿宋_GB2312" w:hAnsi="Arial Narrow" w:hint="eastAsia"/>
          <w:sz w:val="32"/>
          <w:szCs w:val="32"/>
        </w:rPr>
        <w:t>万元。明细列表如下：</w:t>
      </w:r>
    </w:p>
    <w:tbl>
      <w:tblPr>
        <w:tblW w:w="8297" w:type="dxa"/>
        <w:tblInd w:w="108" w:type="dxa"/>
        <w:tblLayout w:type="fixed"/>
        <w:tblLook w:val="00A0" w:firstRow="1" w:lastRow="0" w:firstColumn="1" w:lastColumn="0" w:noHBand="0" w:noVBand="0"/>
      </w:tblPr>
      <w:tblGrid>
        <w:gridCol w:w="2019"/>
        <w:gridCol w:w="1842"/>
        <w:gridCol w:w="1318"/>
        <w:gridCol w:w="1543"/>
        <w:gridCol w:w="1575"/>
      </w:tblGrid>
      <w:tr w:rsidR="00747AD8" w:rsidRPr="00DE1286" w:rsidTr="00DE1286">
        <w:trPr>
          <w:trHeight w:val="339"/>
          <w:tblHeader/>
        </w:trPr>
        <w:tc>
          <w:tcPr>
            <w:tcW w:w="2019" w:type="dxa"/>
            <w:vMerge w:val="restart"/>
            <w:tcBorders>
              <w:top w:val="single" w:sz="12" w:space="0" w:color="auto"/>
              <w:left w:val="nil"/>
              <w:bottom w:val="dotted" w:sz="4" w:space="0" w:color="000000"/>
              <w:right w:val="dotted" w:sz="4" w:space="0" w:color="000000"/>
            </w:tcBorders>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项目</w:t>
            </w:r>
          </w:p>
        </w:tc>
        <w:tc>
          <w:tcPr>
            <w:tcW w:w="1842" w:type="dxa"/>
            <w:vMerge w:val="restart"/>
            <w:tcBorders>
              <w:top w:val="single" w:sz="12" w:space="0" w:color="auto"/>
              <w:left w:val="dotted" w:sz="4" w:space="0" w:color="000000"/>
              <w:bottom w:val="dotted" w:sz="4" w:space="0" w:color="000000"/>
              <w:right w:val="dotted" w:sz="4" w:space="0" w:color="000000"/>
            </w:tcBorders>
            <w:shd w:val="clear" w:color="000000" w:fill="FFFFFF"/>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预算可用指标</w:t>
            </w:r>
          </w:p>
        </w:tc>
        <w:tc>
          <w:tcPr>
            <w:tcW w:w="1318" w:type="dxa"/>
            <w:vMerge w:val="restart"/>
            <w:tcBorders>
              <w:top w:val="single" w:sz="12" w:space="0" w:color="auto"/>
              <w:left w:val="dotted" w:sz="4" w:space="0" w:color="000000"/>
              <w:bottom w:val="dotted" w:sz="4" w:space="0" w:color="000000"/>
              <w:right w:val="dotted" w:sz="4" w:space="0" w:color="000000"/>
            </w:tcBorders>
            <w:shd w:val="clear" w:color="000000" w:fill="FFFFFF"/>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决算收入</w:t>
            </w:r>
          </w:p>
        </w:tc>
        <w:tc>
          <w:tcPr>
            <w:tcW w:w="3118" w:type="dxa"/>
            <w:gridSpan w:val="2"/>
            <w:tcBorders>
              <w:top w:val="single" w:sz="12" w:space="0" w:color="auto"/>
              <w:left w:val="dotted" w:sz="4" w:space="0" w:color="000000"/>
              <w:bottom w:val="dotted" w:sz="4" w:space="0" w:color="000000"/>
              <w:right w:val="nil"/>
            </w:tcBorders>
            <w:shd w:val="clear" w:color="000000" w:fill="FFFFFF"/>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其</w:t>
            </w:r>
            <w:r w:rsidRPr="00DE1286">
              <w:rPr>
                <w:rFonts w:ascii="仿宋_GB2312" w:eastAsia="仿宋_GB2312" w:hAnsi="宋体" w:cs="宋体"/>
                <w:color w:val="000000"/>
                <w:kern w:val="0"/>
                <w:sz w:val="24"/>
              </w:rPr>
              <w:t xml:space="preserve"> </w:t>
            </w:r>
            <w:r w:rsidRPr="00DE1286">
              <w:rPr>
                <w:rFonts w:ascii="仿宋_GB2312" w:eastAsia="仿宋_GB2312" w:hAnsi="宋体" w:cs="宋体" w:hint="eastAsia"/>
                <w:color w:val="000000"/>
                <w:kern w:val="0"/>
                <w:sz w:val="24"/>
              </w:rPr>
              <w:t>中</w:t>
            </w:r>
            <w:r w:rsidRPr="00DE1286">
              <w:rPr>
                <w:rFonts w:ascii="仿宋_GB2312" w:eastAsia="仿宋_GB2312" w:hAnsi="宋体" w:cs="宋体"/>
                <w:color w:val="000000"/>
                <w:kern w:val="0"/>
                <w:sz w:val="24"/>
              </w:rPr>
              <w:t xml:space="preserve"> </w:t>
            </w:r>
          </w:p>
        </w:tc>
      </w:tr>
      <w:tr w:rsidR="00747AD8" w:rsidRPr="00DE1286" w:rsidTr="00DE1286">
        <w:trPr>
          <w:trHeight w:val="377"/>
          <w:tblHeader/>
        </w:trPr>
        <w:tc>
          <w:tcPr>
            <w:tcW w:w="2019" w:type="dxa"/>
            <w:vMerge/>
            <w:tcBorders>
              <w:top w:val="dotted" w:sz="4" w:space="0" w:color="000000"/>
              <w:left w:val="nil"/>
              <w:bottom w:val="dotted" w:sz="4" w:space="0" w:color="000000"/>
              <w:right w:val="dotted" w:sz="4" w:space="0" w:color="000000"/>
            </w:tcBorders>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p>
        </w:tc>
        <w:tc>
          <w:tcPr>
            <w:tcW w:w="1842" w:type="dxa"/>
            <w:vMerge/>
            <w:tcBorders>
              <w:top w:val="dotted" w:sz="4" w:space="0" w:color="000000"/>
              <w:left w:val="dotted" w:sz="4" w:space="0" w:color="000000"/>
              <w:bottom w:val="dotted" w:sz="4" w:space="0" w:color="000000"/>
              <w:right w:val="dotted" w:sz="4" w:space="0" w:color="000000"/>
            </w:tcBorders>
            <w:shd w:val="clear" w:color="000000" w:fill="FFFFFF"/>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p>
        </w:tc>
        <w:tc>
          <w:tcPr>
            <w:tcW w:w="1318" w:type="dxa"/>
            <w:vMerge/>
            <w:tcBorders>
              <w:top w:val="dotted" w:sz="4" w:space="0" w:color="000000"/>
              <w:left w:val="dotted" w:sz="4" w:space="0" w:color="000000"/>
              <w:bottom w:val="dotted" w:sz="4" w:space="0" w:color="000000"/>
              <w:right w:val="dotted" w:sz="4" w:space="0" w:color="000000"/>
            </w:tcBorders>
            <w:shd w:val="clear" w:color="000000" w:fill="FFFFFF"/>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p>
        </w:tc>
        <w:tc>
          <w:tcPr>
            <w:tcW w:w="1543" w:type="dxa"/>
            <w:tcBorders>
              <w:top w:val="dotted" w:sz="4" w:space="0" w:color="000000"/>
              <w:left w:val="dotted" w:sz="4" w:space="0" w:color="000000"/>
              <w:bottom w:val="dotted" w:sz="4" w:space="0" w:color="000000"/>
              <w:right w:val="dotted" w:sz="4" w:space="0" w:color="000000"/>
            </w:tcBorders>
            <w:shd w:val="clear" w:color="000000" w:fill="FFFFFF"/>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上年结转</w:t>
            </w:r>
          </w:p>
        </w:tc>
        <w:tc>
          <w:tcPr>
            <w:tcW w:w="1575" w:type="dxa"/>
            <w:tcBorders>
              <w:top w:val="dotted" w:sz="4" w:space="0" w:color="000000"/>
              <w:left w:val="dotted" w:sz="4" w:space="0" w:color="000000"/>
              <w:bottom w:val="dotted" w:sz="4" w:space="0" w:color="000000"/>
              <w:right w:val="nil"/>
            </w:tcBorders>
            <w:shd w:val="clear" w:color="000000" w:fill="FFFFFF"/>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本年收入</w:t>
            </w:r>
          </w:p>
        </w:tc>
      </w:tr>
      <w:tr w:rsidR="00747AD8" w:rsidRPr="00DE1286" w:rsidTr="00DE1286">
        <w:trPr>
          <w:trHeight w:val="514"/>
        </w:trPr>
        <w:tc>
          <w:tcPr>
            <w:tcW w:w="2019" w:type="dxa"/>
            <w:tcBorders>
              <w:top w:val="dotted" w:sz="4" w:space="0" w:color="000000"/>
              <w:left w:val="nil"/>
              <w:bottom w:val="single" w:sz="12" w:space="0" w:color="auto"/>
              <w:right w:val="dotted" w:sz="4" w:space="0" w:color="000000"/>
            </w:tcBorders>
            <w:vAlign w:val="center"/>
          </w:tcPr>
          <w:p w:rsidR="00747AD8" w:rsidRPr="00DE1286" w:rsidRDefault="00747AD8" w:rsidP="00D15743">
            <w:pPr>
              <w:spacing w:line="400" w:lineRule="exact"/>
              <w:jc w:val="left"/>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政府性基金拨款</w:t>
            </w:r>
          </w:p>
        </w:tc>
        <w:tc>
          <w:tcPr>
            <w:tcW w:w="1842" w:type="dxa"/>
            <w:tcBorders>
              <w:top w:val="dotted" w:sz="4" w:space="0" w:color="000000"/>
              <w:left w:val="dotted" w:sz="4" w:space="0" w:color="000000"/>
              <w:bottom w:val="single" w:sz="12" w:space="0" w:color="auto"/>
              <w:right w:val="dotted" w:sz="4" w:space="0" w:color="000000"/>
            </w:tcBorders>
            <w:vAlign w:val="center"/>
          </w:tcPr>
          <w:p w:rsidR="00747AD8" w:rsidRPr="00DE1286" w:rsidRDefault="00747AD8" w:rsidP="00D15743">
            <w:pPr>
              <w:spacing w:line="400" w:lineRule="exact"/>
              <w:jc w:val="right"/>
              <w:rPr>
                <w:rFonts w:ascii="Arial Narrow" w:eastAsia="仿宋_GB2312" w:hAnsi="Arial Narrow"/>
                <w:color w:val="000000"/>
                <w:kern w:val="0"/>
                <w:sz w:val="24"/>
              </w:rPr>
            </w:pPr>
            <w:r w:rsidRPr="00DE1286">
              <w:rPr>
                <w:rFonts w:ascii="Arial Narrow" w:eastAsia="仿宋_GB2312" w:hAnsi="Arial Narrow"/>
                <w:color w:val="000000"/>
                <w:sz w:val="24"/>
              </w:rPr>
              <w:t>51,241.37</w:t>
            </w:r>
          </w:p>
        </w:tc>
        <w:tc>
          <w:tcPr>
            <w:tcW w:w="1318" w:type="dxa"/>
            <w:tcBorders>
              <w:top w:val="dotted" w:sz="4" w:space="0" w:color="000000"/>
              <w:left w:val="dotted" w:sz="4" w:space="0" w:color="000000"/>
              <w:bottom w:val="single" w:sz="12" w:space="0" w:color="auto"/>
              <w:right w:val="dotted" w:sz="4" w:space="0" w:color="000000"/>
            </w:tcBorders>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51,241.37</w:t>
            </w:r>
          </w:p>
        </w:tc>
        <w:tc>
          <w:tcPr>
            <w:tcW w:w="1543" w:type="dxa"/>
            <w:tcBorders>
              <w:top w:val="dotted" w:sz="4" w:space="0" w:color="000000"/>
              <w:left w:val="dotted" w:sz="4" w:space="0" w:color="000000"/>
              <w:bottom w:val="single" w:sz="12" w:space="0" w:color="auto"/>
              <w:right w:val="dotted" w:sz="4" w:space="0" w:color="000000"/>
            </w:tcBorders>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34,498.16</w:t>
            </w:r>
          </w:p>
        </w:tc>
        <w:tc>
          <w:tcPr>
            <w:tcW w:w="1575" w:type="dxa"/>
            <w:tcBorders>
              <w:top w:val="dotted" w:sz="4" w:space="0" w:color="000000"/>
              <w:left w:val="dotted" w:sz="4" w:space="0" w:color="000000"/>
              <w:bottom w:val="single" w:sz="12" w:space="0" w:color="auto"/>
              <w:right w:val="nil"/>
            </w:tcBorders>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16,743.21</w:t>
            </w:r>
          </w:p>
        </w:tc>
      </w:tr>
    </w:tbl>
    <w:p w:rsidR="00747AD8" w:rsidRDefault="00747AD8" w:rsidP="00747AD8">
      <w:pPr>
        <w:pStyle w:val="ListParagraph"/>
        <w:ind w:firstLine="31680"/>
        <w:rPr>
          <w:rFonts w:ascii="黑体" w:eastAsia="黑体" w:hAnsi="黑体"/>
          <w:sz w:val="32"/>
          <w:szCs w:val="32"/>
        </w:rPr>
      </w:pPr>
      <w:r>
        <w:rPr>
          <w:rFonts w:ascii="黑体" w:eastAsia="黑体" w:hAnsi="黑体" w:hint="eastAsia"/>
          <w:sz w:val="32"/>
          <w:szCs w:val="32"/>
        </w:rPr>
        <w:t>二、基本支出情况</w:t>
      </w:r>
    </w:p>
    <w:p w:rsidR="00747AD8" w:rsidRPr="00154D9A" w:rsidRDefault="00747AD8" w:rsidP="00796474">
      <w:pPr>
        <w:pStyle w:val="ListParagraph"/>
        <w:ind w:firstLine="31680"/>
        <w:rPr>
          <w:rFonts w:ascii="楷体_GB2312" w:eastAsia="楷体_GB2312" w:hAnsi="黑体"/>
          <w:sz w:val="32"/>
          <w:szCs w:val="32"/>
        </w:rPr>
      </w:pPr>
      <w:r w:rsidRPr="00154D9A">
        <w:rPr>
          <w:rFonts w:ascii="楷体_GB2312" w:eastAsia="楷体_GB2312" w:hAnsi="黑体" w:hint="eastAsia"/>
          <w:sz w:val="32"/>
          <w:szCs w:val="32"/>
        </w:rPr>
        <w:t>（一）基本支出预、决算情况（含中央财政资金、政府性基金预算、纳入专户管理的非税收入）</w:t>
      </w:r>
    </w:p>
    <w:tbl>
      <w:tblPr>
        <w:tblW w:w="8593" w:type="dxa"/>
        <w:tblInd w:w="93" w:type="dxa"/>
        <w:tblBorders>
          <w:top w:val="single" w:sz="12" w:space="0" w:color="000000"/>
          <w:bottom w:val="single" w:sz="12" w:space="0" w:color="000000"/>
          <w:insideH w:val="dotted" w:sz="4" w:space="0" w:color="000000"/>
          <w:insideV w:val="dotted" w:sz="4" w:space="0" w:color="000000"/>
        </w:tblBorders>
        <w:tblLayout w:type="fixed"/>
        <w:tblLook w:val="00A0" w:firstRow="1" w:lastRow="0" w:firstColumn="1" w:lastColumn="0" w:noHBand="0" w:noVBand="0"/>
      </w:tblPr>
      <w:tblGrid>
        <w:gridCol w:w="3032"/>
        <w:gridCol w:w="2132"/>
        <w:gridCol w:w="1982"/>
        <w:gridCol w:w="1447"/>
      </w:tblGrid>
      <w:tr w:rsidR="00747AD8" w:rsidRPr="00DE1286" w:rsidTr="005407C9">
        <w:trPr>
          <w:trHeight w:val="454"/>
        </w:trPr>
        <w:tc>
          <w:tcPr>
            <w:tcW w:w="3032" w:type="dxa"/>
            <w:tcBorders>
              <w:top w:val="single" w:sz="12" w:space="0" w:color="000000"/>
            </w:tcBorders>
            <w:vAlign w:val="center"/>
          </w:tcPr>
          <w:p w:rsidR="00747AD8" w:rsidRPr="00DE1286" w:rsidRDefault="00747AD8" w:rsidP="00D15743">
            <w:pPr>
              <w:spacing w:line="400" w:lineRule="exact"/>
              <w:jc w:val="center"/>
              <w:rPr>
                <w:rFonts w:ascii="仿宋_GB2312" w:eastAsia="仿宋_GB2312" w:hAnsi="Arial Narrow"/>
                <w:sz w:val="24"/>
              </w:rPr>
            </w:pPr>
            <w:r w:rsidRPr="00DE1286">
              <w:rPr>
                <w:rFonts w:ascii="仿宋_GB2312" w:eastAsia="仿宋_GB2312" w:hAnsi="宋体" w:cs="宋体" w:hint="eastAsia"/>
                <w:sz w:val="24"/>
              </w:rPr>
              <w:t>项</w:t>
            </w:r>
            <w:r w:rsidRPr="00DE1286">
              <w:rPr>
                <w:rFonts w:ascii="仿宋_GB2312" w:eastAsia="仿宋_GB2312" w:hAnsi="Arial Narrow"/>
                <w:sz w:val="24"/>
              </w:rPr>
              <w:t xml:space="preserve">   </w:t>
            </w:r>
            <w:r w:rsidRPr="00DE1286">
              <w:rPr>
                <w:rFonts w:ascii="仿宋_GB2312" w:eastAsia="仿宋_GB2312" w:hAnsi="宋体" w:cs="宋体" w:hint="eastAsia"/>
                <w:sz w:val="24"/>
              </w:rPr>
              <w:t>目</w:t>
            </w:r>
          </w:p>
        </w:tc>
        <w:tc>
          <w:tcPr>
            <w:tcW w:w="2132" w:type="dxa"/>
            <w:tcBorders>
              <w:top w:val="single" w:sz="12" w:space="0" w:color="000000"/>
            </w:tcBorders>
            <w:vAlign w:val="center"/>
          </w:tcPr>
          <w:p w:rsidR="00747AD8" w:rsidRPr="00DE1286" w:rsidRDefault="00747AD8" w:rsidP="00D15743">
            <w:pPr>
              <w:spacing w:line="400" w:lineRule="exact"/>
              <w:jc w:val="center"/>
              <w:rPr>
                <w:rFonts w:ascii="仿宋_GB2312" w:eastAsia="仿宋_GB2312" w:hAnsi="Arial Narrow"/>
                <w:sz w:val="24"/>
              </w:rPr>
            </w:pPr>
            <w:r w:rsidRPr="00DE1286">
              <w:rPr>
                <w:rFonts w:ascii="仿宋_GB2312" w:eastAsia="仿宋_GB2312" w:hAnsi="宋体" w:cs="宋体" w:hint="eastAsia"/>
                <w:sz w:val="24"/>
              </w:rPr>
              <w:t>预算数</w:t>
            </w:r>
          </w:p>
        </w:tc>
        <w:tc>
          <w:tcPr>
            <w:tcW w:w="1982" w:type="dxa"/>
            <w:tcBorders>
              <w:top w:val="single" w:sz="12" w:space="0" w:color="000000"/>
            </w:tcBorders>
            <w:vAlign w:val="center"/>
          </w:tcPr>
          <w:p w:rsidR="00747AD8" w:rsidRPr="00DE1286" w:rsidRDefault="00747AD8" w:rsidP="00D15743">
            <w:pPr>
              <w:spacing w:line="400" w:lineRule="exact"/>
              <w:jc w:val="center"/>
              <w:rPr>
                <w:rFonts w:ascii="仿宋_GB2312" w:eastAsia="仿宋_GB2312" w:hAnsi="Arial Narrow"/>
                <w:sz w:val="24"/>
              </w:rPr>
            </w:pPr>
            <w:r w:rsidRPr="00DE1286">
              <w:rPr>
                <w:rFonts w:ascii="仿宋_GB2312" w:eastAsia="仿宋_GB2312" w:hAnsi="宋体" w:cs="宋体" w:hint="eastAsia"/>
                <w:sz w:val="24"/>
              </w:rPr>
              <w:t>决算数</w:t>
            </w:r>
          </w:p>
        </w:tc>
        <w:tc>
          <w:tcPr>
            <w:tcW w:w="1447" w:type="dxa"/>
            <w:tcBorders>
              <w:top w:val="single" w:sz="12" w:space="0" w:color="000000"/>
            </w:tcBorders>
            <w:vAlign w:val="center"/>
          </w:tcPr>
          <w:p w:rsidR="00747AD8" w:rsidRPr="00DE1286" w:rsidRDefault="00747AD8" w:rsidP="00D15743">
            <w:pPr>
              <w:spacing w:line="400" w:lineRule="exact"/>
              <w:jc w:val="center"/>
              <w:rPr>
                <w:rFonts w:ascii="仿宋_GB2312" w:eastAsia="仿宋_GB2312" w:hAnsi="Arial Narrow"/>
                <w:sz w:val="24"/>
              </w:rPr>
            </w:pPr>
            <w:r w:rsidRPr="00DE1286">
              <w:rPr>
                <w:rFonts w:ascii="仿宋_GB2312" w:eastAsia="仿宋_GB2312" w:hAnsi="宋体" w:cs="宋体" w:hint="eastAsia"/>
                <w:sz w:val="24"/>
              </w:rPr>
              <w:t>差异</w:t>
            </w:r>
          </w:p>
        </w:tc>
      </w:tr>
      <w:tr w:rsidR="00747AD8" w:rsidRPr="00DE1286" w:rsidTr="003C0F06">
        <w:trPr>
          <w:trHeight w:val="397"/>
        </w:trPr>
        <w:tc>
          <w:tcPr>
            <w:tcW w:w="3032" w:type="dxa"/>
            <w:vAlign w:val="center"/>
          </w:tcPr>
          <w:p w:rsidR="00747AD8" w:rsidRPr="00DE1286" w:rsidRDefault="00747AD8" w:rsidP="00D15743">
            <w:pPr>
              <w:spacing w:line="400" w:lineRule="exact"/>
              <w:jc w:val="left"/>
              <w:textAlignment w:val="center"/>
              <w:rPr>
                <w:rFonts w:ascii="仿宋_GB2312" w:eastAsia="仿宋_GB2312" w:hAnsi="??_GB2312" w:cs="??_GB2312"/>
                <w:sz w:val="24"/>
              </w:rPr>
            </w:pPr>
            <w:r w:rsidRPr="00DE1286">
              <w:rPr>
                <w:rFonts w:ascii="仿宋_GB2312" w:eastAsia="仿宋_GB2312" w:hAnsi="宋体" w:cs="宋体" w:hint="eastAsia"/>
                <w:color w:val="000000"/>
                <w:kern w:val="0"/>
                <w:sz w:val="24"/>
              </w:rPr>
              <w:t>基本支出</w:t>
            </w:r>
          </w:p>
        </w:tc>
        <w:tc>
          <w:tcPr>
            <w:tcW w:w="2132" w:type="dxa"/>
            <w:vAlign w:val="center"/>
          </w:tcPr>
          <w:p w:rsidR="00747AD8" w:rsidRPr="00DE1286" w:rsidRDefault="00747AD8" w:rsidP="00D15743">
            <w:pPr>
              <w:spacing w:line="400" w:lineRule="exact"/>
              <w:jc w:val="right"/>
              <w:rPr>
                <w:rFonts w:ascii="Arial Narrow" w:hAnsi="Arial Narrow" w:cs="Arial"/>
                <w:sz w:val="24"/>
              </w:rPr>
            </w:pPr>
            <w:r w:rsidRPr="00DE1286">
              <w:rPr>
                <w:rFonts w:ascii="Arial Narrow" w:hAnsi="Arial Narrow" w:cs="Arial"/>
                <w:sz w:val="24"/>
              </w:rPr>
              <w:t xml:space="preserve">31,303.08 </w:t>
            </w:r>
          </w:p>
        </w:tc>
        <w:tc>
          <w:tcPr>
            <w:tcW w:w="1982" w:type="dxa"/>
            <w:vAlign w:val="center"/>
          </w:tcPr>
          <w:p w:rsidR="00747AD8" w:rsidRPr="00DE1286" w:rsidRDefault="00747AD8" w:rsidP="00D15743">
            <w:pPr>
              <w:spacing w:line="400" w:lineRule="exact"/>
              <w:jc w:val="right"/>
              <w:rPr>
                <w:rFonts w:ascii="Arial Narrow" w:hAnsi="Arial Narrow" w:cs="Arial"/>
                <w:sz w:val="24"/>
              </w:rPr>
            </w:pPr>
            <w:r w:rsidRPr="00DE1286">
              <w:rPr>
                <w:rFonts w:ascii="Arial Narrow" w:hAnsi="Arial Narrow" w:cs="Arial"/>
                <w:sz w:val="24"/>
              </w:rPr>
              <w:t xml:space="preserve">30,892.20 </w:t>
            </w:r>
          </w:p>
        </w:tc>
        <w:tc>
          <w:tcPr>
            <w:tcW w:w="1447" w:type="dxa"/>
            <w:vAlign w:val="center"/>
          </w:tcPr>
          <w:p w:rsidR="00747AD8" w:rsidRPr="00DE1286" w:rsidRDefault="00747AD8" w:rsidP="00D15743">
            <w:pPr>
              <w:spacing w:line="400" w:lineRule="exact"/>
              <w:jc w:val="right"/>
              <w:rPr>
                <w:rFonts w:ascii="Arial Narrow" w:hAnsi="Arial Narrow" w:cs="Arial"/>
                <w:sz w:val="24"/>
              </w:rPr>
            </w:pPr>
            <w:r w:rsidRPr="00DE1286">
              <w:rPr>
                <w:rFonts w:ascii="Arial Narrow" w:hAnsi="Arial Narrow" w:cs="Arial"/>
                <w:sz w:val="24"/>
              </w:rPr>
              <w:t xml:space="preserve">410.88 </w:t>
            </w:r>
          </w:p>
        </w:tc>
      </w:tr>
      <w:tr w:rsidR="00747AD8" w:rsidRPr="00DE1286" w:rsidTr="003C0F06">
        <w:trPr>
          <w:trHeight w:val="397"/>
        </w:trPr>
        <w:tc>
          <w:tcPr>
            <w:tcW w:w="3032" w:type="dxa"/>
            <w:vAlign w:val="center"/>
          </w:tcPr>
          <w:p w:rsidR="00747AD8" w:rsidRPr="00DE1286" w:rsidRDefault="00747AD8" w:rsidP="00D15743">
            <w:pPr>
              <w:spacing w:line="400" w:lineRule="exact"/>
              <w:jc w:val="left"/>
              <w:textAlignment w:val="center"/>
              <w:rPr>
                <w:rFonts w:ascii="仿宋_GB2312" w:eastAsia="仿宋_GB2312" w:hAnsi="??_GB2312" w:cs="??_GB2312"/>
                <w:sz w:val="24"/>
              </w:rPr>
            </w:pPr>
            <w:r w:rsidRPr="00DE1286">
              <w:rPr>
                <w:rFonts w:ascii="仿宋_GB2312" w:eastAsia="仿宋_GB2312" w:hAnsi="??_GB2312" w:cs="??_GB2312"/>
                <w:color w:val="000000"/>
                <w:kern w:val="0"/>
                <w:sz w:val="24"/>
              </w:rPr>
              <w:t xml:space="preserve">  </w:t>
            </w:r>
            <w:r w:rsidRPr="00DE1286">
              <w:rPr>
                <w:rFonts w:ascii="仿宋_GB2312" w:eastAsia="仿宋_GB2312" w:hAnsi="宋体" w:cs="宋体" w:hint="eastAsia"/>
                <w:color w:val="000000"/>
                <w:kern w:val="0"/>
                <w:sz w:val="24"/>
              </w:rPr>
              <w:t>其中</w:t>
            </w:r>
            <w:r w:rsidRPr="00DE1286">
              <w:rPr>
                <w:rFonts w:ascii="仿宋_GB2312" w:eastAsia="仿宋_GB2312" w:hAnsi="??_GB2312" w:cs="??_GB2312"/>
                <w:color w:val="000000"/>
                <w:kern w:val="0"/>
                <w:sz w:val="24"/>
              </w:rPr>
              <w:t xml:space="preserve">: </w:t>
            </w:r>
            <w:r w:rsidRPr="00DE1286">
              <w:rPr>
                <w:rFonts w:ascii="仿宋_GB2312" w:eastAsia="仿宋_GB2312" w:hAnsi="宋体" w:cs="宋体" w:hint="eastAsia"/>
                <w:color w:val="000000"/>
                <w:kern w:val="0"/>
                <w:sz w:val="24"/>
              </w:rPr>
              <w:t>人员经费</w:t>
            </w:r>
          </w:p>
        </w:tc>
        <w:tc>
          <w:tcPr>
            <w:tcW w:w="2132" w:type="dxa"/>
            <w:vAlign w:val="center"/>
          </w:tcPr>
          <w:p w:rsidR="00747AD8" w:rsidRPr="00DE1286" w:rsidRDefault="00747AD8" w:rsidP="00D15743">
            <w:pPr>
              <w:spacing w:line="400" w:lineRule="exact"/>
              <w:jc w:val="right"/>
              <w:rPr>
                <w:rFonts w:ascii="Arial Narrow" w:hAnsi="Arial Narrow" w:cs="Arial"/>
                <w:sz w:val="24"/>
              </w:rPr>
            </w:pPr>
            <w:r w:rsidRPr="00DE1286">
              <w:rPr>
                <w:rFonts w:ascii="Arial Narrow" w:hAnsi="Arial Narrow" w:cs="Arial"/>
                <w:sz w:val="24"/>
              </w:rPr>
              <w:t xml:space="preserve">27,330.97 </w:t>
            </w:r>
          </w:p>
        </w:tc>
        <w:tc>
          <w:tcPr>
            <w:tcW w:w="1982" w:type="dxa"/>
            <w:vAlign w:val="center"/>
          </w:tcPr>
          <w:p w:rsidR="00747AD8" w:rsidRPr="00DE1286" w:rsidRDefault="00747AD8" w:rsidP="00D15743">
            <w:pPr>
              <w:spacing w:line="400" w:lineRule="exact"/>
              <w:jc w:val="right"/>
              <w:rPr>
                <w:rFonts w:ascii="Arial Narrow" w:hAnsi="Arial Narrow" w:cs="Arial"/>
                <w:sz w:val="24"/>
              </w:rPr>
            </w:pPr>
            <w:r w:rsidRPr="00DE1286">
              <w:rPr>
                <w:rFonts w:ascii="Arial Narrow" w:hAnsi="Arial Narrow" w:cs="Arial"/>
                <w:sz w:val="24"/>
              </w:rPr>
              <w:t xml:space="preserve">27,192.46 </w:t>
            </w:r>
          </w:p>
        </w:tc>
        <w:tc>
          <w:tcPr>
            <w:tcW w:w="1447" w:type="dxa"/>
            <w:vAlign w:val="center"/>
          </w:tcPr>
          <w:p w:rsidR="00747AD8" w:rsidRPr="00DE1286" w:rsidRDefault="00747AD8" w:rsidP="00D15743">
            <w:pPr>
              <w:spacing w:line="400" w:lineRule="exact"/>
              <w:jc w:val="right"/>
              <w:rPr>
                <w:rFonts w:ascii="Arial Narrow" w:hAnsi="Arial Narrow" w:cs="Arial"/>
                <w:sz w:val="24"/>
              </w:rPr>
            </w:pPr>
            <w:r w:rsidRPr="00DE1286">
              <w:rPr>
                <w:rFonts w:ascii="Arial Narrow" w:hAnsi="Arial Narrow" w:cs="Arial"/>
                <w:sz w:val="24"/>
              </w:rPr>
              <w:t xml:space="preserve">138.51 </w:t>
            </w:r>
          </w:p>
        </w:tc>
      </w:tr>
      <w:tr w:rsidR="00747AD8" w:rsidRPr="00DE1286" w:rsidTr="003C0F06">
        <w:trPr>
          <w:trHeight w:val="397"/>
        </w:trPr>
        <w:tc>
          <w:tcPr>
            <w:tcW w:w="3032" w:type="dxa"/>
            <w:tcBorders>
              <w:bottom w:val="single" w:sz="12" w:space="0" w:color="000000"/>
            </w:tcBorders>
            <w:vAlign w:val="center"/>
          </w:tcPr>
          <w:p w:rsidR="00747AD8" w:rsidRPr="00DE1286" w:rsidRDefault="00747AD8" w:rsidP="00D15743">
            <w:pPr>
              <w:spacing w:line="400" w:lineRule="exact"/>
              <w:jc w:val="left"/>
              <w:textAlignment w:val="center"/>
              <w:rPr>
                <w:rFonts w:ascii="仿宋_GB2312" w:eastAsia="仿宋_GB2312" w:hAnsi="??_GB2312" w:cs="??_GB2312"/>
                <w:sz w:val="24"/>
              </w:rPr>
            </w:pPr>
            <w:r w:rsidRPr="00DE1286">
              <w:rPr>
                <w:rFonts w:ascii="仿宋_GB2312" w:eastAsia="仿宋_GB2312" w:hAnsi="??_GB2312" w:cs="??_GB2312"/>
                <w:color w:val="000000"/>
                <w:kern w:val="0"/>
                <w:sz w:val="24"/>
              </w:rPr>
              <w:t xml:space="preserve">        </w:t>
            </w:r>
            <w:r w:rsidRPr="00DE1286">
              <w:rPr>
                <w:rFonts w:ascii="仿宋_GB2312" w:eastAsia="仿宋_GB2312" w:hAnsi="宋体" w:cs="宋体" w:hint="eastAsia"/>
                <w:color w:val="000000"/>
                <w:kern w:val="0"/>
                <w:sz w:val="24"/>
              </w:rPr>
              <w:t>日常公用经费</w:t>
            </w:r>
          </w:p>
        </w:tc>
        <w:tc>
          <w:tcPr>
            <w:tcW w:w="2132" w:type="dxa"/>
            <w:tcBorders>
              <w:bottom w:val="single" w:sz="12" w:space="0" w:color="000000"/>
            </w:tcBorders>
            <w:vAlign w:val="center"/>
          </w:tcPr>
          <w:p w:rsidR="00747AD8" w:rsidRPr="00DE1286" w:rsidRDefault="00747AD8" w:rsidP="00D15743">
            <w:pPr>
              <w:spacing w:line="400" w:lineRule="exact"/>
              <w:jc w:val="right"/>
              <w:rPr>
                <w:rFonts w:ascii="Arial Narrow" w:hAnsi="Arial Narrow" w:cs="Arial"/>
                <w:sz w:val="24"/>
              </w:rPr>
            </w:pPr>
            <w:r w:rsidRPr="00DE1286">
              <w:rPr>
                <w:rFonts w:ascii="Arial Narrow" w:hAnsi="Arial Narrow" w:cs="Arial"/>
                <w:sz w:val="24"/>
              </w:rPr>
              <w:t xml:space="preserve">3,972.11 </w:t>
            </w:r>
          </w:p>
        </w:tc>
        <w:tc>
          <w:tcPr>
            <w:tcW w:w="1982" w:type="dxa"/>
            <w:tcBorders>
              <w:bottom w:val="single" w:sz="12" w:space="0" w:color="000000"/>
            </w:tcBorders>
            <w:vAlign w:val="center"/>
          </w:tcPr>
          <w:p w:rsidR="00747AD8" w:rsidRPr="00DE1286" w:rsidRDefault="00747AD8" w:rsidP="00D15743">
            <w:pPr>
              <w:spacing w:line="400" w:lineRule="exact"/>
              <w:jc w:val="right"/>
              <w:rPr>
                <w:rFonts w:ascii="Arial Narrow" w:hAnsi="Arial Narrow" w:cs="Arial"/>
                <w:sz w:val="24"/>
              </w:rPr>
            </w:pPr>
            <w:r w:rsidRPr="00DE1286">
              <w:rPr>
                <w:rFonts w:ascii="Arial Narrow" w:hAnsi="Arial Narrow" w:cs="Arial"/>
                <w:sz w:val="24"/>
              </w:rPr>
              <w:t xml:space="preserve">3,699.74 </w:t>
            </w:r>
          </w:p>
        </w:tc>
        <w:tc>
          <w:tcPr>
            <w:tcW w:w="1447" w:type="dxa"/>
            <w:tcBorders>
              <w:bottom w:val="single" w:sz="12" w:space="0" w:color="000000"/>
            </w:tcBorders>
            <w:vAlign w:val="center"/>
          </w:tcPr>
          <w:p w:rsidR="00747AD8" w:rsidRPr="00DE1286" w:rsidRDefault="00747AD8" w:rsidP="00D15743">
            <w:pPr>
              <w:spacing w:line="400" w:lineRule="exact"/>
              <w:jc w:val="right"/>
              <w:rPr>
                <w:rFonts w:ascii="Arial Narrow" w:hAnsi="Arial Narrow" w:cs="Arial"/>
                <w:sz w:val="24"/>
              </w:rPr>
            </w:pPr>
            <w:r w:rsidRPr="00DE1286">
              <w:rPr>
                <w:rFonts w:ascii="Arial Narrow" w:hAnsi="Arial Narrow" w:cs="Arial"/>
                <w:sz w:val="24"/>
              </w:rPr>
              <w:t xml:space="preserve">272.37 </w:t>
            </w:r>
          </w:p>
        </w:tc>
      </w:tr>
    </w:tbl>
    <w:p w:rsidR="00747AD8" w:rsidRPr="00F70BA4" w:rsidRDefault="00747AD8" w:rsidP="00747AD8">
      <w:pPr>
        <w:ind w:firstLineChars="200" w:firstLine="31680"/>
        <w:rPr>
          <w:rFonts w:ascii="仿宋_GB2312" w:eastAsia="仿宋_GB2312" w:hAnsi="Arial Narrow"/>
          <w:sz w:val="32"/>
          <w:szCs w:val="32"/>
        </w:rPr>
      </w:pPr>
      <w:r w:rsidRPr="00F70BA4">
        <w:rPr>
          <w:rFonts w:ascii="仿宋_GB2312" w:eastAsia="仿宋_GB2312" w:hAnsi="Arial Narrow" w:hint="eastAsia"/>
          <w:sz w:val="32"/>
          <w:szCs w:val="32"/>
        </w:rPr>
        <w:t>预决算差异原因：</w:t>
      </w:r>
    </w:p>
    <w:p w:rsidR="00747AD8" w:rsidRPr="00F70BA4" w:rsidRDefault="00747AD8" w:rsidP="00796474">
      <w:pPr>
        <w:ind w:firstLineChars="200" w:firstLine="31680"/>
        <w:rPr>
          <w:rFonts w:ascii="仿宋_GB2312" w:eastAsia="仿宋_GB2312" w:hAnsi="Arial Narrow"/>
          <w:sz w:val="32"/>
          <w:szCs w:val="32"/>
        </w:rPr>
      </w:pPr>
      <w:r w:rsidRPr="00F70BA4">
        <w:rPr>
          <w:rFonts w:ascii="仿宋_GB2312" w:eastAsia="仿宋_GB2312" w:hAnsi="Arial Narrow" w:hint="eastAsia"/>
          <w:sz w:val="32"/>
          <w:szCs w:val="32"/>
        </w:rPr>
        <w:t>基本支出预算</w:t>
      </w:r>
      <w:r w:rsidRPr="003C0F06">
        <w:rPr>
          <w:rFonts w:ascii="仿宋_GB2312" w:eastAsia="仿宋_GB2312" w:hAnsi="Arial Narrow"/>
          <w:sz w:val="32"/>
          <w:szCs w:val="32"/>
        </w:rPr>
        <w:t>31,303.08</w:t>
      </w:r>
      <w:r w:rsidRPr="00F70BA4">
        <w:rPr>
          <w:rFonts w:ascii="仿宋_GB2312" w:eastAsia="仿宋_GB2312" w:hAnsi="Arial Narrow" w:hint="eastAsia"/>
          <w:sz w:val="32"/>
          <w:szCs w:val="32"/>
        </w:rPr>
        <w:t>万元，决算数</w:t>
      </w:r>
      <w:r w:rsidRPr="003C0F06">
        <w:rPr>
          <w:rFonts w:ascii="仿宋_GB2312" w:eastAsia="仿宋_GB2312" w:hAnsi="Arial Narrow"/>
          <w:sz w:val="32"/>
          <w:szCs w:val="32"/>
        </w:rPr>
        <w:t>30,892.20</w:t>
      </w:r>
      <w:r w:rsidRPr="00F70BA4">
        <w:rPr>
          <w:rFonts w:ascii="仿宋_GB2312" w:eastAsia="仿宋_GB2312" w:hAnsi="Arial Narrow" w:hint="eastAsia"/>
          <w:sz w:val="32"/>
          <w:szCs w:val="32"/>
        </w:rPr>
        <w:t>万元，结余</w:t>
      </w:r>
      <w:r w:rsidRPr="003C0F06">
        <w:rPr>
          <w:rFonts w:ascii="仿宋_GB2312" w:eastAsia="仿宋_GB2312" w:hAnsi="Arial Narrow"/>
          <w:sz w:val="32"/>
          <w:szCs w:val="32"/>
        </w:rPr>
        <w:t>410.88</w:t>
      </w:r>
      <w:r w:rsidRPr="00F70BA4">
        <w:rPr>
          <w:rFonts w:ascii="仿宋_GB2312" w:eastAsia="仿宋_GB2312" w:hAnsi="Arial Narrow" w:hint="eastAsia"/>
          <w:sz w:val="32"/>
          <w:szCs w:val="32"/>
        </w:rPr>
        <w:t>万元。主要原因</w:t>
      </w:r>
      <w:r>
        <w:rPr>
          <w:rFonts w:ascii="仿宋_GB2312" w:eastAsia="仿宋_GB2312" w:hAnsi="Arial Narrow" w:hint="eastAsia"/>
          <w:sz w:val="32"/>
          <w:szCs w:val="32"/>
        </w:rPr>
        <w:t>为：</w:t>
      </w:r>
    </w:p>
    <w:p w:rsidR="00747AD8" w:rsidRPr="00F75B8F" w:rsidRDefault="00747AD8" w:rsidP="00796474">
      <w:pPr>
        <w:ind w:firstLineChars="200" w:firstLine="31680"/>
        <w:rPr>
          <w:rFonts w:ascii="仿宋_GB2312" w:eastAsia="仿宋_GB2312" w:hAnsi="Arial Narrow"/>
          <w:sz w:val="32"/>
          <w:szCs w:val="32"/>
        </w:rPr>
      </w:pPr>
      <w:r>
        <w:rPr>
          <w:rFonts w:ascii="仿宋_GB2312" w:eastAsia="仿宋_GB2312" w:hAnsi="Arial Narrow"/>
          <w:sz w:val="32"/>
          <w:szCs w:val="32"/>
        </w:rPr>
        <w:t>1</w:t>
      </w:r>
      <w:r>
        <w:rPr>
          <w:rFonts w:ascii="仿宋_GB2312" w:eastAsia="仿宋_GB2312" w:hAnsi="Arial Narrow" w:hint="eastAsia"/>
          <w:sz w:val="32"/>
          <w:szCs w:val="32"/>
        </w:rPr>
        <w:t>．</w:t>
      </w:r>
      <w:r w:rsidRPr="00F70BA4">
        <w:rPr>
          <w:rFonts w:ascii="仿宋_GB2312" w:eastAsia="仿宋_GB2312" w:hAnsi="Arial Narrow" w:hint="eastAsia"/>
          <w:sz w:val="32"/>
          <w:szCs w:val="32"/>
        </w:rPr>
        <w:t>人员经费结余</w:t>
      </w:r>
      <w:r w:rsidRPr="003C0F06">
        <w:rPr>
          <w:rFonts w:ascii="仿宋_GB2312" w:eastAsia="仿宋_GB2312" w:hAnsi="Arial Narrow"/>
          <w:sz w:val="32"/>
          <w:szCs w:val="32"/>
        </w:rPr>
        <w:t>138.51</w:t>
      </w:r>
      <w:r w:rsidRPr="00F70BA4">
        <w:rPr>
          <w:rFonts w:ascii="仿宋_GB2312" w:eastAsia="仿宋_GB2312" w:hAnsi="Arial Narrow" w:hint="eastAsia"/>
          <w:sz w:val="32"/>
          <w:szCs w:val="32"/>
        </w:rPr>
        <w:t>万元</w:t>
      </w:r>
      <w:r>
        <w:rPr>
          <w:rFonts w:ascii="仿宋_GB2312" w:eastAsia="仿宋_GB2312" w:hAnsi="Arial Narrow" w:hint="eastAsia"/>
          <w:sz w:val="32"/>
          <w:szCs w:val="32"/>
        </w:rPr>
        <w:t>，</w:t>
      </w:r>
      <w:r w:rsidRPr="00F75B8F">
        <w:rPr>
          <w:rFonts w:ascii="仿宋_GB2312" w:eastAsia="仿宋_GB2312" w:hAnsi="Arial Narrow" w:hint="eastAsia"/>
          <w:sz w:val="32"/>
          <w:szCs w:val="32"/>
        </w:rPr>
        <w:t>主要原因为抚恤金和医疗补助因不可预计以及应缴未缴的养老保险结余；</w:t>
      </w:r>
    </w:p>
    <w:p w:rsidR="00747AD8" w:rsidRDefault="00747AD8" w:rsidP="00796474">
      <w:pPr>
        <w:pStyle w:val="ListParagraph"/>
        <w:ind w:firstLine="31680"/>
        <w:rPr>
          <w:rFonts w:ascii="仿宋_GB2312" w:eastAsia="仿宋_GB2312" w:hAnsi="Arial Narrow"/>
          <w:sz w:val="32"/>
          <w:szCs w:val="32"/>
        </w:rPr>
      </w:pPr>
      <w:r>
        <w:rPr>
          <w:rFonts w:ascii="仿宋_GB2312" w:eastAsia="仿宋_GB2312" w:hAnsi="Arial Narrow"/>
          <w:sz w:val="32"/>
          <w:szCs w:val="32"/>
        </w:rPr>
        <w:t>2</w:t>
      </w:r>
      <w:r>
        <w:rPr>
          <w:rFonts w:ascii="仿宋_GB2312" w:eastAsia="仿宋_GB2312" w:hAnsi="Arial Narrow" w:hint="eastAsia"/>
          <w:sz w:val="32"/>
          <w:szCs w:val="32"/>
        </w:rPr>
        <w:t>．</w:t>
      </w:r>
      <w:r w:rsidRPr="00F75B8F">
        <w:rPr>
          <w:rFonts w:ascii="仿宋_GB2312" w:eastAsia="仿宋_GB2312" w:hAnsi="Arial Narrow" w:hint="eastAsia"/>
          <w:sz w:val="32"/>
          <w:szCs w:val="32"/>
        </w:rPr>
        <w:t>日常公用经费结余</w:t>
      </w:r>
      <w:r w:rsidRPr="003C0F06">
        <w:rPr>
          <w:rFonts w:ascii="仿宋_GB2312" w:eastAsia="仿宋_GB2312" w:hAnsi="Arial Narrow"/>
          <w:sz w:val="32"/>
          <w:szCs w:val="32"/>
        </w:rPr>
        <w:t>272.37</w:t>
      </w:r>
      <w:r w:rsidRPr="00F75B8F">
        <w:rPr>
          <w:rFonts w:ascii="仿宋_GB2312" w:eastAsia="仿宋_GB2312" w:hAnsi="Arial Narrow" w:hint="eastAsia"/>
          <w:sz w:val="32"/>
          <w:szCs w:val="32"/>
        </w:rPr>
        <w:t>万元，其主要原因是各单位落实厉行节约压缩公用经费及部分单位纳入预算管理</w:t>
      </w:r>
      <w:r w:rsidRPr="00423518">
        <w:rPr>
          <w:rFonts w:ascii="仿宋_GB2312" w:eastAsia="仿宋_GB2312" w:hAnsi="Arial Narrow" w:hint="eastAsia"/>
          <w:sz w:val="32"/>
          <w:szCs w:val="32"/>
        </w:rPr>
        <w:t>非税收入执收差异形成的结余。</w:t>
      </w:r>
    </w:p>
    <w:p w:rsidR="00747AD8" w:rsidRPr="00154D9A" w:rsidRDefault="00747AD8" w:rsidP="00796474">
      <w:pPr>
        <w:pStyle w:val="ListParagraph"/>
        <w:ind w:firstLine="31680"/>
        <w:rPr>
          <w:rFonts w:ascii="楷体_GB2312" w:eastAsia="楷体_GB2312" w:hAnsi="黑体"/>
          <w:sz w:val="32"/>
          <w:szCs w:val="32"/>
        </w:rPr>
      </w:pPr>
      <w:r w:rsidRPr="00154D9A">
        <w:rPr>
          <w:rFonts w:ascii="楷体_GB2312" w:eastAsia="楷体_GB2312" w:hAnsi="黑体" w:hint="eastAsia"/>
          <w:sz w:val="32"/>
          <w:szCs w:val="32"/>
        </w:rPr>
        <w:t>（二）会议费、培训费支出使用</w:t>
      </w:r>
    </w:p>
    <w:p w:rsidR="00747AD8" w:rsidRPr="003C0F06" w:rsidRDefault="00747AD8" w:rsidP="00796474">
      <w:pPr>
        <w:pStyle w:val="ListParagraph"/>
        <w:ind w:firstLine="31680"/>
        <w:rPr>
          <w:rFonts w:ascii="仿宋_GB2312" w:eastAsia="仿宋_GB2312" w:hAnsi="Arial Narrow"/>
          <w:sz w:val="32"/>
          <w:szCs w:val="32"/>
        </w:rPr>
      </w:pPr>
      <w:r w:rsidRPr="003C0F06">
        <w:rPr>
          <w:rFonts w:ascii="仿宋_GB2312" w:eastAsia="仿宋_GB2312" w:hAnsi="Arial Narrow"/>
          <w:sz w:val="32"/>
          <w:szCs w:val="32"/>
        </w:rPr>
        <w:t>2018</w:t>
      </w:r>
      <w:r w:rsidRPr="003C0F06">
        <w:rPr>
          <w:rFonts w:ascii="仿宋_GB2312" w:eastAsia="仿宋_GB2312" w:hAnsi="Arial Narrow" w:hint="eastAsia"/>
          <w:sz w:val="32"/>
          <w:szCs w:val="32"/>
        </w:rPr>
        <w:t>年度会议费预算数</w:t>
      </w:r>
      <w:r w:rsidRPr="003C0F06">
        <w:rPr>
          <w:rFonts w:ascii="仿宋_GB2312" w:eastAsia="仿宋_GB2312" w:hAnsi="Arial Narrow"/>
          <w:sz w:val="32"/>
          <w:szCs w:val="32"/>
        </w:rPr>
        <w:t>24.99</w:t>
      </w:r>
      <w:r w:rsidRPr="003C0F06">
        <w:rPr>
          <w:rFonts w:ascii="仿宋_GB2312" w:eastAsia="仿宋_GB2312" w:hAnsi="Arial Narrow" w:hint="eastAsia"/>
          <w:sz w:val="32"/>
          <w:szCs w:val="32"/>
        </w:rPr>
        <w:t>万元，决算数</w:t>
      </w:r>
      <w:r w:rsidRPr="003C0F06">
        <w:rPr>
          <w:rFonts w:ascii="仿宋_GB2312" w:eastAsia="仿宋_GB2312" w:hAnsi="Arial Narrow"/>
          <w:sz w:val="32"/>
          <w:szCs w:val="32"/>
        </w:rPr>
        <w:t>28.07</w:t>
      </w:r>
      <w:r w:rsidRPr="003C0F06">
        <w:rPr>
          <w:rFonts w:ascii="仿宋_GB2312" w:eastAsia="仿宋_GB2312" w:hAnsi="Arial Narrow" w:hint="eastAsia"/>
          <w:sz w:val="32"/>
          <w:szCs w:val="32"/>
        </w:rPr>
        <w:t>万元，</w:t>
      </w:r>
      <w:r w:rsidRPr="003C0F06">
        <w:rPr>
          <w:rFonts w:ascii="仿宋_GB2312" w:eastAsia="仿宋_GB2312" w:hAnsi="Arial Narrow"/>
          <w:sz w:val="32"/>
          <w:szCs w:val="32"/>
        </w:rPr>
        <w:t xml:space="preserve"> 2018</w:t>
      </w:r>
      <w:r w:rsidRPr="003C0F06">
        <w:rPr>
          <w:rFonts w:ascii="仿宋_GB2312" w:eastAsia="仿宋_GB2312" w:hAnsi="Arial Narrow" w:hint="eastAsia"/>
          <w:sz w:val="32"/>
          <w:szCs w:val="32"/>
        </w:rPr>
        <w:t>年度会议费决算数与年初预算数相比，增加</w:t>
      </w:r>
      <w:r w:rsidRPr="003C0F06">
        <w:rPr>
          <w:rFonts w:ascii="仿宋_GB2312" w:eastAsia="仿宋_GB2312" w:hAnsi="Arial Narrow"/>
          <w:sz w:val="32"/>
          <w:szCs w:val="32"/>
        </w:rPr>
        <w:t>4.07</w:t>
      </w:r>
      <w:r w:rsidRPr="003C0F06">
        <w:rPr>
          <w:rFonts w:ascii="仿宋_GB2312" w:eastAsia="仿宋_GB2312" w:hAnsi="Arial Narrow" w:hint="eastAsia"/>
          <w:sz w:val="32"/>
          <w:szCs w:val="32"/>
        </w:rPr>
        <w:t>万元，与</w:t>
      </w:r>
      <w:r w:rsidRPr="003C0F06">
        <w:rPr>
          <w:rFonts w:ascii="仿宋_GB2312" w:eastAsia="仿宋_GB2312" w:hAnsi="Arial Narrow"/>
          <w:sz w:val="32"/>
          <w:szCs w:val="32"/>
        </w:rPr>
        <w:t>2017</w:t>
      </w:r>
      <w:r w:rsidRPr="003C0F06">
        <w:rPr>
          <w:rFonts w:ascii="仿宋_GB2312" w:eastAsia="仿宋_GB2312" w:hAnsi="Arial Narrow" w:hint="eastAsia"/>
          <w:sz w:val="32"/>
          <w:szCs w:val="32"/>
        </w:rPr>
        <w:t>年决算数相比增加</w:t>
      </w:r>
      <w:r w:rsidRPr="003C0F06">
        <w:rPr>
          <w:rFonts w:ascii="仿宋_GB2312" w:eastAsia="仿宋_GB2312" w:hAnsi="Arial Narrow"/>
          <w:sz w:val="32"/>
          <w:szCs w:val="32"/>
        </w:rPr>
        <w:t>10.39</w:t>
      </w:r>
      <w:r w:rsidRPr="003C0F06">
        <w:rPr>
          <w:rFonts w:ascii="仿宋_GB2312" w:eastAsia="仿宋_GB2312" w:hAnsi="Arial Narrow" w:hint="eastAsia"/>
          <w:sz w:val="32"/>
          <w:szCs w:val="32"/>
        </w:rPr>
        <w:t>万元；</w:t>
      </w:r>
      <w:r w:rsidRPr="003C0F06">
        <w:rPr>
          <w:rFonts w:ascii="仿宋_GB2312" w:eastAsia="仿宋_GB2312" w:hAnsi="Arial Narrow"/>
          <w:sz w:val="32"/>
          <w:szCs w:val="32"/>
        </w:rPr>
        <w:t>2018</w:t>
      </w:r>
      <w:r w:rsidRPr="003C0F06">
        <w:rPr>
          <w:rFonts w:ascii="仿宋_GB2312" w:eastAsia="仿宋_GB2312" w:hAnsi="Arial Narrow" w:hint="eastAsia"/>
          <w:sz w:val="32"/>
          <w:szCs w:val="32"/>
        </w:rPr>
        <w:t>年度培训费预算数</w:t>
      </w:r>
      <w:r w:rsidRPr="003C0F06">
        <w:rPr>
          <w:rFonts w:ascii="仿宋_GB2312" w:eastAsia="仿宋_GB2312" w:hAnsi="Arial Narrow"/>
          <w:sz w:val="32"/>
          <w:szCs w:val="32"/>
        </w:rPr>
        <w:t>57.80</w:t>
      </w:r>
      <w:r w:rsidRPr="003C0F06">
        <w:rPr>
          <w:rFonts w:ascii="仿宋_GB2312" w:eastAsia="仿宋_GB2312" w:hAnsi="Arial Narrow" w:hint="eastAsia"/>
          <w:sz w:val="32"/>
          <w:szCs w:val="32"/>
        </w:rPr>
        <w:t>万元，决算数</w:t>
      </w:r>
      <w:r w:rsidRPr="003C0F06">
        <w:rPr>
          <w:rFonts w:ascii="仿宋_GB2312" w:eastAsia="仿宋_GB2312" w:hAnsi="Arial Narrow"/>
          <w:sz w:val="32"/>
          <w:szCs w:val="32"/>
        </w:rPr>
        <w:t>152.18</w:t>
      </w:r>
      <w:r w:rsidRPr="003C0F06">
        <w:rPr>
          <w:rFonts w:ascii="仿宋_GB2312" w:eastAsia="仿宋_GB2312" w:hAnsi="Arial Narrow" w:hint="eastAsia"/>
          <w:sz w:val="32"/>
          <w:szCs w:val="32"/>
        </w:rPr>
        <w:t>万元，</w:t>
      </w:r>
      <w:r w:rsidRPr="003C0F06">
        <w:rPr>
          <w:rFonts w:ascii="仿宋_GB2312" w:eastAsia="仿宋_GB2312" w:hAnsi="Arial Narrow"/>
          <w:sz w:val="32"/>
          <w:szCs w:val="32"/>
        </w:rPr>
        <w:t>2018</w:t>
      </w:r>
      <w:r w:rsidRPr="003C0F06">
        <w:rPr>
          <w:rFonts w:ascii="仿宋_GB2312" w:eastAsia="仿宋_GB2312" w:hAnsi="Arial Narrow" w:hint="eastAsia"/>
          <w:sz w:val="32"/>
          <w:szCs w:val="32"/>
        </w:rPr>
        <w:t>年度培训费决算数与年初预算数相比，增加</w:t>
      </w:r>
      <w:r w:rsidRPr="003C0F06">
        <w:rPr>
          <w:rFonts w:ascii="仿宋_GB2312" w:eastAsia="仿宋_GB2312" w:hAnsi="Arial Narrow"/>
          <w:sz w:val="32"/>
          <w:szCs w:val="32"/>
        </w:rPr>
        <w:t>94.38</w:t>
      </w:r>
      <w:r w:rsidRPr="003C0F06">
        <w:rPr>
          <w:rFonts w:ascii="仿宋_GB2312" w:eastAsia="仿宋_GB2312" w:hAnsi="Arial Narrow" w:hint="eastAsia"/>
          <w:sz w:val="32"/>
          <w:szCs w:val="32"/>
        </w:rPr>
        <w:t>万元，与</w:t>
      </w:r>
      <w:r w:rsidRPr="003C0F06">
        <w:rPr>
          <w:rFonts w:ascii="仿宋_GB2312" w:eastAsia="仿宋_GB2312" w:hAnsi="Arial Narrow"/>
          <w:sz w:val="32"/>
          <w:szCs w:val="32"/>
        </w:rPr>
        <w:t>2017</w:t>
      </w:r>
      <w:r w:rsidRPr="003C0F06">
        <w:rPr>
          <w:rFonts w:ascii="仿宋_GB2312" w:eastAsia="仿宋_GB2312" w:hAnsi="Arial Narrow" w:hint="eastAsia"/>
          <w:sz w:val="32"/>
          <w:szCs w:val="32"/>
        </w:rPr>
        <w:t>年决算数相比增加</w:t>
      </w:r>
      <w:r w:rsidRPr="003C0F06">
        <w:rPr>
          <w:rFonts w:ascii="仿宋_GB2312" w:eastAsia="仿宋_GB2312" w:hAnsi="Arial Narrow"/>
          <w:sz w:val="32"/>
          <w:szCs w:val="32"/>
        </w:rPr>
        <w:t>66.40</w:t>
      </w:r>
      <w:r w:rsidRPr="003C0F06">
        <w:rPr>
          <w:rFonts w:ascii="仿宋_GB2312" w:eastAsia="仿宋_GB2312" w:hAnsi="Arial Narrow" w:hint="eastAsia"/>
          <w:sz w:val="32"/>
          <w:szCs w:val="32"/>
        </w:rPr>
        <w:t>万元明细列表如下：</w:t>
      </w:r>
    </w:p>
    <w:tbl>
      <w:tblPr>
        <w:tblW w:w="8444" w:type="dxa"/>
        <w:tblBorders>
          <w:top w:val="single" w:sz="12" w:space="0" w:color="auto"/>
          <w:bottom w:val="single" w:sz="12" w:space="0" w:color="auto"/>
          <w:insideH w:val="dotted" w:sz="4" w:space="0" w:color="auto"/>
          <w:insideV w:val="dotted" w:sz="4" w:space="0" w:color="auto"/>
        </w:tblBorders>
        <w:tblLook w:val="00A0" w:firstRow="1" w:lastRow="0" w:firstColumn="1" w:lastColumn="0" w:noHBand="0" w:noVBand="0"/>
      </w:tblPr>
      <w:tblGrid>
        <w:gridCol w:w="993"/>
        <w:gridCol w:w="1214"/>
        <w:gridCol w:w="1134"/>
        <w:gridCol w:w="992"/>
        <w:gridCol w:w="992"/>
        <w:gridCol w:w="1140"/>
        <w:gridCol w:w="986"/>
        <w:gridCol w:w="993"/>
      </w:tblGrid>
      <w:tr w:rsidR="00747AD8" w:rsidRPr="00DA44BB" w:rsidTr="00CE25FA">
        <w:trPr>
          <w:trHeight w:val="397"/>
          <w:tblHeader/>
        </w:trPr>
        <w:tc>
          <w:tcPr>
            <w:tcW w:w="993" w:type="dxa"/>
            <w:tcBorders>
              <w:top w:val="single" w:sz="12" w:space="0" w:color="auto"/>
            </w:tcBorders>
            <w:noWrap/>
            <w:vAlign w:val="center"/>
          </w:tcPr>
          <w:p w:rsidR="00747AD8" w:rsidRPr="00DA44BB" w:rsidRDefault="00747AD8" w:rsidP="00D15743">
            <w:pPr>
              <w:spacing w:line="400" w:lineRule="exact"/>
              <w:jc w:val="center"/>
              <w:rPr>
                <w:rFonts w:ascii="仿宋_GB2312" w:eastAsia="仿宋_GB2312" w:hAnsi="宋体" w:cs="宋体"/>
                <w:color w:val="000000"/>
                <w:kern w:val="0"/>
                <w:sz w:val="24"/>
              </w:rPr>
            </w:pPr>
            <w:r w:rsidRPr="00DA44BB">
              <w:rPr>
                <w:rFonts w:ascii="仿宋_GB2312" w:eastAsia="仿宋_GB2312" w:hAnsi="宋体" w:cs="宋体" w:hint="eastAsia"/>
                <w:color w:val="000000"/>
                <w:kern w:val="0"/>
                <w:sz w:val="24"/>
              </w:rPr>
              <w:t>项目</w:t>
            </w:r>
          </w:p>
        </w:tc>
        <w:tc>
          <w:tcPr>
            <w:tcW w:w="1214" w:type="dxa"/>
            <w:tcBorders>
              <w:top w:val="single" w:sz="12" w:space="0" w:color="auto"/>
            </w:tcBorders>
            <w:vAlign w:val="center"/>
          </w:tcPr>
          <w:p w:rsidR="00747AD8" w:rsidRPr="00DA44BB" w:rsidRDefault="00747AD8" w:rsidP="00D15743">
            <w:pPr>
              <w:spacing w:line="400" w:lineRule="exact"/>
              <w:jc w:val="center"/>
              <w:rPr>
                <w:rFonts w:ascii="仿宋_GB2312" w:eastAsia="仿宋_GB2312" w:hAnsi="宋体" w:cs="宋体"/>
                <w:color w:val="000000"/>
                <w:kern w:val="0"/>
                <w:sz w:val="24"/>
              </w:rPr>
            </w:pPr>
            <w:r w:rsidRPr="00DA44BB">
              <w:rPr>
                <w:rFonts w:ascii="仿宋_GB2312" w:eastAsia="仿宋_GB2312" w:hAnsi="宋体" w:cs="宋体"/>
                <w:color w:val="000000"/>
                <w:kern w:val="0"/>
                <w:sz w:val="24"/>
              </w:rPr>
              <w:t>2018</w:t>
            </w:r>
            <w:r w:rsidRPr="00DA44BB">
              <w:rPr>
                <w:rFonts w:ascii="仿宋_GB2312" w:eastAsia="仿宋_GB2312" w:hAnsi="宋体" w:cs="宋体" w:hint="eastAsia"/>
                <w:color w:val="000000"/>
                <w:kern w:val="0"/>
                <w:sz w:val="24"/>
              </w:rPr>
              <w:t>年决算数</w:t>
            </w:r>
          </w:p>
        </w:tc>
        <w:tc>
          <w:tcPr>
            <w:tcW w:w="1134" w:type="dxa"/>
            <w:tcBorders>
              <w:top w:val="single" w:sz="12" w:space="0" w:color="auto"/>
            </w:tcBorders>
            <w:vAlign w:val="center"/>
          </w:tcPr>
          <w:p w:rsidR="00747AD8" w:rsidRPr="00DA44BB" w:rsidRDefault="00747AD8" w:rsidP="00D15743">
            <w:pPr>
              <w:spacing w:line="400" w:lineRule="exact"/>
              <w:jc w:val="center"/>
              <w:rPr>
                <w:rFonts w:ascii="仿宋_GB2312" w:eastAsia="仿宋_GB2312" w:hAnsi="宋体" w:cs="宋体"/>
                <w:color w:val="000000"/>
                <w:kern w:val="0"/>
                <w:sz w:val="24"/>
              </w:rPr>
            </w:pPr>
            <w:r w:rsidRPr="00DA44BB">
              <w:rPr>
                <w:rFonts w:ascii="仿宋_GB2312" w:eastAsia="仿宋_GB2312" w:hAnsi="宋体" w:cs="宋体"/>
                <w:color w:val="000000"/>
                <w:kern w:val="0"/>
                <w:sz w:val="24"/>
              </w:rPr>
              <w:t>2018</w:t>
            </w:r>
            <w:r w:rsidRPr="00DA44BB">
              <w:rPr>
                <w:rFonts w:ascii="仿宋_GB2312" w:eastAsia="仿宋_GB2312" w:hAnsi="宋体" w:cs="宋体" w:hint="eastAsia"/>
                <w:color w:val="000000"/>
                <w:kern w:val="0"/>
                <w:sz w:val="24"/>
              </w:rPr>
              <w:t>年预算数</w:t>
            </w:r>
          </w:p>
        </w:tc>
        <w:tc>
          <w:tcPr>
            <w:tcW w:w="992" w:type="dxa"/>
            <w:tcBorders>
              <w:top w:val="single" w:sz="12" w:space="0" w:color="auto"/>
            </w:tcBorders>
            <w:noWrap/>
            <w:vAlign w:val="center"/>
          </w:tcPr>
          <w:p w:rsidR="00747AD8" w:rsidRPr="00DA44BB" w:rsidRDefault="00747AD8" w:rsidP="00D15743">
            <w:pPr>
              <w:spacing w:line="400" w:lineRule="exact"/>
              <w:jc w:val="center"/>
              <w:rPr>
                <w:rFonts w:ascii="仿宋_GB2312" w:eastAsia="仿宋_GB2312" w:hAnsi="宋体" w:cs="宋体"/>
                <w:color w:val="000000"/>
                <w:kern w:val="0"/>
                <w:sz w:val="24"/>
              </w:rPr>
            </w:pPr>
            <w:r w:rsidRPr="00DA44BB">
              <w:rPr>
                <w:rFonts w:ascii="仿宋_GB2312" w:eastAsia="仿宋_GB2312" w:hAnsi="宋体" w:cs="宋体" w:hint="eastAsia"/>
                <w:color w:val="000000"/>
                <w:kern w:val="0"/>
                <w:sz w:val="24"/>
              </w:rPr>
              <w:t>差异额</w:t>
            </w:r>
          </w:p>
        </w:tc>
        <w:tc>
          <w:tcPr>
            <w:tcW w:w="992" w:type="dxa"/>
            <w:tcBorders>
              <w:top w:val="single" w:sz="12" w:space="0" w:color="auto"/>
            </w:tcBorders>
            <w:noWrap/>
            <w:vAlign w:val="center"/>
          </w:tcPr>
          <w:p w:rsidR="00747AD8" w:rsidRPr="00DA44BB" w:rsidRDefault="00747AD8" w:rsidP="00D15743">
            <w:pPr>
              <w:spacing w:line="400" w:lineRule="exact"/>
              <w:jc w:val="center"/>
              <w:rPr>
                <w:rFonts w:ascii="仿宋_GB2312" w:eastAsia="仿宋_GB2312" w:hAnsi="宋体" w:cs="宋体"/>
                <w:color w:val="000000"/>
                <w:kern w:val="0"/>
                <w:sz w:val="24"/>
              </w:rPr>
            </w:pPr>
            <w:r w:rsidRPr="00DA44BB">
              <w:rPr>
                <w:rFonts w:ascii="仿宋_GB2312" w:eastAsia="仿宋_GB2312" w:hAnsi="宋体" w:cs="宋体" w:hint="eastAsia"/>
                <w:color w:val="000000"/>
                <w:kern w:val="0"/>
                <w:sz w:val="24"/>
              </w:rPr>
              <w:t>差异率</w:t>
            </w:r>
          </w:p>
        </w:tc>
        <w:tc>
          <w:tcPr>
            <w:tcW w:w="1140" w:type="dxa"/>
            <w:tcBorders>
              <w:top w:val="single" w:sz="12" w:space="0" w:color="auto"/>
            </w:tcBorders>
            <w:vAlign w:val="center"/>
          </w:tcPr>
          <w:p w:rsidR="00747AD8" w:rsidRPr="00DA44BB" w:rsidRDefault="00747AD8" w:rsidP="00D15743">
            <w:pPr>
              <w:spacing w:line="400" w:lineRule="exact"/>
              <w:jc w:val="center"/>
              <w:rPr>
                <w:rFonts w:ascii="仿宋_GB2312" w:eastAsia="仿宋_GB2312" w:hAnsi="宋体" w:cs="宋体"/>
                <w:color w:val="000000"/>
                <w:kern w:val="0"/>
                <w:sz w:val="24"/>
              </w:rPr>
            </w:pPr>
            <w:r w:rsidRPr="00DA44BB">
              <w:rPr>
                <w:rFonts w:ascii="仿宋_GB2312" w:eastAsia="仿宋_GB2312" w:hAnsi="宋体" w:cs="宋体"/>
                <w:color w:val="000000"/>
                <w:kern w:val="0"/>
                <w:sz w:val="24"/>
              </w:rPr>
              <w:t>2017</w:t>
            </w:r>
            <w:r w:rsidRPr="00DA44BB">
              <w:rPr>
                <w:rFonts w:ascii="仿宋_GB2312" w:eastAsia="仿宋_GB2312" w:hAnsi="宋体" w:cs="宋体" w:hint="eastAsia"/>
                <w:color w:val="000000"/>
                <w:kern w:val="0"/>
                <w:sz w:val="24"/>
              </w:rPr>
              <w:t>年决算数</w:t>
            </w:r>
          </w:p>
        </w:tc>
        <w:tc>
          <w:tcPr>
            <w:tcW w:w="986" w:type="dxa"/>
            <w:tcBorders>
              <w:top w:val="single" w:sz="12" w:space="0" w:color="auto"/>
            </w:tcBorders>
            <w:noWrap/>
            <w:vAlign w:val="center"/>
          </w:tcPr>
          <w:p w:rsidR="00747AD8" w:rsidRPr="00DA44BB" w:rsidRDefault="00747AD8" w:rsidP="00D15743">
            <w:pPr>
              <w:spacing w:line="400" w:lineRule="exact"/>
              <w:jc w:val="center"/>
              <w:rPr>
                <w:rFonts w:ascii="仿宋_GB2312" w:eastAsia="仿宋_GB2312" w:hAnsi="宋体" w:cs="宋体"/>
                <w:color w:val="000000"/>
                <w:kern w:val="0"/>
                <w:sz w:val="24"/>
              </w:rPr>
            </w:pPr>
            <w:r w:rsidRPr="00DA44BB">
              <w:rPr>
                <w:rFonts w:ascii="仿宋_GB2312" w:eastAsia="仿宋_GB2312" w:hAnsi="宋体" w:cs="宋体" w:hint="eastAsia"/>
                <w:color w:val="000000"/>
                <w:kern w:val="0"/>
                <w:sz w:val="24"/>
              </w:rPr>
              <w:t>差异额</w:t>
            </w:r>
          </w:p>
        </w:tc>
        <w:tc>
          <w:tcPr>
            <w:tcW w:w="993" w:type="dxa"/>
            <w:tcBorders>
              <w:top w:val="single" w:sz="12" w:space="0" w:color="auto"/>
            </w:tcBorders>
            <w:noWrap/>
            <w:vAlign w:val="center"/>
          </w:tcPr>
          <w:p w:rsidR="00747AD8" w:rsidRPr="00DA44BB" w:rsidRDefault="00747AD8" w:rsidP="00D15743">
            <w:pPr>
              <w:spacing w:line="400" w:lineRule="exact"/>
              <w:jc w:val="center"/>
              <w:rPr>
                <w:rFonts w:ascii="仿宋_GB2312" w:eastAsia="仿宋_GB2312" w:hAnsi="宋体" w:cs="宋体"/>
                <w:color w:val="000000"/>
                <w:kern w:val="0"/>
                <w:sz w:val="24"/>
              </w:rPr>
            </w:pPr>
            <w:r w:rsidRPr="00DA44BB">
              <w:rPr>
                <w:rFonts w:ascii="仿宋_GB2312" w:eastAsia="仿宋_GB2312" w:hAnsi="宋体" w:cs="宋体" w:hint="eastAsia"/>
                <w:color w:val="000000"/>
                <w:kern w:val="0"/>
                <w:sz w:val="24"/>
              </w:rPr>
              <w:t>差异率</w:t>
            </w:r>
          </w:p>
        </w:tc>
      </w:tr>
      <w:tr w:rsidR="00747AD8" w:rsidRPr="00DA44BB" w:rsidTr="00575832">
        <w:trPr>
          <w:trHeight w:val="397"/>
        </w:trPr>
        <w:tc>
          <w:tcPr>
            <w:tcW w:w="993" w:type="dxa"/>
            <w:noWrap/>
            <w:vAlign w:val="center"/>
          </w:tcPr>
          <w:p w:rsidR="00747AD8" w:rsidRPr="00DA44BB" w:rsidRDefault="00747AD8" w:rsidP="00D15743">
            <w:pPr>
              <w:spacing w:line="400" w:lineRule="exact"/>
              <w:jc w:val="center"/>
              <w:rPr>
                <w:rFonts w:ascii="仿宋_GB2312" w:eastAsia="仿宋_GB2312" w:hAnsi="宋体" w:cs="宋体"/>
                <w:color w:val="000000"/>
                <w:kern w:val="0"/>
                <w:sz w:val="24"/>
              </w:rPr>
            </w:pPr>
            <w:r w:rsidRPr="00DA44BB">
              <w:rPr>
                <w:rFonts w:ascii="仿宋_GB2312" w:eastAsia="仿宋_GB2312" w:hAnsi="宋体" w:cs="宋体" w:hint="eastAsia"/>
                <w:color w:val="000000"/>
                <w:kern w:val="0"/>
                <w:sz w:val="24"/>
              </w:rPr>
              <w:t>会议费</w:t>
            </w:r>
          </w:p>
        </w:tc>
        <w:tc>
          <w:tcPr>
            <w:tcW w:w="1214" w:type="dxa"/>
            <w:noWrap/>
            <w:vAlign w:val="center"/>
          </w:tcPr>
          <w:p w:rsidR="00747AD8" w:rsidRPr="003C0F06" w:rsidRDefault="00747AD8" w:rsidP="00D15743">
            <w:pPr>
              <w:spacing w:line="400" w:lineRule="exact"/>
              <w:jc w:val="right"/>
              <w:rPr>
                <w:rFonts w:ascii="Arial Narrow" w:eastAsia="仿宋_GB2312" w:hAnsi="Arial Narrow" w:cs="宋体"/>
                <w:color w:val="000000"/>
                <w:kern w:val="0"/>
                <w:szCs w:val="21"/>
              </w:rPr>
            </w:pPr>
            <w:r w:rsidRPr="003C0F06">
              <w:rPr>
                <w:rFonts w:ascii="Arial Narrow" w:eastAsia="仿宋_GB2312" w:hAnsi="Arial Narrow" w:cs="宋体"/>
                <w:color w:val="000000"/>
                <w:kern w:val="0"/>
                <w:szCs w:val="21"/>
              </w:rPr>
              <w:t xml:space="preserve">    28.07 </w:t>
            </w:r>
          </w:p>
        </w:tc>
        <w:tc>
          <w:tcPr>
            <w:tcW w:w="1134" w:type="dxa"/>
            <w:noWrap/>
            <w:vAlign w:val="center"/>
          </w:tcPr>
          <w:p w:rsidR="00747AD8" w:rsidRPr="003C0F06" w:rsidRDefault="00747AD8" w:rsidP="00D15743">
            <w:pPr>
              <w:spacing w:line="400" w:lineRule="exact"/>
              <w:jc w:val="right"/>
              <w:rPr>
                <w:rFonts w:ascii="Arial Narrow" w:eastAsia="仿宋_GB2312" w:hAnsi="Arial Narrow" w:cs="宋体"/>
                <w:color w:val="000000"/>
                <w:kern w:val="0"/>
                <w:szCs w:val="21"/>
              </w:rPr>
            </w:pPr>
            <w:r w:rsidRPr="003C0F06">
              <w:rPr>
                <w:rFonts w:ascii="Arial Narrow" w:eastAsia="仿宋_GB2312" w:hAnsi="Arial Narrow" w:cs="宋体"/>
                <w:color w:val="000000"/>
                <w:kern w:val="0"/>
                <w:szCs w:val="21"/>
              </w:rPr>
              <w:t xml:space="preserve">24.00 </w:t>
            </w:r>
          </w:p>
        </w:tc>
        <w:tc>
          <w:tcPr>
            <w:tcW w:w="992" w:type="dxa"/>
            <w:noWrap/>
            <w:vAlign w:val="center"/>
          </w:tcPr>
          <w:p w:rsidR="00747AD8" w:rsidRPr="003C0F06" w:rsidRDefault="00747AD8" w:rsidP="00D15743">
            <w:pPr>
              <w:spacing w:line="400" w:lineRule="exact"/>
              <w:jc w:val="right"/>
              <w:rPr>
                <w:rFonts w:ascii="Arial Narrow" w:eastAsia="仿宋_GB2312" w:hAnsi="Arial Narrow" w:cs="宋体"/>
                <w:color w:val="000000"/>
                <w:kern w:val="0"/>
                <w:szCs w:val="21"/>
              </w:rPr>
            </w:pPr>
            <w:r w:rsidRPr="003C0F06">
              <w:rPr>
                <w:rFonts w:ascii="Arial Narrow" w:eastAsia="仿宋_GB2312" w:hAnsi="Arial Narrow" w:cs="宋体"/>
                <w:color w:val="000000"/>
                <w:kern w:val="0"/>
                <w:szCs w:val="21"/>
              </w:rPr>
              <w:t xml:space="preserve">   4.07 </w:t>
            </w:r>
          </w:p>
        </w:tc>
        <w:tc>
          <w:tcPr>
            <w:tcW w:w="992" w:type="dxa"/>
            <w:noWrap/>
            <w:vAlign w:val="center"/>
          </w:tcPr>
          <w:p w:rsidR="00747AD8" w:rsidRPr="003C0F06" w:rsidRDefault="00747AD8" w:rsidP="00D15743">
            <w:pPr>
              <w:spacing w:line="400" w:lineRule="exact"/>
              <w:jc w:val="right"/>
              <w:rPr>
                <w:rFonts w:ascii="Arial Narrow" w:eastAsia="仿宋_GB2312" w:hAnsi="Arial Narrow" w:cs="宋体"/>
                <w:color w:val="000000"/>
                <w:kern w:val="0"/>
                <w:szCs w:val="21"/>
              </w:rPr>
            </w:pPr>
            <w:r w:rsidRPr="003C0F06">
              <w:rPr>
                <w:rFonts w:ascii="Arial Narrow" w:eastAsia="仿宋_GB2312" w:hAnsi="Arial Narrow" w:cs="宋体"/>
                <w:color w:val="000000"/>
                <w:kern w:val="0"/>
                <w:szCs w:val="21"/>
              </w:rPr>
              <w:t>16.96%</w:t>
            </w:r>
          </w:p>
        </w:tc>
        <w:tc>
          <w:tcPr>
            <w:tcW w:w="1140" w:type="dxa"/>
            <w:noWrap/>
            <w:vAlign w:val="center"/>
          </w:tcPr>
          <w:p w:rsidR="00747AD8" w:rsidRPr="003C0F06" w:rsidRDefault="00747AD8" w:rsidP="00D15743">
            <w:pPr>
              <w:spacing w:line="400" w:lineRule="exact"/>
              <w:jc w:val="right"/>
              <w:rPr>
                <w:rFonts w:ascii="Arial Narrow" w:eastAsia="仿宋_GB2312" w:hAnsi="Arial Narrow" w:cs="宋体"/>
                <w:color w:val="000000"/>
                <w:kern w:val="0"/>
                <w:szCs w:val="21"/>
              </w:rPr>
            </w:pPr>
            <w:r w:rsidRPr="003C0F06">
              <w:rPr>
                <w:rFonts w:ascii="Arial Narrow" w:eastAsia="仿宋_GB2312" w:hAnsi="Arial Narrow" w:cs="宋体"/>
                <w:color w:val="000000"/>
                <w:kern w:val="0"/>
                <w:szCs w:val="21"/>
              </w:rPr>
              <w:t xml:space="preserve">  17.68 </w:t>
            </w:r>
          </w:p>
        </w:tc>
        <w:tc>
          <w:tcPr>
            <w:tcW w:w="986" w:type="dxa"/>
            <w:noWrap/>
            <w:vAlign w:val="center"/>
          </w:tcPr>
          <w:p w:rsidR="00747AD8" w:rsidRPr="003C0F06" w:rsidRDefault="00747AD8" w:rsidP="00D15743">
            <w:pPr>
              <w:spacing w:line="400" w:lineRule="exact"/>
              <w:jc w:val="right"/>
              <w:rPr>
                <w:rFonts w:ascii="Arial Narrow" w:eastAsia="仿宋_GB2312" w:hAnsi="Arial Narrow" w:cs="宋体"/>
                <w:color w:val="000000"/>
                <w:kern w:val="0"/>
                <w:szCs w:val="21"/>
              </w:rPr>
            </w:pPr>
            <w:r w:rsidRPr="003C0F06">
              <w:rPr>
                <w:rFonts w:ascii="Arial Narrow" w:eastAsia="仿宋_GB2312" w:hAnsi="Arial Narrow" w:cs="宋体"/>
                <w:color w:val="000000"/>
                <w:kern w:val="0"/>
                <w:szCs w:val="21"/>
              </w:rPr>
              <w:t xml:space="preserve">  10.39 </w:t>
            </w:r>
          </w:p>
        </w:tc>
        <w:tc>
          <w:tcPr>
            <w:tcW w:w="993" w:type="dxa"/>
            <w:noWrap/>
            <w:vAlign w:val="center"/>
          </w:tcPr>
          <w:p w:rsidR="00747AD8" w:rsidRPr="003C0F06" w:rsidRDefault="00747AD8" w:rsidP="00D15743">
            <w:pPr>
              <w:spacing w:line="400" w:lineRule="exact"/>
              <w:jc w:val="right"/>
              <w:rPr>
                <w:rFonts w:ascii="Arial Narrow" w:eastAsia="仿宋_GB2312" w:hAnsi="Arial Narrow" w:cs="宋体"/>
                <w:color w:val="000000"/>
                <w:kern w:val="0"/>
                <w:szCs w:val="21"/>
              </w:rPr>
            </w:pPr>
            <w:r w:rsidRPr="003C0F06">
              <w:rPr>
                <w:rFonts w:ascii="Arial Narrow" w:eastAsia="仿宋_GB2312" w:hAnsi="Arial Narrow" w:cs="宋体"/>
                <w:color w:val="000000"/>
                <w:kern w:val="0"/>
                <w:szCs w:val="21"/>
              </w:rPr>
              <w:t>58.77%</w:t>
            </w:r>
          </w:p>
        </w:tc>
      </w:tr>
      <w:tr w:rsidR="00747AD8" w:rsidRPr="00DA44BB" w:rsidTr="00575832">
        <w:trPr>
          <w:trHeight w:val="397"/>
        </w:trPr>
        <w:tc>
          <w:tcPr>
            <w:tcW w:w="993" w:type="dxa"/>
            <w:noWrap/>
            <w:vAlign w:val="center"/>
          </w:tcPr>
          <w:p w:rsidR="00747AD8" w:rsidRPr="00DA44BB" w:rsidRDefault="00747AD8" w:rsidP="00D15743">
            <w:pPr>
              <w:spacing w:line="400" w:lineRule="exact"/>
              <w:jc w:val="center"/>
              <w:rPr>
                <w:rFonts w:ascii="仿宋_GB2312" w:eastAsia="仿宋_GB2312" w:hAnsi="宋体" w:cs="宋体"/>
                <w:color w:val="000000"/>
                <w:kern w:val="0"/>
                <w:sz w:val="24"/>
              </w:rPr>
            </w:pPr>
            <w:r w:rsidRPr="00DA44BB">
              <w:rPr>
                <w:rFonts w:ascii="仿宋_GB2312" w:eastAsia="仿宋_GB2312" w:hAnsi="宋体" w:cs="宋体" w:hint="eastAsia"/>
                <w:color w:val="000000"/>
                <w:kern w:val="0"/>
                <w:sz w:val="24"/>
              </w:rPr>
              <w:t>培训费</w:t>
            </w:r>
          </w:p>
        </w:tc>
        <w:tc>
          <w:tcPr>
            <w:tcW w:w="1214" w:type="dxa"/>
            <w:noWrap/>
            <w:vAlign w:val="center"/>
          </w:tcPr>
          <w:p w:rsidR="00747AD8" w:rsidRPr="003C0F06" w:rsidRDefault="00747AD8" w:rsidP="00D15743">
            <w:pPr>
              <w:spacing w:line="400" w:lineRule="exact"/>
              <w:jc w:val="right"/>
              <w:rPr>
                <w:rFonts w:ascii="Arial Narrow" w:eastAsia="仿宋_GB2312" w:hAnsi="Arial Narrow" w:cs="宋体"/>
                <w:color w:val="000000"/>
                <w:kern w:val="0"/>
                <w:szCs w:val="21"/>
              </w:rPr>
            </w:pPr>
            <w:r w:rsidRPr="003C0F06">
              <w:rPr>
                <w:rFonts w:ascii="Arial Narrow" w:eastAsia="仿宋_GB2312" w:hAnsi="Arial Narrow" w:cs="宋体"/>
                <w:color w:val="000000"/>
                <w:kern w:val="0"/>
                <w:szCs w:val="21"/>
              </w:rPr>
              <w:t xml:space="preserve">   152.18 </w:t>
            </w:r>
          </w:p>
        </w:tc>
        <w:tc>
          <w:tcPr>
            <w:tcW w:w="1134" w:type="dxa"/>
            <w:noWrap/>
            <w:vAlign w:val="center"/>
          </w:tcPr>
          <w:p w:rsidR="00747AD8" w:rsidRPr="003C0F06" w:rsidRDefault="00747AD8" w:rsidP="00D15743">
            <w:pPr>
              <w:spacing w:line="400" w:lineRule="exact"/>
              <w:jc w:val="right"/>
              <w:rPr>
                <w:rFonts w:ascii="Arial Narrow" w:eastAsia="仿宋_GB2312" w:hAnsi="Arial Narrow" w:cs="宋体"/>
                <w:color w:val="000000"/>
                <w:kern w:val="0"/>
                <w:szCs w:val="21"/>
              </w:rPr>
            </w:pPr>
            <w:r w:rsidRPr="003C0F06">
              <w:rPr>
                <w:rFonts w:ascii="Arial Narrow" w:eastAsia="仿宋_GB2312" w:hAnsi="Arial Narrow" w:cs="宋体"/>
                <w:color w:val="000000"/>
                <w:kern w:val="0"/>
                <w:szCs w:val="21"/>
              </w:rPr>
              <w:t xml:space="preserve">57.80 </w:t>
            </w:r>
          </w:p>
        </w:tc>
        <w:tc>
          <w:tcPr>
            <w:tcW w:w="992" w:type="dxa"/>
            <w:noWrap/>
            <w:vAlign w:val="center"/>
          </w:tcPr>
          <w:p w:rsidR="00747AD8" w:rsidRPr="003C0F06" w:rsidRDefault="00747AD8" w:rsidP="00D15743">
            <w:pPr>
              <w:spacing w:line="400" w:lineRule="exact"/>
              <w:jc w:val="right"/>
              <w:rPr>
                <w:rFonts w:ascii="Arial Narrow" w:eastAsia="仿宋_GB2312" w:hAnsi="Arial Narrow" w:cs="宋体"/>
                <w:color w:val="000000"/>
                <w:kern w:val="0"/>
                <w:szCs w:val="21"/>
              </w:rPr>
            </w:pPr>
            <w:r w:rsidRPr="003C0F06">
              <w:rPr>
                <w:rFonts w:ascii="Arial Narrow" w:eastAsia="仿宋_GB2312" w:hAnsi="Arial Narrow" w:cs="宋体"/>
                <w:color w:val="000000"/>
                <w:kern w:val="0"/>
                <w:szCs w:val="21"/>
              </w:rPr>
              <w:t xml:space="preserve">  94.38 </w:t>
            </w:r>
          </w:p>
        </w:tc>
        <w:tc>
          <w:tcPr>
            <w:tcW w:w="992" w:type="dxa"/>
            <w:noWrap/>
            <w:vAlign w:val="center"/>
          </w:tcPr>
          <w:p w:rsidR="00747AD8" w:rsidRPr="003C0F06" w:rsidRDefault="00747AD8" w:rsidP="00D15743">
            <w:pPr>
              <w:spacing w:line="400" w:lineRule="exact"/>
              <w:jc w:val="right"/>
              <w:rPr>
                <w:rFonts w:ascii="Arial Narrow" w:eastAsia="仿宋_GB2312" w:hAnsi="Arial Narrow" w:cs="宋体"/>
                <w:color w:val="000000"/>
                <w:kern w:val="0"/>
                <w:szCs w:val="21"/>
              </w:rPr>
            </w:pPr>
            <w:r w:rsidRPr="003C0F06">
              <w:rPr>
                <w:rFonts w:ascii="Arial Narrow" w:eastAsia="仿宋_GB2312" w:hAnsi="Arial Narrow" w:cs="宋体"/>
                <w:color w:val="000000"/>
                <w:kern w:val="0"/>
                <w:szCs w:val="21"/>
              </w:rPr>
              <w:t>163.29%</w:t>
            </w:r>
          </w:p>
        </w:tc>
        <w:tc>
          <w:tcPr>
            <w:tcW w:w="1140" w:type="dxa"/>
            <w:noWrap/>
            <w:vAlign w:val="center"/>
          </w:tcPr>
          <w:p w:rsidR="00747AD8" w:rsidRPr="003C0F06" w:rsidRDefault="00747AD8" w:rsidP="00D15743">
            <w:pPr>
              <w:spacing w:line="400" w:lineRule="exact"/>
              <w:jc w:val="right"/>
              <w:rPr>
                <w:rFonts w:ascii="Arial Narrow" w:eastAsia="仿宋_GB2312" w:hAnsi="Arial Narrow" w:cs="宋体"/>
                <w:color w:val="000000"/>
                <w:kern w:val="0"/>
                <w:szCs w:val="21"/>
              </w:rPr>
            </w:pPr>
            <w:r w:rsidRPr="003C0F06">
              <w:rPr>
                <w:rFonts w:ascii="Arial Narrow" w:eastAsia="仿宋_GB2312" w:hAnsi="Arial Narrow" w:cs="宋体"/>
                <w:color w:val="000000"/>
                <w:kern w:val="0"/>
                <w:szCs w:val="21"/>
              </w:rPr>
              <w:t xml:space="preserve">  96.17 </w:t>
            </w:r>
          </w:p>
        </w:tc>
        <w:tc>
          <w:tcPr>
            <w:tcW w:w="986" w:type="dxa"/>
            <w:noWrap/>
            <w:vAlign w:val="center"/>
          </w:tcPr>
          <w:p w:rsidR="00747AD8" w:rsidRPr="003C0F06" w:rsidRDefault="00747AD8" w:rsidP="00D15743">
            <w:pPr>
              <w:spacing w:line="400" w:lineRule="exact"/>
              <w:jc w:val="right"/>
              <w:rPr>
                <w:rFonts w:ascii="Arial Narrow" w:eastAsia="仿宋_GB2312" w:hAnsi="Arial Narrow" w:cs="宋体"/>
                <w:color w:val="000000"/>
                <w:kern w:val="0"/>
                <w:szCs w:val="21"/>
              </w:rPr>
            </w:pPr>
            <w:r w:rsidRPr="003C0F06">
              <w:rPr>
                <w:rFonts w:ascii="Arial Narrow" w:eastAsia="仿宋_GB2312" w:hAnsi="Arial Narrow" w:cs="宋体"/>
                <w:color w:val="000000"/>
                <w:kern w:val="0"/>
                <w:szCs w:val="21"/>
              </w:rPr>
              <w:t xml:space="preserve">  56.01 </w:t>
            </w:r>
          </w:p>
        </w:tc>
        <w:tc>
          <w:tcPr>
            <w:tcW w:w="993" w:type="dxa"/>
            <w:noWrap/>
            <w:vAlign w:val="center"/>
          </w:tcPr>
          <w:p w:rsidR="00747AD8" w:rsidRPr="003C0F06" w:rsidRDefault="00747AD8" w:rsidP="00D15743">
            <w:pPr>
              <w:spacing w:line="400" w:lineRule="exact"/>
              <w:jc w:val="right"/>
              <w:rPr>
                <w:rFonts w:ascii="Arial Narrow" w:eastAsia="仿宋_GB2312" w:hAnsi="Arial Narrow" w:cs="宋体"/>
                <w:color w:val="000000"/>
                <w:kern w:val="0"/>
                <w:szCs w:val="21"/>
              </w:rPr>
            </w:pPr>
            <w:r w:rsidRPr="003C0F06">
              <w:rPr>
                <w:rFonts w:ascii="Arial Narrow" w:eastAsia="仿宋_GB2312" w:hAnsi="Arial Narrow" w:cs="宋体"/>
                <w:color w:val="000000"/>
                <w:kern w:val="0"/>
                <w:szCs w:val="21"/>
              </w:rPr>
              <w:t>58.24%</w:t>
            </w:r>
          </w:p>
        </w:tc>
      </w:tr>
      <w:tr w:rsidR="00747AD8" w:rsidRPr="00DA44BB" w:rsidTr="00575832">
        <w:trPr>
          <w:trHeight w:val="397"/>
        </w:trPr>
        <w:tc>
          <w:tcPr>
            <w:tcW w:w="993" w:type="dxa"/>
            <w:tcBorders>
              <w:bottom w:val="single" w:sz="12" w:space="0" w:color="auto"/>
            </w:tcBorders>
            <w:noWrap/>
            <w:vAlign w:val="center"/>
          </w:tcPr>
          <w:p w:rsidR="00747AD8" w:rsidRPr="00DA44BB" w:rsidRDefault="00747AD8" w:rsidP="00D15743">
            <w:pPr>
              <w:spacing w:line="400" w:lineRule="exact"/>
              <w:jc w:val="center"/>
              <w:rPr>
                <w:rFonts w:ascii="仿宋_GB2312" w:eastAsia="仿宋_GB2312" w:hAnsi="宋体" w:cs="宋体"/>
                <w:color w:val="000000"/>
                <w:kern w:val="0"/>
                <w:sz w:val="24"/>
              </w:rPr>
            </w:pPr>
            <w:r w:rsidRPr="00DA44BB">
              <w:rPr>
                <w:rFonts w:ascii="仿宋_GB2312" w:eastAsia="仿宋_GB2312" w:hAnsi="宋体" w:cs="宋体" w:hint="eastAsia"/>
                <w:color w:val="000000"/>
                <w:kern w:val="0"/>
                <w:sz w:val="24"/>
              </w:rPr>
              <w:t>合计</w:t>
            </w:r>
          </w:p>
        </w:tc>
        <w:tc>
          <w:tcPr>
            <w:tcW w:w="1214" w:type="dxa"/>
            <w:tcBorders>
              <w:bottom w:val="single" w:sz="12" w:space="0" w:color="auto"/>
            </w:tcBorders>
            <w:noWrap/>
            <w:vAlign w:val="center"/>
          </w:tcPr>
          <w:p w:rsidR="00747AD8" w:rsidRPr="003C0F06" w:rsidRDefault="00747AD8" w:rsidP="00D15743">
            <w:pPr>
              <w:spacing w:line="400" w:lineRule="exact"/>
              <w:jc w:val="right"/>
              <w:rPr>
                <w:rFonts w:ascii="Arial Narrow" w:eastAsia="仿宋_GB2312" w:hAnsi="Arial Narrow" w:cs="宋体"/>
                <w:color w:val="000000"/>
                <w:kern w:val="0"/>
                <w:szCs w:val="21"/>
              </w:rPr>
            </w:pPr>
            <w:r w:rsidRPr="003C0F06">
              <w:rPr>
                <w:rFonts w:ascii="Arial Narrow" w:eastAsia="仿宋_GB2312" w:hAnsi="Arial Narrow" w:cs="宋体"/>
                <w:color w:val="000000"/>
                <w:kern w:val="0"/>
                <w:szCs w:val="21"/>
              </w:rPr>
              <w:t xml:space="preserve">   180.25 </w:t>
            </w:r>
          </w:p>
        </w:tc>
        <w:tc>
          <w:tcPr>
            <w:tcW w:w="1134" w:type="dxa"/>
            <w:tcBorders>
              <w:bottom w:val="single" w:sz="12" w:space="0" w:color="auto"/>
            </w:tcBorders>
            <w:noWrap/>
            <w:vAlign w:val="center"/>
          </w:tcPr>
          <w:p w:rsidR="00747AD8" w:rsidRPr="003C0F06" w:rsidRDefault="00747AD8" w:rsidP="00D15743">
            <w:pPr>
              <w:spacing w:line="400" w:lineRule="exact"/>
              <w:jc w:val="right"/>
              <w:rPr>
                <w:rFonts w:ascii="Arial Narrow" w:eastAsia="仿宋_GB2312" w:hAnsi="Arial Narrow" w:cs="宋体"/>
                <w:color w:val="000000"/>
                <w:kern w:val="0"/>
                <w:szCs w:val="21"/>
              </w:rPr>
            </w:pPr>
            <w:r w:rsidRPr="003C0F06">
              <w:rPr>
                <w:rFonts w:ascii="Arial Narrow" w:eastAsia="仿宋_GB2312" w:hAnsi="Arial Narrow" w:cs="宋体"/>
                <w:color w:val="000000"/>
                <w:kern w:val="0"/>
                <w:szCs w:val="21"/>
              </w:rPr>
              <w:t xml:space="preserve">81.80 </w:t>
            </w:r>
          </w:p>
        </w:tc>
        <w:tc>
          <w:tcPr>
            <w:tcW w:w="992" w:type="dxa"/>
            <w:tcBorders>
              <w:bottom w:val="single" w:sz="12" w:space="0" w:color="auto"/>
            </w:tcBorders>
            <w:noWrap/>
            <w:vAlign w:val="center"/>
          </w:tcPr>
          <w:p w:rsidR="00747AD8" w:rsidRPr="003C0F06" w:rsidRDefault="00747AD8" w:rsidP="00D15743">
            <w:pPr>
              <w:spacing w:line="400" w:lineRule="exact"/>
              <w:jc w:val="right"/>
              <w:rPr>
                <w:rFonts w:ascii="Arial Narrow" w:eastAsia="仿宋_GB2312" w:hAnsi="Arial Narrow" w:cs="宋体"/>
                <w:color w:val="000000"/>
                <w:kern w:val="0"/>
                <w:szCs w:val="21"/>
              </w:rPr>
            </w:pPr>
            <w:r w:rsidRPr="003C0F06">
              <w:rPr>
                <w:rFonts w:ascii="Arial Narrow" w:eastAsia="仿宋_GB2312" w:hAnsi="Arial Narrow" w:cs="宋体"/>
                <w:color w:val="000000"/>
                <w:kern w:val="0"/>
                <w:szCs w:val="21"/>
              </w:rPr>
              <w:t xml:space="preserve">  98.45 </w:t>
            </w:r>
          </w:p>
        </w:tc>
        <w:tc>
          <w:tcPr>
            <w:tcW w:w="992" w:type="dxa"/>
            <w:tcBorders>
              <w:bottom w:val="single" w:sz="12" w:space="0" w:color="auto"/>
            </w:tcBorders>
            <w:noWrap/>
            <w:vAlign w:val="center"/>
          </w:tcPr>
          <w:p w:rsidR="00747AD8" w:rsidRPr="003C0F06" w:rsidRDefault="00747AD8" w:rsidP="00D15743">
            <w:pPr>
              <w:spacing w:line="400" w:lineRule="exact"/>
              <w:jc w:val="right"/>
              <w:rPr>
                <w:rFonts w:ascii="Arial Narrow" w:eastAsia="仿宋_GB2312" w:hAnsi="Arial Narrow" w:cs="宋体"/>
                <w:color w:val="000000"/>
                <w:kern w:val="0"/>
                <w:szCs w:val="21"/>
              </w:rPr>
            </w:pPr>
            <w:r w:rsidRPr="003C0F06">
              <w:rPr>
                <w:rFonts w:ascii="Arial Narrow" w:eastAsia="仿宋_GB2312" w:hAnsi="Arial Narrow" w:cs="宋体"/>
                <w:color w:val="000000"/>
                <w:kern w:val="0"/>
                <w:szCs w:val="21"/>
              </w:rPr>
              <w:t>120.35%</w:t>
            </w:r>
          </w:p>
        </w:tc>
        <w:tc>
          <w:tcPr>
            <w:tcW w:w="1140" w:type="dxa"/>
            <w:tcBorders>
              <w:bottom w:val="single" w:sz="12" w:space="0" w:color="auto"/>
            </w:tcBorders>
            <w:noWrap/>
            <w:vAlign w:val="center"/>
          </w:tcPr>
          <w:p w:rsidR="00747AD8" w:rsidRPr="003C0F06" w:rsidRDefault="00747AD8" w:rsidP="00D15743">
            <w:pPr>
              <w:spacing w:line="400" w:lineRule="exact"/>
              <w:jc w:val="right"/>
              <w:rPr>
                <w:rFonts w:ascii="Arial Narrow" w:eastAsia="仿宋_GB2312" w:hAnsi="Arial Narrow" w:cs="宋体"/>
                <w:color w:val="000000"/>
                <w:kern w:val="0"/>
                <w:szCs w:val="21"/>
              </w:rPr>
            </w:pPr>
            <w:r w:rsidRPr="003C0F06">
              <w:rPr>
                <w:rFonts w:ascii="Arial Narrow" w:eastAsia="仿宋_GB2312" w:hAnsi="Arial Narrow" w:cs="宋体"/>
                <w:color w:val="000000"/>
                <w:kern w:val="0"/>
                <w:szCs w:val="21"/>
              </w:rPr>
              <w:t xml:space="preserve"> 113.85 </w:t>
            </w:r>
          </w:p>
        </w:tc>
        <w:tc>
          <w:tcPr>
            <w:tcW w:w="986" w:type="dxa"/>
            <w:tcBorders>
              <w:bottom w:val="single" w:sz="12" w:space="0" w:color="auto"/>
            </w:tcBorders>
            <w:noWrap/>
            <w:vAlign w:val="center"/>
          </w:tcPr>
          <w:p w:rsidR="00747AD8" w:rsidRPr="003C0F06" w:rsidRDefault="00747AD8" w:rsidP="00D15743">
            <w:pPr>
              <w:spacing w:line="400" w:lineRule="exact"/>
              <w:jc w:val="right"/>
              <w:rPr>
                <w:rFonts w:ascii="Arial Narrow" w:eastAsia="仿宋_GB2312" w:hAnsi="Arial Narrow" w:cs="宋体"/>
                <w:color w:val="000000"/>
                <w:kern w:val="0"/>
                <w:szCs w:val="21"/>
              </w:rPr>
            </w:pPr>
            <w:r w:rsidRPr="003C0F06">
              <w:rPr>
                <w:rFonts w:ascii="Arial Narrow" w:eastAsia="仿宋_GB2312" w:hAnsi="Arial Narrow" w:cs="宋体"/>
                <w:color w:val="000000"/>
                <w:kern w:val="0"/>
                <w:szCs w:val="21"/>
              </w:rPr>
              <w:t xml:space="preserve">  66.40 </w:t>
            </w:r>
          </w:p>
        </w:tc>
        <w:tc>
          <w:tcPr>
            <w:tcW w:w="993" w:type="dxa"/>
            <w:tcBorders>
              <w:bottom w:val="single" w:sz="12" w:space="0" w:color="auto"/>
            </w:tcBorders>
            <w:noWrap/>
            <w:vAlign w:val="center"/>
          </w:tcPr>
          <w:p w:rsidR="00747AD8" w:rsidRPr="003C0F06" w:rsidRDefault="00747AD8" w:rsidP="00D15743">
            <w:pPr>
              <w:spacing w:line="400" w:lineRule="exact"/>
              <w:jc w:val="right"/>
              <w:rPr>
                <w:rFonts w:ascii="Arial Narrow" w:eastAsia="仿宋_GB2312" w:hAnsi="Arial Narrow" w:cs="宋体"/>
                <w:color w:val="000000"/>
                <w:kern w:val="0"/>
                <w:szCs w:val="21"/>
              </w:rPr>
            </w:pPr>
            <w:r w:rsidRPr="003C0F06">
              <w:rPr>
                <w:rFonts w:ascii="Arial Narrow" w:eastAsia="仿宋_GB2312" w:hAnsi="Arial Narrow" w:cs="宋体"/>
                <w:color w:val="000000"/>
                <w:kern w:val="0"/>
                <w:szCs w:val="21"/>
              </w:rPr>
              <w:t>58.32%</w:t>
            </w:r>
          </w:p>
        </w:tc>
      </w:tr>
    </w:tbl>
    <w:p w:rsidR="00747AD8" w:rsidRDefault="00747AD8" w:rsidP="00747AD8">
      <w:pPr>
        <w:pStyle w:val="ListParagraph"/>
        <w:spacing w:line="360" w:lineRule="auto"/>
        <w:ind w:firstLine="31680"/>
        <w:rPr>
          <w:rFonts w:ascii="仿宋_GB2312" w:eastAsia="仿宋_GB2312" w:hAnsi="黑体"/>
          <w:sz w:val="32"/>
          <w:szCs w:val="32"/>
        </w:rPr>
      </w:pPr>
      <w:r w:rsidRPr="00E968E1">
        <w:rPr>
          <w:rFonts w:ascii="仿宋_GB2312" w:eastAsia="仿宋_GB2312" w:hAnsi="黑体" w:hint="eastAsia"/>
          <w:sz w:val="32"/>
          <w:szCs w:val="32"/>
        </w:rPr>
        <w:t>会议费、培训费</w:t>
      </w:r>
      <w:r>
        <w:rPr>
          <w:rFonts w:ascii="仿宋_GB2312" w:eastAsia="仿宋_GB2312" w:hAnsi="黑体" w:hint="eastAsia"/>
          <w:sz w:val="32"/>
          <w:szCs w:val="32"/>
        </w:rPr>
        <w:t>较上年增加的原因：</w:t>
      </w:r>
    </w:p>
    <w:p w:rsidR="00747AD8" w:rsidRDefault="00747AD8" w:rsidP="00796474">
      <w:pPr>
        <w:pStyle w:val="ListParagraph"/>
        <w:spacing w:line="360" w:lineRule="auto"/>
        <w:ind w:firstLine="31680"/>
        <w:rPr>
          <w:rFonts w:ascii="仿宋_GB2312" w:eastAsia="仿宋_GB2312" w:hAnsi="黑体"/>
          <w:sz w:val="32"/>
          <w:szCs w:val="32"/>
        </w:rPr>
      </w:pPr>
      <w:r>
        <w:rPr>
          <w:rFonts w:ascii="仿宋_GB2312" w:eastAsia="仿宋_GB2312" w:hAnsi="黑体"/>
          <w:sz w:val="32"/>
          <w:szCs w:val="32"/>
        </w:rPr>
        <w:t>1</w:t>
      </w:r>
      <w:r>
        <w:rPr>
          <w:rFonts w:ascii="仿宋_GB2312" w:eastAsia="仿宋_GB2312" w:hAnsi="黑体" w:hint="eastAsia"/>
          <w:sz w:val="32"/>
          <w:szCs w:val="32"/>
        </w:rPr>
        <w:t>．</w:t>
      </w:r>
      <w:r w:rsidRPr="00E968E1">
        <w:rPr>
          <w:rFonts w:ascii="仿宋_GB2312" w:eastAsia="仿宋_GB2312" w:hAnsi="黑体" w:hint="eastAsia"/>
          <w:sz w:val="32"/>
          <w:szCs w:val="32"/>
        </w:rPr>
        <w:t>根据国家体育总局工作安排，局本级召开全国群体、青少工作全国电视电话会议，会议费较上年增加</w:t>
      </w:r>
      <w:r w:rsidRPr="00E968E1">
        <w:rPr>
          <w:rFonts w:ascii="仿宋_GB2312" w:eastAsia="仿宋_GB2312" w:hAnsi="黑体"/>
          <w:sz w:val="32"/>
          <w:szCs w:val="32"/>
        </w:rPr>
        <w:t>7.86</w:t>
      </w:r>
      <w:r w:rsidRPr="00E968E1">
        <w:rPr>
          <w:rFonts w:ascii="仿宋_GB2312" w:eastAsia="仿宋_GB2312" w:hAnsi="黑体" w:hint="eastAsia"/>
          <w:sz w:val="32"/>
          <w:szCs w:val="32"/>
        </w:rPr>
        <w:t>万元；部分二级单位因工作需要召开的业务工作会议支出。</w:t>
      </w:r>
    </w:p>
    <w:p w:rsidR="00747AD8" w:rsidRPr="00E968E1" w:rsidRDefault="00747AD8" w:rsidP="00796474">
      <w:pPr>
        <w:pStyle w:val="ListParagraph"/>
        <w:spacing w:line="360" w:lineRule="auto"/>
        <w:ind w:firstLine="31680"/>
        <w:rPr>
          <w:rFonts w:ascii="仿宋_GB2312" w:eastAsia="仿宋_GB2312" w:hAnsi="黑体"/>
          <w:sz w:val="32"/>
          <w:szCs w:val="32"/>
        </w:rPr>
      </w:pPr>
      <w:r>
        <w:rPr>
          <w:rFonts w:ascii="仿宋_GB2312" w:eastAsia="仿宋_GB2312" w:hAnsi="黑体"/>
          <w:sz w:val="32"/>
          <w:szCs w:val="32"/>
        </w:rPr>
        <w:t>2</w:t>
      </w:r>
      <w:r>
        <w:rPr>
          <w:rFonts w:ascii="仿宋_GB2312" w:eastAsia="仿宋_GB2312" w:hAnsi="黑体" w:hint="eastAsia"/>
          <w:sz w:val="32"/>
          <w:szCs w:val="32"/>
        </w:rPr>
        <w:t>．</w:t>
      </w:r>
      <w:r w:rsidRPr="00E968E1">
        <w:rPr>
          <w:rFonts w:ascii="仿宋_GB2312" w:eastAsia="仿宋_GB2312" w:hAnsi="黑体" w:hint="eastAsia"/>
          <w:sz w:val="32"/>
          <w:szCs w:val="32"/>
        </w:rPr>
        <w:t>我局是全省政府会计改革先行试点单位，年度内开展两次专题培训，并组织二级单位会计人员参加湖南九华财务软件工作组织的相关业务培训。同时因新时代改革需要，各项制度不断更新，为加强干部职工政治理论及专业知识学习，强化政治觉悟，提高业务能力水平，</w:t>
      </w:r>
      <w:r w:rsidRPr="00E968E1">
        <w:rPr>
          <w:rFonts w:ascii="仿宋_GB2312" w:eastAsia="仿宋_GB2312" w:hAnsi="黑体"/>
          <w:sz w:val="32"/>
          <w:szCs w:val="32"/>
        </w:rPr>
        <w:t>2018</w:t>
      </w:r>
      <w:r w:rsidRPr="00E968E1">
        <w:rPr>
          <w:rFonts w:ascii="仿宋_GB2312" w:eastAsia="仿宋_GB2312" w:hAnsi="黑体" w:hint="eastAsia"/>
          <w:sz w:val="32"/>
          <w:szCs w:val="32"/>
        </w:rPr>
        <w:t>年我局举办了局系统财务人员业务培训、局系统人事工作业务培训、全省体育政策法规宣传工作培训等多项专题业务培训，相关培训支出较上年度大幅增长。</w:t>
      </w:r>
    </w:p>
    <w:p w:rsidR="00747AD8" w:rsidRPr="00154D9A" w:rsidRDefault="00747AD8" w:rsidP="00796474">
      <w:pPr>
        <w:pStyle w:val="ListParagraph"/>
        <w:ind w:firstLine="31680"/>
        <w:rPr>
          <w:rFonts w:ascii="楷体_GB2312" w:eastAsia="楷体_GB2312" w:hAnsi="黑体"/>
          <w:sz w:val="32"/>
          <w:szCs w:val="32"/>
        </w:rPr>
      </w:pPr>
      <w:r w:rsidRPr="00154D9A">
        <w:rPr>
          <w:rFonts w:ascii="楷体_GB2312" w:eastAsia="楷体_GB2312" w:hAnsi="黑体" w:hint="eastAsia"/>
          <w:sz w:val="32"/>
          <w:szCs w:val="32"/>
        </w:rPr>
        <w:t>（三）“三公经费”支出使用和管理情况</w:t>
      </w:r>
    </w:p>
    <w:p w:rsidR="00747AD8" w:rsidRDefault="00747AD8" w:rsidP="00796474">
      <w:pPr>
        <w:spacing w:line="360" w:lineRule="auto"/>
        <w:ind w:firstLineChars="200" w:firstLine="31680"/>
        <w:rPr>
          <w:rFonts w:ascii="仿宋_GB2312" w:eastAsia="仿宋_GB2312" w:hAnsi="Arial Narrow"/>
          <w:sz w:val="32"/>
          <w:szCs w:val="32"/>
        </w:rPr>
      </w:pPr>
      <w:r w:rsidRPr="00773995">
        <w:rPr>
          <w:rFonts w:ascii="仿宋_GB2312" w:eastAsia="仿宋_GB2312" w:hAnsi="Arial Narrow"/>
          <w:sz w:val="32"/>
          <w:szCs w:val="32"/>
        </w:rPr>
        <w:t>1</w:t>
      </w:r>
      <w:r>
        <w:rPr>
          <w:rFonts w:ascii="仿宋_GB2312" w:eastAsia="仿宋_GB2312" w:hAnsi="Arial Narrow" w:hint="eastAsia"/>
          <w:sz w:val="32"/>
          <w:szCs w:val="32"/>
        </w:rPr>
        <w:t>．</w:t>
      </w:r>
      <w:r w:rsidRPr="00C359BF">
        <w:rPr>
          <w:rFonts w:ascii="仿宋_GB2312" w:eastAsia="仿宋_GB2312" w:hAnsi="黑体" w:hint="eastAsia"/>
          <w:sz w:val="32"/>
          <w:szCs w:val="32"/>
        </w:rPr>
        <w:t>“三公经费”支出使用</w:t>
      </w:r>
    </w:p>
    <w:p w:rsidR="00747AD8" w:rsidRPr="00773995" w:rsidRDefault="00747AD8" w:rsidP="00796474">
      <w:pPr>
        <w:spacing w:line="360" w:lineRule="auto"/>
        <w:ind w:firstLineChars="200" w:firstLine="31680"/>
        <w:rPr>
          <w:rFonts w:ascii="仿宋_GB2312" w:eastAsia="仿宋_GB2312" w:hAnsi="Arial Narrow"/>
          <w:sz w:val="32"/>
          <w:szCs w:val="32"/>
        </w:rPr>
      </w:pPr>
      <w:r w:rsidRPr="00773995">
        <w:rPr>
          <w:rFonts w:ascii="仿宋_GB2312" w:eastAsia="仿宋_GB2312" w:hAnsi="Arial Narrow"/>
          <w:sz w:val="32"/>
          <w:szCs w:val="32"/>
        </w:rPr>
        <w:t>201</w:t>
      </w:r>
      <w:r>
        <w:rPr>
          <w:rFonts w:ascii="仿宋_GB2312" w:eastAsia="仿宋_GB2312" w:hAnsi="Arial Narrow"/>
          <w:sz w:val="32"/>
          <w:szCs w:val="32"/>
        </w:rPr>
        <w:t>8</w:t>
      </w:r>
      <w:r w:rsidRPr="00773995">
        <w:rPr>
          <w:rFonts w:ascii="仿宋_GB2312" w:eastAsia="仿宋_GB2312" w:hAnsi="Arial Narrow" w:hint="eastAsia"/>
          <w:sz w:val="32"/>
          <w:szCs w:val="32"/>
        </w:rPr>
        <w:t>年度</w:t>
      </w:r>
      <w:r w:rsidRPr="00773995">
        <w:rPr>
          <w:rFonts w:ascii="仿宋_GB2312" w:eastAsia="仿宋_GB2312" w:hAnsi="Arial Narrow"/>
          <w:sz w:val="32"/>
          <w:szCs w:val="32"/>
        </w:rPr>
        <w:t>“</w:t>
      </w:r>
      <w:r w:rsidRPr="00773995">
        <w:rPr>
          <w:rFonts w:ascii="仿宋_GB2312" w:eastAsia="仿宋_GB2312" w:hAnsi="Arial Narrow" w:hint="eastAsia"/>
          <w:sz w:val="32"/>
          <w:szCs w:val="32"/>
        </w:rPr>
        <w:t>三公经费</w:t>
      </w:r>
      <w:r w:rsidRPr="00773995">
        <w:rPr>
          <w:rFonts w:ascii="仿宋_GB2312" w:eastAsia="仿宋_GB2312" w:hAnsi="Arial Narrow"/>
          <w:sz w:val="32"/>
          <w:szCs w:val="32"/>
        </w:rPr>
        <w:t>”</w:t>
      </w:r>
      <w:r w:rsidRPr="00773995">
        <w:rPr>
          <w:rFonts w:ascii="仿宋_GB2312" w:eastAsia="仿宋_GB2312" w:hAnsi="Arial Narrow" w:hint="eastAsia"/>
          <w:sz w:val="32"/>
          <w:szCs w:val="32"/>
        </w:rPr>
        <w:t>预算数</w:t>
      </w:r>
      <w:r w:rsidRPr="00F75B8F">
        <w:rPr>
          <w:rFonts w:ascii="仿宋_GB2312" w:eastAsia="仿宋_GB2312" w:hAnsi="Arial Narrow"/>
          <w:sz w:val="32"/>
          <w:szCs w:val="32"/>
        </w:rPr>
        <w:t>293.55</w:t>
      </w:r>
      <w:r w:rsidRPr="00773995">
        <w:rPr>
          <w:rFonts w:ascii="仿宋_GB2312" w:eastAsia="仿宋_GB2312" w:hAnsi="Arial Narrow" w:hint="eastAsia"/>
          <w:sz w:val="32"/>
          <w:szCs w:val="32"/>
        </w:rPr>
        <w:t>万元，决算数</w:t>
      </w:r>
      <w:r w:rsidRPr="00F75B8F">
        <w:rPr>
          <w:rFonts w:ascii="仿宋_GB2312" w:eastAsia="仿宋_GB2312" w:hAnsi="Arial Narrow"/>
          <w:sz w:val="32"/>
          <w:szCs w:val="32"/>
        </w:rPr>
        <w:t>208.09</w:t>
      </w:r>
      <w:r w:rsidRPr="00773995">
        <w:rPr>
          <w:rFonts w:ascii="仿宋_GB2312" w:eastAsia="仿宋_GB2312" w:hAnsi="Arial Narrow" w:hint="eastAsia"/>
          <w:sz w:val="32"/>
          <w:szCs w:val="32"/>
        </w:rPr>
        <w:t>万元，</w:t>
      </w:r>
      <w:r w:rsidRPr="00773995">
        <w:rPr>
          <w:rFonts w:ascii="仿宋_GB2312" w:eastAsia="仿宋_GB2312" w:hAnsi="Arial Narrow"/>
          <w:sz w:val="32"/>
          <w:szCs w:val="32"/>
        </w:rPr>
        <w:t>“</w:t>
      </w:r>
      <w:r w:rsidRPr="00773995">
        <w:rPr>
          <w:rFonts w:ascii="仿宋_GB2312" w:eastAsia="仿宋_GB2312" w:hAnsi="Arial Narrow" w:hint="eastAsia"/>
          <w:sz w:val="32"/>
          <w:szCs w:val="32"/>
        </w:rPr>
        <w:t>三公经费</w:t>
      </w:r>
      <w:r w:rsidRPr="00773995">
        <w:rPr>
          <w:rFonts w:ascii="仿宋_GB2312" w:eastAsia="仿宋_GB2312" w:hAnsi="Arial Narrow"/>
          <w:sz w:val="32"/>
          <w:szCs w:val="32"/>
        </w:rPr>
        <w:t>”</w:t>
      </w:r>
      <w:r w:rsidRPr="00773995">
        <w:rPr>
          <w:rFonts w:ascii="仿宋_GB2312" w:eastAsia="仿宋_GB2312" w:hAnsi="Arial Narrow" w:hint="eastAsia"/>
          <w:sz w:val="32"/>
          <w:szCs w:val="32"/>
        </w:rPr>
        <w:t>控制率</w:t>
      </w:r>
      <w:r w:rsidRPr="00F75B8F">
        <w:rPr>
          <w:rFonts w:ascii="仿宋_GB2312" w:eastAsia="仿宋_GB2312" w:hAnsi="Arial Narrow"/>
          <w:sz w:val="32"/>
          <w:szCs w:val="32"/>
        </w:rPr>
        <w:t>70.89%</w:t>
      </w:r>
      <w:r w:rsidRPr="00773995">
        <w:rPr>
          <w:rFonts w:ascii="仿宋_GB2312" w:eastAsia="仿宋_GB2312" w:hAnsi="Arial Narrow" w:hint="eastAsia"/>
          <w:sz w:val="32"/>
          <w:szCs w:val="32"/>
        </w:rPr>
        <w:t>。</w:t>
      </w:r>
      <w:r w:rsidRPr="00773995">
        <w:rPr>
          <w:rFonts w:ascii="仿宋_GB2312" w:eastAsia="仿宋_GB2312" w:hAnsi="Arial Narrow"/>
          <w:sz w:val="32"/>
          <w:szCs w:val="32"/>
        </w:rPr>
        <w:t>201</w:t>
      </w:r>
      <w:r>
        <w:rPr>
          <w:rFonts w:ascii="仿宋_GB2312" w:eastAsia="仿宋_GB2312" w:hAnsi="Arial Narrow"/>
          <w:sz w:val="32"/>
          <w:szCs w:val="32"/>
        </w:rPr>
        <w:t>8</w:t>
      </w:r>
      <w:r w:rsidRPr="00773995">
        <w:rPr>
          <w:rFonts w:ascii="仿宋_GB2312" w:eastAsia="仿宋_GB2312" w:hAnsi="Arial Narrow" w:hint="eastAsia"/>
          <w:sz w:val="32"/>
          <w:szCs w:val="32"/>
        </w:rPr>
        <w:t>年度</w:t>
      </w:r>
      <w:r w:rsidRPr="00773995">
        <w:rPr>
          <w:rFonts w:ascii="仿宋_GB2312" w:eastAsia="仿宋_GB2312" w:hAnsi="Arial Narrow"/>
          <w:sz w:val="32"/>
          <w:szCs w:val="32"/>
        </w:rPr>
        <w:t>“</w:t>
      </w:r>
      <w:r w:rsidRPr="00773995">
        <w:rPr>
          <w:rFonts w:ascii="仿宋_GB2312" w:eastAsia="仿宋_GB2312" w:hAnsi="Arial Narrow" w:hint="eastAsia"/>
          <w:sz w:val="32"/>
          <w:szCs w:val="32"/>
        </w:rPr>
        <w:t>三公经费</w:t>
      </w:r>
      <w:r w:rsidRPr="00773995">
        <w:rPr>
          <w:rFonts w:ascii="仿宋_GB2312" w:eastAsia="仿宋_GB2312" w:hAnsi="Arial Narrow"/>
          <w:sz w:val="32"/>
          <w:szCs w:val="32"/>
        </w:rPr>
        <w:t>”</w:t>
      </w:r>
      <w:r w:rsidRPr="00773995">
        <w:rPr>
          <w:rFonts w:ascii="仿宋_GB2312" w:eastAsia="仿宋_GB2312" w:hAnsi="Arial Narrow" w:hint="eastAsia"/>
          <w:sz w:val="32"/>
          <w:szCs w:val="32"/>
        </w:rPr>
        <w:t>决算数与年初预算数相比，减少</w:t>
      </w:r>
      <w:r w:rsidRPr="0052286B">
        <w:rPr>
          <w:rFonts w:ascii="仿宋_GB2312" w:eastAsia="仿宋_GB2312" w:hAnsi="Arial Narrow"/>
          <w:sz w:val="32"/>
          <w:szCs w:val="32"/>
        </w:rPr>
        <w:t>85.46</w:t>
      </w:r>
      <w:r w:rsidRPr="00773995">
        <w:rPr>
          <w:rFonts w:ascii="仿宋_GB2312" w:eastAsia="仿宋_GB2312" w:hAnsi="Arial Narrow" w:hint="eastAsia"/>
          <w:sz w:val="32"/>
          <w:szCs w:val="32"/>
        </w:rPr>
        <w:t>万元，压缩</w:t>
      </w:r>
      <w:r w:rsidRPr="0052286B">
        <w:rPr>
          <w:rFonts w:ascii="仿宋_GB2312" w:eastAsia="仿宋_GB2312" w:hAnsi="Arial Narrow"/>
          <w:sz w:val="32"/>
          <w:szCs w:val="32"/>
        </w:rPr>
        <w:t>29.11%</w:t>
      </w:r>
      <w:r w:rsidRPr="00773995">
        <w:rPr>
          <w:rFonts w:ascii="仿宋_GB2312" w:eastAsia="仿宋_GB2312" w:hAnsi="Arial Narrow" w:hint="eastAsia"/>
          <w:sz w:val="32"/>
          <w:szCs w:val="32"/>
        </w:rPr>
        <w:t>。其中因公出国（境）费减少</w:t>
      </w:r>
      <w:r w:rsidRPr="00773995">
        <w:rPr>
          <w:rFonts w:ascii="仿宋_GB2312" w:eastAsia="仿宋_GB2312" w:hAnsi="Arial Narrow"/>
          <w:sz w:val="32"/>
          <w:szCs w:val="32"/>
        </w:rPr>
        <w:t>15</w:t>
      </w:r>
      <w:r w:rsidRPr="00773995">
        <w:rPr>
          <w:rFonts w:ascii="仿宋_GB2312" w:eastAsia="仿宋_GB2312" w:hAnsi="Arial Narrow" w:hint="eastAsia"/>
          <w:sz w:val="32"/>
          <w:szCs w:val="32"/>
        </w:rPr>
        <w:t>万元，压缩</w:t>
      </w:r>
      <w:r w:rsidRPr="00773995">
        <w:rPr>
          <w:rFonts w:ascii="仿宋_GB2312" w:eastAsia="仿宋_GB2312" w:hAnsi="Arial Narrow"/>
          <w:sz w:val="32"/>
          <w:szCs w:val="32"/>
        </w:rPr>
        <w:t>100%</w:t>
      </w:r>
      <w:r w:rsidRPr="00773995">
        <w:rPr>
          <w:rFonts w:ascii="仿宋_GB2312" w:eastAsia="仿宋_GB2312" w:hAnsi="Arial Narrow" w:hint="eastAsia"/>
          <w:sz w:val="32"/>
          <w:szCs w:val="32"/>
        </w:rPr>
        <w:t>；</w:t>
      </w:r>
      <w:r w:rsidRPr="00423518">
        <w:rPr>
          <w:rFonts w:ascii="仿宋_GB2312" w:eastAsia="仿宋_GB2312" w:hAnsi="Arial Narrow" w:hint="eastAsia"/>
          <w:sz w:val="32"/>
          <w:szCs w:val="32"/>
        </w:rPr>
        <w:t>公务用车购置减少</w:t>
      </w:r>
      <w:r w:rsidRPr="00423518">
        <w:rPr>
          <w:rFonts w:ascii="仿宋_GB2312" w:eastAsia="仿宋_GB2312" w:hAnsi="Arial Narrow"/>
          <w:sz w:val="32"/>
          <w:szCs w:val="32"/>
        </w:rPr>
        <w:t>0.02</w:t>
      </w:r>
      <w:r w:rsidRPr="00423518">
        <w:rPr>
          <w:rFonts w:ascii="仿宋_GB2312" w:eastAsia="仿宋_GB2312" w:hAnsi="Arial Narrow" w:hint="eastAsia"/>
          <w:sz w:val="32"/>
          <w:szCs w:val="32"/>
        </w:rPr>
        <w:t>万元，压缩</w:t>
      </w:r>
      <w:r w:rsidRPr="00423518">
        <w:rPr>
          <w:rFonts w:ascii="仿宋_GB2312" w:eastAsia="仿宋_GB2312" w:hAnsi="Arial Narrow"/>
          <w:sz w:val="32"/>
          <w:szCs w:val="32"/>
        </w:rPr>
        <w:t>0.11%</w:t>
      </w:r>
      <w:r w:rsidRPr="00423518">
        <w:rPr>
          <w:rFonts w:ascii="仿宋_GB2312" w:eastAsia="仿宋_GB2312" w:hAnsi="Arial Narrow" w:hint="eastAsia"/>
          <w:sz w:val="32"/>
          <w:szCs w:val="32"/>
        </w:rPr>
        <w:t>，</w:t>
      </w:r>
      <w:r w:rsidRPr="00773995">
        <w:rPr>
          <w:rFonts w:ascii="仿宋_GB2312" w:eastAsia="仿宋_GB2312" w:hAnsi="Arial Narrow" w:hint="eastAsia"/>
          <w:sz w:val="32"/>
          <w:szCs w:val="32"/>
        </w:rPr>
        <w:t>公务用车运行维护费减少</w:t>
      </w:r>
      <w:r w:rsidRPr="0052286B">
        <w:rPr>
          <w:rFonts w:ascii="仿宋_GB2312" w:eastAsia="仿宋_GB2312" w:hAnsi="Arial Narrow"/>
          <w:sz w:val="32"/>
          <w:szCs w:val="32"/>
        </w:rPr>
        <w:t>16.56</w:t>
      </w:r>
      <w:r w:rsidRPr="00773995">
        <w:rPr>
          <w:rFonts w:ascii="仿宋_GB2312" w:eastAsia="仿宋_GB2312" w:hAnsi="Arial Narrow" w:hint="eastAsia"/>
          <w:sz w:val="32"/>
          <w:szCs w:val="32"/>
        </w:rPr>
        <w:t>万元，压缩</w:t>
      </w:r>
      <w:r w:rsidRPr="0052286B">
        <w:rPr>
          <w:rFonts w:ascii="仿宋_GB2312" w:eastAsia="仿宋_GB2312" w:hAnsi="Arial Narrow"/>
          <w:sz w:val="32"/>
          <w:szCs w:val="32"/>
        </w:rPr>
        <w:t>9.57%</w:t>
      </w:r>
      <w:r w:rsidRPr="00773995">
        <w:rPr>
          <w:rFonts w:ascii="仿宋_GB2312" w:eastAsia="仿宋_GB2312" w:hAnsi="Arial Narrow" w:hint="eastAsia"/>
          <w:sz w:val="32"/>
          <w:szCs w:val="32"/>
        </w:rPr>
        <w:t>；公务接待费减少</w:t>
      </w:r>
      <w:r w:rsidRPr="0052286B">
        <w:rPr>
          <w:rFonts w:ascii="仿宋_GB2312" w:eastAsia="仿宋_GB2312" w:hAnsi="Arial Narrow"/>
          <w:sz w:val="32"/>
          <w:szCs w:val="32"/>
        </w:rPr>
        <w:t>53.88</w:t>
      </w:r>
      <w:r w:rsidRPr="00773995">
        <w:rPr>
          <w:rFonts w:ascii="仿宋_GB2312" w:eastAsia="仿宋_GB2312" w:hAnsi="Arial Narrow" w:hint="eastAsia"/>
          <w:sz w:val="32"/>
          <w:szCs w:val="32"/>
        </w:rPr>
        <w:t>万元，压缩</w:t>
      </w:r>
      <w:r w:rsidRPr="0052286B">
        <w:rPr>
          <w:rFonts w:ascii="仿宋_GB2312" w:eastAsia="仿宋_GB2312" w:hAnsi="Arial Narrow"/>
          <w:sz w:val="32"/>
          <w:szCs w:val="32"/>
        </w:rPr>
        <w:t>61.61%</w:t>
      </w:r>
      <w:r w:rsidRPr="00773995">
        <w:rPr>
          <w:rFonts w:ascii="仿宋_GB2312" w:eastAsia="仿宋_GB2312" w:hAnsi="Arial Narrow" w:hint="eastAsia"/>
          <w:sz w:val="32"/>
          <w:szCs w:val="32"/>
        </w:rPr>
        <w:t>。明细列表如下：</w:t>
      </w:r>
    </w:p>
    <w:tbl>
      <w:tblPr>
        <w:tblW w:w="5120" w:type="pct"/>
        <w:tblBorders>
          <w:top w:val="single" w:sz="12" w:space="0" w:color="auto"/>
          <w:bottom w:val="single" w:sz="12" w:space="0" w:color="auto"/>
          <w:insideH w:val="dotted" w:sz="4" w:space="0" w:color="auto"/>
          <w:insideV w:val="dotted" w:sz="4" w:space="0" w:color="auto"/>
        </w:tblBorders>
        <w:tblLook w:val="00A0" w:firstRow="1" w:lastRow="0" w:firstColumn="1" w:lastColumn="0" w:noHBand="0" w:noVBand="0"/>
      </w:tblPr>
      <w:tblGrid>
        <w:gridCol w:w="2845"/>
        <w:gridCol w:w="1284"/>
        <w:gridCol w:w="1543"/>
        <w:gridCol w:w="911"/>
        <w:gridCol w:w="1350"/>
        <w:gridCol w:w="1228"/>
      </w:tblGrid>
      <w:tr w:rsidR="00747AD8" w:rsidRPr="00DE1286" w:rsidTr="00877941">
        <w:trPr>
          <w:trHeight w:val="397"/>
          <w:tblHeader/>
        </w:trPr>
        <w:tc>
          <w:tcPr>
            <w:tcW w:w="1553" w:type="pct"/>
            <w:tcBorders>
              <w:top w:val="single" w:sz="12" w:space="0" w:color="auto"/>
            </w:tcBorders>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项</w:t>
            </w:r>
            <w:r w:rsidRPr="00DE1286">
              <w:rPr>
                <w:rFonts w:ascii="仿宋_GB2312" w:eastAsia="仿宋_GB2312" w:hAnsi="宋体" w:cs="宋体"/>
                <w:color w:val="000000"/>
                <w:kern w:val="0"/>
                <w:sz w:val="24"/>
              </w:rPr>
              <w:t xml:space="preserve"> </w:t>
            </w:r>
            <w:r w:rsidRPr="00DE1286">
              <w:rPr>
                <w:rFonts w:ascii="仿宋_GB2312" w:eastAsia="仿宋_GB2312" w:hAnsi="宋体" w:cs="宋体" w:hint="eastAsia"/>
                <w:color w:val="000000"/>
                <w:kern w:val="0"/>
                <w:sz w:val="24"/>
              </w:rPr>
              <w:t>目</w:t>
            </w:r>
          </w:p>
        </w:tc>
        <w:tc>
          <w:tcPr>
            <w:tcW w:w="701" w:type="pct"/>
            <w:tcBorders>
              <w:top w:val="single" w:sz="12" w:space="0" w:color="auto"/>
            </w:tcBorders>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预算数</w:t>
            </w:r>
          </w:p>
        </w:tc>
        <w:tc>
          <w:tcPr>
            <w:tcW w:w="842" w:type="pct"/>
            <w:tcBorders>
              <w:top w:val="single" w:sz="12" w:space="0" w:color="auto"/>
            </w:tcBorders>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决算数</w:t>
            </w:r>
          </w:p>
        </w:tc>
        <w:tc>
          <w:tcPr>
            <w:tcW w:w="497" w:type="pct"/>
            <w:tcBorders>
              <w:top w:val="single" w:sz="12" w:space="0" w:color="auto"/>
            </w:tcBorders>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差异</w:t>
            </w:r>
          </w:p>
        </w:tc>
        <w:tc>
          <w:tcPr>
            <w:tcW w:w="737" w:type="pct"/>
            <w:tcBorders>
              <w:top w:val="single" w:sz="12" w:space="0" w:color="auto"/>
            </w:tcBorders>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差异率</w:t>
            </w:r>
            <w:r w:rsidRPr="00DE1286">
              <w:rPr>
                <w:rFonts w:ascii="仿宋_GB2312" w:eastAsia="仿宋_GB2312" w:hAnsi="宋体" w:cs="宋体"/>
                <w:color w:val="000000"/>
                <w:kern w:val="0"/>
                <w:sz w:val="24"/>
              </w:rPr>
              <w:t>%</w:t>
            </w:r>
          </w:p>
        </w:tc>
        <w:tc>
          <w:tcPr>
            <w:tcW w:w="670" w:type="pct"/>
            <w:tcBorders>
              <w:top w:val="single" w:sz="12" w:space="0" w:color="auto"/>
            </w:tcBorders>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控制率</w:t>
            </w:r>
            <w:r w:rsidRPr="00DE1286">
              <w:rPr>
                <w:rFonts w:ascii="仿宋_GB2312" w:eastAsia="仿宋_GB2312" w:hAnsi="宋体" w:cs="宋体"/>
                <w:color w:val="000000"/>
                <w:kern w:val="0"/>
                <w:sz w:val="24"/>
              </w:rPr>
              <w:t>%</w:t>
            </w:r>
          </w:p>
        </w:tc>
      </w:tr>
      <w:tr w:rsidR="00747AD8" w:rsidRPr="00DE1286" w:rsidTr="00877941">
        <w:trPr>
          <w:trHeight w:val="397"/>
          <w:tblHeader/>
        </w:trPr>
        <w:tc>
          <w:tcPr>
            <w:tcW w:w="1553" w:type="pct"/>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因公出国（境）费</w:t>
            </w:r>
          </w:p>
        </w:tc>
        <w:tc>
          <w:tcPr>
            <w:tcW w:w="701" w:type="pct"/>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15.00 </w:t>
            </w:r>
          </w:p>
        </w:tc>
        <w:tc>
          <w:tcPr>
            <w:tcW w:w="842" w:type="pct"/>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   </w:t>
            </w:r>
          </w:p>
        </w:tc>
        <w:tc>
          <w:tcPr>
            <w:tcW w:w="497" w:type="pct"/>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15.00 </w:t>
            </w:r>
          </w:p>
        </w:tc>
        <w:tc>
          <w:tcPr>
            <w:tcW w:w="737" w:type="pct"/>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100.00%</w:t>
            </w:r>
          </w:p>
        </w:tc>
        <w:tc>
          <w:tcPr>
            <w:tcW w:w="670" w:type="pct"/>
            <w:vAlign w:val="center"/>
          </w:tcPr>
          <w:p w:rsidR="00747AD8" w:rsidRPr="00DE1286" w:rsidRDefault="00747AD8" w:rsidP="00D15743">
            <w:pPr>
              <w:spacing w:line="400" w:lineRule="exact"/>
              <w:jc w:val="right"/>
              <w:rPr>
                <w:rFonts w:ascii="Arial Narrow" w:eastAsia="仿宋_GB2312" w:hAnsi="Arial Narrow"/>
                <w:color w:val="000000"/>
                <w:sz w:val="24"/>
              </w:rPr>
            </w:pPr>
          </w:p>
        </w:tc>
      </w:tr>
      <w:tr w:rsidR="00747AD8" w:rsidRPr="00DE1286" w:rsidTr="00877941">
        <w:trPr>
          <w:trHeight w:val="397"/>
          <w:tblHeader/>
        </w:trPr>
        <w:tc>
          <w:tcPr>
            <w:tcW w:w="1553" w:type="pct"/>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公务用车购置费</w:t>
            </w:r>
          </w:p>
        </w:tc>
        <w:tc>
          <w:tcPr>
            <w:tcW w:w="701" w:type="pct"/>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18.00 </w:t>
            </w:r>
          </w:p>
        </w:tc>
        <w:tc>
          <w:tcPr>
            <w:tcW w:w="842" w:type="pct"/>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17.98 </w:t>
            </w:r>
          </w:p>
        </w:tc>
        <w:tc>
          <w:tcPr>
            <w:tcW w:w="497" w:type="pct"/>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0.02 </w:t>
            </w:r>
          </w:p>
        </w:tc>
        <w:tc>
          <w:tcPr>
            <w:tcW w:w="737" w:type="pct"/>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0.11%</w:t>
            </w:r>
          </w:p>
        </w:tc>
        <w:tc>
          <w:tcPr>
            <w:tcW w:w="670" w:type="pct"/>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99.89%</w:t>
            </w:r>
          </w:p>
        </w:tc>
      </w:tr>
      <w:tr w:rsidR="00747AD8" w:rsidRPr="00DE1286" w:rsidTr="00877941">
        <w:trPr>
          <w:trHeight w:val="397"/>
          <w:tblHeader/>
        </w:trPr>
        <w:tc>
          <w:tcPr>
            <w:tcW w:w="1553" w:type="pct"/>
            <w:noWrap/>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公务用车运行维护费</w:t>
            </w:r>
          </w:p>
        </w:tc>
        <w:tc>
          <w:tcPr>
            <w:tcW w:w="701" w:type="pct"/>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173.10 </w:t>
            </w:r>
          </w:p>
        </w:tc>
        <w:tc>
          <w:tcPr>
            <w:tcW w:w="842" w:type="pct"/>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156.54 </w:t>
            </w:r>
          </w:p>
        </w:tc>
        <w:tc>
          <w:tcPr>
            <w:tcW w:w="497" w:type="pct"/>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16.56 </w:t>
            </w:r>
          </w:p>
        </w:tc>
        <w:tc>
          <w:tcPr>
            <w:tcW w:w="737" w:type="pct"/>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9.57%</w:t>
            </w:r>
          </w:p>
        </w:tc>
        <w:tc>
          <w:tcPr>
            <w:tcW w:w="670" w:type="pct"/>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90.43%</w:t>
            </w:r>
          </w:p>
        </w:tc>
      </w:tr>
      <w:tr w:rsidR="00747AD8" w:rsidRPr="00DE1286" w:rsidTr="00877941">
        <w:trPr>
          <w:trHeight w:val="397"/>
          <w:tblHeader/>
        </w:trPr>
        <w:tc>
          <w:tcPr>
            <w:tcW w:w="1553" w:type="pct"/>
            <w:noWrap/>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公务接待费</w:t>
            </w:r>
          </w:p>
        </w:tc>
        <w:tc>
          <w:tcPr>
            <w:tcW w:w="701" w:type="pct"/>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87.45 </w:t>
            </w:r>
          </w:p>
        </w:tc>
        <w:tc>
          <w:tcPr>
            <w:tcW w:w="842" w:type="pct"/>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33.57 </w:t>
            </w:r>
          </w:p>
        </w:tc>
        <w:tc>
          <w:tcPr>
            <w:tcW w:w="497" w:type="pct"/>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53.88 </w:t>
            </w:r>
          </w:p>
        </w:tc>
        <w:tc>
          <w:tcPr>
            <w:tcW w:w="737" w:type="pct"/>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61.61%</w:t>
            </w:r>
          </w:p>
        </w:tc>
        <w:tc>
          <w:tcPr>
            <w:tcW w:w="670" w:type="pct"/>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38.39%</w:t>
            </w:r>
          </w:p>
        </w:tc>
      </w:tr>
      <w:tr w:rsidR="00747AD8" w:rsidRPr="00DE1286" w:rsidTr="00877941">
        <w:trPr>
          <w:trHeight w:val="397"/>
          <w:tblHeader/>
        </w:trPr>
        <w:tc>
          <w:tcPr>
            <w:tcW w:w="1553" w:type="pct"/>
            <w:tcBorders>
              <w:bottom w:val="single" w:sz="12" w:space="0" w:color="auto"/>
            </w:tcBorders>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合</w:t>
            </w:r>
            <w:r w:rsidRPr="00DE1286">
              <w:rPr>
                <w:rFonts w:ascii="仿宋_GB2312" w:eastAsia="仿宋_GB2312" w:hAnsi="宋体" w:cs="宋体"/>
                <w:color w:val="000000"/>
                <w:kern w:val="0"/>
                <w:sz w:val="24"/>
              </w:rPr>
              <w:t xml:space="preserve">  </w:t>
            </w:r>
            <w:r w:rsidRPr="00DE1286">
              <w:rPr>
                <w:rFonts w:ascii="仿宋_GB2312" w:eastAsia="仿宋_GB2312" w:hAnsi="宋体" w:cs="宋体" w:hint="eastAsia"/>
                <w:color w:val="000000"/>
                <w:kern w:val="0"/>
                <w:sz w:val="24"/>
              </w:rPr>
              <w:t>计</w:t>
            </w:r>
          </w:p>
        </w:tc>
        <w:tc>
          <w:tcPr>
            <w:tcW w:w="701" w:type="pct"/>
            <w:tcBorders>
              <w:bottom w:val="single" w:sz="12" w:space="0" w:color="auto"/>
            </w:tcBorders>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293.55 </w:t>
            </w:r>
          </w:p>
        </w:tc>
        <w:tc>
          <w:tcPr>
            <w:tcW w:w="842" w:type="pct"/>
            <w:tcBorders>
              <w:bottom w:val="single" w:sz="12" w:space="0" w:color="auto"/>
            </w:tcBorders>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208.09 </w:t>
            </w:r>
          </w:p>
        </w:tc>
        <w:tc>
          <w:tcPr>
            <w:tcW w:w="497" w:type="pct"/>
            <w:tcBorders>
              <w:bottom w:val="single" w:sz="12" w:space="0" w:color="auto"/>
            </w:tcBorders>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85.46 </w:t>
            </w:r>
          </w:p>
        </w:tc>
        <w:tc>
          <w:tcPr>
            <w:tcW w:w="737" w:type="pct"/>
            <w:tcBorders>
              <w:bottom w:val="single" w:sz="12" w:space="0" w:color="auto"/>
            </w:tcBorders>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29.11%</w:t>
            </w:r>
          </w:p>
        </w:tc>
        <w:tc>
          <w:tcPr>
            <w:tcW w:w="670" w:type="pct"/>
            <w:tcBorders>
              <w:bottom w:val="single" w:sz="12" w:space="0" w:color="auto"/>
            </w:tcBorders>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70.89%</w:t>
            </w:r>
          </w:p>
        </w:tc>
      </w:tr>
    </w:tbl>
    <w:p w:rsidR="00747AD8" w:rsidRDefault="00747AD8" w:rsidP="00747AD8">
      <w:pPr>
        <w:ind w:firstLineChars="200" w:firstLine="31680"/>
        <w:rPr>
          <w:rFonts w:ascii="仿宋_GB2312" w:eastAsia="仿宋_GB2312" w:hAnsi="Arial Narrow"/>
          <w:sz w:val="32"/>
          <w:szCs w:val="32"/>
        </w:rPr>
      </w:pPr>
      <w:r>
        <w:rPr>
          <w:rFonts w:ascii="仿宋_GB2312" w:eastAsia="仿宋_GB2312" w:hAnsi="Arial Narrow"/>
          <w:sz w:val="32"/>
          <w:szCs w:val="32"/>
        </w:rPr>
        <w:t xml:space="preserve"> </w:t>
      </w:r>
      <w:r>
        <w:rPr>
          <w:rFonts w:ascii="仿宋_GB2312" w:eastAsia="仿宋_GB2312" w:hAnsi="Arial Narrow" w:hint="eastAsia"/>
          <w:sz w:val="32"/>
          <w:szCs w:val="32"/>
        </w:rPr>
        <w:t>与上年比较，“三公经费”预算变动情况：</w:t>
      </w:r>
    </w:p>
    <w:p w:rsidR="00747AD8" w:rsidRDefault="00747AD8" w:rsidP="00796474">
      <w:pPr>
        <w:ind w:firstLineChars="200" w:firstLine="31680"/>
        <w:rPr>
          <w:rFonts w:ascii="仿宋_GB2312" w:eastAsia="仿宋_GB2312" w:hAnsi="Arial Narrow"/>
          <w:sz w:val="32"/>
          <w:szCs w:val="32"/>
        </w:rPr>
      </w:pPr>
      <w:r>
        <w:rPr>
          <w:rFonts w:ascii="仿宋_GB2312" w:eastAsia="仿宋_GB2312" w:hAnsi="Arial Narrow" w:hint="eastAsia"/>
          <w:sz w:val="32"/>
          <w:szCs w:val="32"/>
        </w:rPr>
        <w:t>“三公经费”</w:t>
      </w:r>
      <w:r>
        <w:rPr>
          <w:rFonts w:ascii="仿宋_GB2312" w:eastAsia="仿宋_GB2312" w:hAnsi="Arial Narrow"/>
          <w:sz w:val="32"/>
          <w:szCs w:val="32"/>
        </w:rPr>
        <w:t>2018</w:t>
      </w:r>
      <w:r>
        <w:rPr>
          <w:rFonts w:ascii="仿宋_GB2312" w:eastAsia="仿宋_GB2312" w:hAnsi="Arial Narrow" w:hint="eastAsia"/>
          <w:sz w:val="32"/>
          <w:szCs w:val="32"/>
        </w:rPr>
        <w:t>年度预算数</w:t>
      </w:r>
      <w:r w:rsidRPr="0052286B">
        <w:rPr>
          <w:rFonts w:ascii="仿宋_GB2312" w:eastAsia="仿宋_GB2312" w:hAnsi="Arial Narrow"/>
          <w:sz w:val="32"/>
          <w:szCs w:val="32"/>
        </w:rPr>
        <w:t>293.55</w:t>
      </w:r>
      <w:r>
        <w:rPr>
          <w:rFonts w:ascii="仿宋_GB2312" w:eastAsia="仿宋_GB2312" w:hAnsi="Arial Narrow" w:hint="eastAsia"/>
          <w:sz w:val="32"/>
          <w:szCs w:val="32"/>
        </w:rPr>
        <w:t>万元，</w:t>
      </w:r>
      <w:r>
        <w:rPr>
          <w:rFonts w:ascii="仿宋_GB2312" w:eastAsia="仿宋_GB2312" w:hAnsi="Arial Narrow"/>
          <w:sz w:val="32"/>
          <w:szCs w:val="32"/>
        </w:rPr>
        <w:t>2017</w:t>
      </w:r>
      <w:r>
        <w:rPr>
          <w:rFonts w:ascii="仿宋_GB2312" w:eastAsia="仿宋_GB2312" w:hAnsi="Arial Narrow" w:hint="eastAsia"/>
          <w:sz w:val="32"/>
          <w:szCs w:val="32"/>
        </w:rPr>
        <w:t>年度预算数</w:t>
      </w:r>
      <w:r w:rsidRPr="00DA44BB">
        <w:rPr>
          <w:rFonts w:ascii="仿宋_GB2312" w:eastAsia="仿宋_GB2312" w:hAnsi="Arial Narrow"/>
          <w:sz w:val="32"/>
          <w:szCs w:val="32"/>
        </w:rPr>
        <w:t>332.77</w:t>
      </w:r>
      <w:r>
        <w:rPr>
          <w:rFonts w:ascii="仿宋_GB2312" w:eastAsia="仿宋_GB2312" w:hAnsi="Arial Narrow" w:hint="eastAsia"/>
          <w:sz w:val="32"/>
          <w:szCs w:val="32"/>
        </w:rPr>
        <w:t>万元，</w:t>
      </w:r>
      <w:r>
        <w:rPr>
          <w:rFonts w:ascii="仿宋_GB2312" w:eastAsia="仿宋_GB2312" w:hAnsi="Arial Narrow"/>
          <w:sz w:val="32"/>
          <w:szCs w:val="32"/>
        </w:rPr>
        <w:t>2018</w:t>
      </w:r>
      <w:r>
        <w:rPr>
          <w:rFonts w:ascii="仿宋_GB2312" w:eastAsia="仿宋_GB2312" w:hAnsi="Arial Narrow" w:hint="eastAsia"/>
          <w:sz w:val="32"/>
          <w:szCs w:val="32"/>
        </w:rPr>
        <w:t>年比</w:t>
      </w:r>
      <w:r>
        <w:rPr>
          <w:rFonts w:ascii="仿宋_GB2312" w:eastAsia="仿宋_GB2312" w:hAnsi="Arial Narrow"/>
          <w:sz w:val="32"/>
          <w:szCs w:val="32"/>
        </w:rPr>
        <w:t>2017</w:t>
      </w:r>
      <w:r>
        <w:rPr>
          <w:rFonts w:ascii="仿宋_GB2312" w:eastAsia="仿宋_GB2312" w:hAnsi="Arial Narrow" w:hint="eastAsia"/>
          <w:sz w:val="32"/>
          <w:szCs w:val="32"/>
        </w:rPr>
        <w:t>年预算减少</w:t>
      </w:r>
      <w:r>
        <w:rPr>
          <w:rFonts w:ascii="仿宋_GB2312" w:eastAsia="仿宋_GB2312" w:hAnsi="Arial Narrow"/>
          <w:sz w:val="32"/>
          <w:szCs w:val="32"/>
        </w:rPr>
        <w:t>39.22</w:t>
      </w:r>
      <w:r>
        <w:rPr>
          <w:rFonts w:ascii="仿宋_GB2312" w:eastAsia="仿宋_GB2312" w:hAnsi="Arial Narrow" w:hint="eastAsia"/>
          <w:sz w:val="32"/>
          <w:szCs w:val="32"/>
        </w:rPr>
        <w:t>万元。“三公经费”预算变动率为</w:t>
      </w:r>
      <w:r>
        <w:rPr>
          <w:rFonts w:ascii="仿宋_GB2312" w:eastAsia="仿宋_GB2312" w:hAnsi="Arial Narrow"/>
          <w:sz w:val="32"/>
          <w:szCs w:val="32"/>
        </w:rPr>
        <w:t>-11.79%</w:t>
      </w:r>
      <w:r>
        <w:rPr>
          <w:rFonts w:ascii="仿宋_GB2312" w:eastAsia="仿宋_GB2312" w:hAnsi="Arial Narrow" w:hint="eastAsia"/>
          <w:sz w:val="32"/>
          <w:szCs w:val="32"/>
        </w:rPr>
        <w:t>。明细列表如下：</w:t>
      </w:r>
    </w:p>
    <w:tbl>
      <w:tblPr>
        <w:tblW w:w="8397" w:type="dxa"/>
        <w:tblInd w:w="108" w:type="dxa"/>
        <w:tblBorders>
          <w:top w:val="single" w:sz="12" w:space="0" w:color="auto"/>
          <w:bottom w:val="single" w:sz="12" w:space="0" w:color="auto"/>
          <w:insideH w:val="dotted" w:sz="4" w:space="0" w:color="auto"/>
          <w:insideV w:val="dotted" w:sz="4" w:space="0" w:color="auto"/>
        </w:tblBorders>
        <w:tblLayout w:type="fixed"/>
        <w:tblLook w:val="00A0" w:firstRow="1" w:lastRow="0" w:firstColumn="1" w:lastColumn="0" w:noHBand="0" w:noVBand="0"/>
      </w:tblPr>
      <w:tblGrid>
        <w:gridCol w:w="2727"/>
        <w:gridCol w:w="1417"/>
        <w:gridCol w:w="1418"/>
        <w:gridCol w:w="1417"/>
        <w:gridCol w:w="1418"/>
      </w:tblGrid>
      <w:tr w:rsidR="00747AD8" w:rsidRPr="00DE1286" w:rsidTr="00DE1286">
        <w:trPr>
          <w:trHeight w:val="397"/>
          <w:tblHeader/>
        </w:trPr>
        <w:tc>
          <w:tcPr>
            <w:tcW w:w="2727" w:type="dxa"/>
            <w:tcBorders>
              <w:top w:val="single" w:sz="12" w:space="0" w:color="auto"/>
            </w:tcBorders>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项</w:t>
            </w:r>
            <w:r w:rsidRPr="00DE1286">
              <w:rPr>
                <w:rFonts w:ascii="仿宋_GB2312" w:eastAsia="仿宋_GB2312" w:hAnsi="Arial Narrow" w:cs="宋体"/>
                <w:color w:val="000000"/>
                <w:kern w:val="0"/>
                <w:sz w:val="24"/>
              </w:rPr>
              <w:t xml:space="preserve"> </w:t>
            </w:r>
            <w:r w:rsidRPr="00DE1286">
              <w:rPr>
                <w:rFonts w:ascii="仿宋_GB2312" w:eastAsia="仿宋_GB2312" w:hAnsi="宋体" w:cs="宋体" w:hint="eastAsia"/>
                <w:color w:val="000000"/>
                <w:kern w:val="0"/>
                <w:sz w:val="24"/>
              </w:rPr>
              <w:t>目</w:t>
            </w:r>
          </w:p>
        </w:tc>
        <w:tc>
          <w:tcPr>
            <w:tcW w:w="1417" w:type="dxa"/>
            <w:tcBorders>
              <w:top w:val="single" w:sz="12" w:space="0" w:color="auto"/>
            </w:tcBorders>
            <w:vAlign w:val="center"/>
          </w:tcPr>
          <w:p w:rsidR="00747AD8" w:rsidRPr="00DE1286" w:rsidRDefault="00747AD8" w:rsidP="00D15743">
            <w:pPr>
              <w:spacing w:line="400" w:lineRule="exact"/>
              <w:jc w:val="center"/>
              <w:rPr>
                <w:rFonts w:ascii="仿宋_GB2312" w:eastAsia="仿宋_GB2312" w:hAnsi="Arial Narrow" w:cs="宋体"/>
                <w:color w:val="000000"/>
                <w:kern w:val="0"/>
                <w:sz w:val="24"/>
              </w:rPr>
            </w:pPr>
            <w:r w:rsidRPr="00DE1286">
              <w:rPr>
                <w:rFonts w:ascii="仿宋_GB2312" w:eastAsia="仿宋_GB2312" w:hAnsi="Arial Narrow" w:cs="宋体"/>
                <w:color w:val="000000"/>
                <w:kern w:val="0"/>
                <w:sz w:val="24"/>
              </w:rPr>
              <w:t>2018</w:t>
            </w:r>
            <w:r w:rsidRPr="00DE1286">
              <w:rPr>
                <w:rFonts w:ascii="仿宋_GB2312" w:eastAsia="仿宋_GB2312" w:hAnsi="Arial Narrow" w:cs="宋体" w:hint="eastAsia"/>
                <w:color w:val="000000"/>
                <w:kern w:val="0"/>
                <w:sz w:val="24"/>
              </w:rPr>
              <w:t>年预算数</w:t>
            </w:r>
          </w:p>
        </w:tc>
        <w:tc>
          <w:tcPr>
            <w:tcW w:w="1418" w:type="dxa"/>
            <w:tcBorders>
              <w:top w:val="single" w:sz="12" w:space="0" w:color="auto"/>
            </w:tcBorders>
            <w:vAlign w:val="center"/>
          </w:tcPr>
          <w:p w:rsidR="00747AD8" w:rsidRPr="00DE1286" w:rsidRDefault="00747AD8" w:rsidP="00D15743">
            <w:pPr>
              <w:spacing w:line="400" w:lineRule="exact"/>
              <w:jc w:val="center"/>
              <w:rPr>
                <w:rFonts w:ascii="仿宋_GB2312" w:eastAsia="仿宋_GB2312" w:hAnsi="Arial Narrow" w:cs="宋体"/>
                <w:color w:val="000000"/>
                <w:kern w:val="0"/>
                <w:sz w:val="24"/>
              </w:rPr>
            </w:pPr>
            <w:r w:rsidRPr="00DE1286">
              <w:rPr>
                <w:rFonts w:ascii="仿宋_GB2312" w:eastAsia="仿宋_GB2312" w:hAnsi="Arial Narrow" w:cs="宋体"/>
                <w:color w:val="000000"/>
                <w:kern w:val="0"/>
                <w:sz w:val="24"/>
              </w:rPr>
              <w:t>2017</w:t>
            </w:r>
            <w:r w:rsidRPr="00DE1286">
              <w:rPr>
                <w:rFonts w:ascii="仿宋_GB2312" w:eastAsia="仿宋_GB2312" w:hAnsi="Arial Narrow" w:cs="宋体" w:hint="eastAsia"/>
                <w:color w:val="000000"/>
                <w:kern w:val="0"/>
                <w:sz w:val="24"/>
              </w:rPr>
              <w:t>年预算数</w:t>
            </w:r>
          </w:p>
        </w:tc>
        <w:tc>
          <w:tcPr>
            <w:tcW w:w="1417" w:type="dxa"/>
            <w:tcBorders>
              <w:top w:val="single" w:sz="12" w:space="0" w:color="auto"/>
            </w:tcBorders>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Arial Narrow" w:cs="宋体" w:hint="eastAsia"/>
                <w:color w:val="000000"/>
                <w:kern w:val="0"/>
                <w:sz w:val="24"/>
              </w:rPr>
              <w:t>预算</w:t>
            </w:r>
            <w:r w:rsidRPr="00DE1286">
              <w:rPr>
                <w:rFonts w:ascii="仿宋_GB2312" w:eastAsia="仿宋_GB2312" w:hAnsi="宋体" w:cs="宋体" w:hint="eastAsia"/>
                <w:color w:val="000000"/>
                <w:kern w:val="0"/>
                <w:sz w:val="24"/>
              </w:rPr>
              <w:t>变动额</w:t>
            </w:r>
          </w:p>
        </w:tc>
        <w:tc>
          <w:tcPr>
            <w:tcW w:w="1418" w:type="dxa"/>
            <w:tcBorders>
              <w:top w:val="single" w:sz="12" w:space="0" w:color="auto"/>
            </w:tcBorders>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变动率</w:t>
            </w:r>
            <w:r w:rsidRPr="00DE1286">
              <w:rPr>
                <w:rFonts w:ascii="仿宋_GB2312" w:eastAsia="仿宋_GB2312" w:hAnsi="宋体" w:cs="宋体"/>
                <w:color w:val="000000"/>
                <w:kern w:val="0"/>
                <w:sz w:val="24"/>
              </w:rPr>
              <w:t>(</w:t>
            </w:r>
            <w:r w:rsidRPr="00DE1286">
              <w:rPr>
                <w:rFonts w:ascii="仿宋_GB2312" w:eastAsia="仿宋_GB2312" w:hAnsi="Arial Narrow"/>
                <w:color w:val="000000"/>
                <w:sz w:val="24"/>
              </w:rPr>
              <w:t>%</w:t>
            </w:r>
            <w:r w:rsidRPr="00DE1286">
              <w:rPr>
                <w:rFonts w:ascii="仿宋_GB2312" w:eastAsia="仿宋_GB2312" w:hAnsi="宋体" w:cs="宋体"/>
                <w:color w:val="000000"/>
                <w:kern w:val="0"/>
                <w:sz w:val="24"/>
              </w:rPr>
              <w:t>)</w:t>
            </w:r>
          </w:p>
        </w:tc>
      </w:tr>
      <w:tr w:rsidR="00747AD8" w:rsidRPr="00DE1286" w:rsidTr="00DE1286">
        <w:trPr>
          <w:trHeight w:val="397"/>
          <w:tblHeader/>
        </w:trPr>
        <w:tc>
          <w:tcPr>
            <w:tcW w:w="2727" w:type="dxa"/>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因公出国（境）费</w:t>
            </w:r>
          </w:p>
        </w:tc>
        <w:tc>
          <w:tcPr>
            <w:tcW w:w="1417" w:type="dxa"/>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15.00 </w:t>
            </w:r>
          </w:p>
        </w:tc>
        <w:tc>
          <w:tcPr>
            <w:tcW w:w="1418" w:type="dxa"/>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15.00</w:t>
            </w:r>
          </w:p>
        </w:tc>
        <w:tc>
          <w:tcPr>
            <w:tcW w:w="1417" w:type="dxa"/>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   </w:t>
            </w:r>
          </w:p>
        </w:tc>
        <w:tc>
          <w:tcPr>
            <w:tcW w:w="1418" w:type="dxa"/>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0.00%</w:t>
            </w:r>
          </w:p>
        </w:tc>
      </w:tr>
      <w:tr w:rsidR="00747AD8" w:rsidRPr="00DE1286" w:rsidTr="00DE1286">
        <w:trPr>
          <w:trHeight w:val="397"/>
          <w:tblHeader/>
        </w:trPr>
        <w:tc>
          <w:tcPr>
            <w:tcW w:w="2727" w:type="dxa"/>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公务用车购置费</w:t>
            </w:r>
          </w:p>
        </w:tc>
        <w:tc>
          <w:tcPr>
            <w:tcW w:w="1417" w:type="dxa"/>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18.00 </w:t>
            </w:r>
          </w:p>
        </w:tc>
        <w:tc>
          <w:tcPr>
            <w:tcW w:w="1418" w:type="dxa"/>
            <w:vAlign w:val="center"/>
          </w:tcPr>
          <w:p w:rsidR="00747AD8" w:rsidRPr="00DE1286" w:rsidRDefault="00747AD8" w:rsidP="00D15743">
            <w:pPr>
              <w:spacing w:line="400" w:lineRule="exact"/>
              <w:jc w:val="right"/>
              <w:rPr>
                <w:rFonts w:ascii="Arial Narrow" w:eastAsia="仿宋_GB2312" w:hAnsi="Arial Narrow"/>
                <w:color w:val="000000"/>
                <w:sz w:val="24"/>
              </w:rPr>
            </w:pPr>
          </w:p>
        </w:tc>
        <w:tc>
          <w:tcPr>
            <w:tcW w:w="1417" w:type="dxa"/>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18.00 </w:t>
            </w:r>
          </w:p>
        </w:tc>
        <w:tc>
          <w:tcPr>
            <w:tcW w:w="1418" w:type="dxa"/>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hint="eastAsia"/>
                <w:color w:val="000000"/>
                <w:sz w:val="24"/>
              </w:rPr>
              <w:t xml:space="preserve">　</w:t>
            </w:r>
          </w:p>
        </w:tc>
      </w:tr>
      <w:tr w:rsidR="00747AD8" w:rsidRPr="00DE1286" w:rsidTr="00DE1286">
        <w:trPr>
          <w:trHeight w:val="397"/>
          <w:tblHeader/>
        </w:trPr>
        <w:tc>
          <w:tcPr>
            <w:tcW w:w="2727" w:type="dxa"/>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公务用车运行维护费</w:t>
            </w:r>
          </w:p>
        </w:tc>
        <w:tc>
          <w:tcPr>
            <w:tcW w:w="1417" w:type="dxa"/>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173.10 </w:t>
            </w:r>
          </w:p>
        </w:tc>
        <w:tc>
          <w:tcPr>
            <w:tcW w:w="1418" w:type="dxa"/>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195.92</w:t>
            </w:r>
          </w:p>
        </w:tc>
        <w:tc>
          <w:tcPr>
            <w:tcW w:w="1417" w:type="dxa"/>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-22.82 </w:t>
            </w:r>
          </w:p>
        </w:tc>
        <w:tc>
          <w:tcPr>
            <w:tcW w:w="1418" w:type="dxa"/>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-11.65%</w:t>
            </w:r>
          </w:p>
        </w:tc>
      </w:tr>
      <w:tr w:rsidR="00747AD8" w:rsidRPr="00DE1286" w:rsidTr="00DE1286">
        <w:trPr>
          <w:trHeight w:val="397"/>
          <w:tblHeader/>
        </w:trPr>
        <w:tc>
          <w:tcPr>
            <w:tcW w:w="2727" w:type="dxa"/>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公务接待费</w:t>
            </w:r>
          </w:p>
        </w:tc>
        <w:tc>
          <w:tcPr>
            <w:tcW w:w="1417" w:type="dxa"/>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87.45 </w:t>
            </w:r>
          </w:p>
        </w:tc>
        <w:tc>
          <w:tcPr>
            <w:tcW w:w="1418" w:type="dxa"/>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121.85</w:t>
            </w:r>
          </w:p>
        </w:tc>
        <w:tc>
          <w:tcPr>
            <w:tcW w:w="1417" w:type="dxa"/>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-34.40 </w:t>
            </w:r>
          </w:p>
        </w:tc>
        <w:tc>
          <w:tcPr>
            <w:tcW w:w="1418" w:type="dxa"/>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-28.23%</w:t>
            </w:r>
          </w:p>
        </w:tc>
      </w:tr>
      <w:tr w:rsidR="00747AD8" w:rsidRPr="00DE1286" w:rsidTr="00DE1286">
        <w:trPr>
          <w:trHeight w:val="397"/>
        </w:trPr>
        <w:tc>
          <w:tcPr>
            <w:tcW w:w="2727" w:type="dxa"/>
            <w:tcBorders>
              <w:bottom w:val="single" w:sz="12" w:space="0" w:color="auto"/>
            </w:tcBorders>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合</w:t>
            </w:r>
            <w:r w:rsidRPr="00DE1286">
              <w:rPr>
                <w:rFonts w:ascii="仿宋_GB2312" w:eastAsia="仿宋_GB2312" w:hAnsi="Arial Narrow" w:cs="宋体"/>
                <w:color w:val="000000"/>
                <w:kern w:val="0"/>
                <w:sz w:val="24"/>
              </w:rPr>
              <w:t xml:space="preserve">  </w:t>
            </w:r>
            <w:r w:rsidRPr="00DE1286">
              <w:rPr>
                <w:rFonts w:ascii="仿宋_GB2312" w:eastAsia="仿宋_GB2312" w:hAnsi="宋体" w:cs="宋体" w:hint="eastAsia"/>
                <w:color w:val="000000"/>
                <w:kern w:val="0"/>
                <w:sz w:val="24"/>
              </w:rPr>
              <w:t>计</w:t>
            </w:r>
          </w:p>
        </w:tc>
        <w:tc>
          <w:tcPr>
            <w:tcW w:w="1417" w:type="dxa"/>
            <w:tcBorders>
              <w:bottom w:val="single" w:sz="12" w:space="0" w:color="auto"/>
            </w:tcBorders>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293.55 </w:t>
            </w:r>
          </w:p>
        </w:tc>
        <w:tc>
          <w:tcPr>
            <w:tcW w:w="1418" w:type="dxa"/>
            <w:tcBorders>
              <w:bottom w:val="single" w:sz="12" w:space="0" w:color="auto"/>
            </w:tcBorders>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332.77</w:t>
            </w:r>
          </w:p>
        </w:tc>
        <w:tc>
          <w:tcPr>
            <w:tcW w:w="1417" w:type="dxa"/>
            <w:tcBorders>
              <w:bottom w:val="single" w:sz="12" w:space="0" w:color="auto"/>
            </w:tcBorders>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-39.22 </w:t>
            </w:r>
          </w:p>
        </w:tc>
        <w:tc>
          <w:tcPr>
            <w:tcW w:w="1418" w:type="dxa"/>
            <w:tcBorders>
              <w:bottom w:val="single" w:sz="12" w:space="0" w:color="auto"/>
            </w:tcBorders>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-11.79%</w:t>
            </w:r>
          </w:p>
        </w:tc>
      </w:tr>
    </w:tbl>
    <w:p w:rsidR="00747AD8" w:rsidRDefault="00747AD8" w:rsidP="00747AD8">
      <w:pPr>
        <w:ind w:firstLineChars="200" w:firstLine="31680"/>
        <w:rPr>
          <w:rFonts w:ascii="仿宋_GB2312" w:eastAsia="仿宋_GB2312" w:hAnsi="Arial Narrow"/>
          <w:sz w:val="32"/>
          <w:szCs w:val="32"/>
        </w:rPr>
      </w:pPr>
      <w:r>
        <w:rPr>
          <w:rFonts w:ascii="仿宋_GB2312" w:eastAsia="仿宋_GB2312" w:hAnsi="Arial Narrow" w:hint="eastAsia"/>
          <w:sz w:val="32"/>
          <w:szCs w:val="32"/>
        </w:rPr>
        <w:t>与上年比较，“三公经费”控制情况：</w:t>
      </w:r>
    </w:p>
    <w:p w:rsidR="00747AD8" w:rsidRDefault="00747AD8" w:rsidP="00796474">
      <w:pPr>
        <w:ind w:firstLineChars="200" w:firstLine="31680"/>
        <w:rPr>
          <w:rFonts w:ascii="仿宋_GB2312" w:eastAsia="仿宋_GB2312" w:hAnsi="Arial Narrow"/>
          <w:sz w:val="32"/>
          <w:szCs w:val="32"/>
        </w:rPr>
      </w:pPr>
      <w:r>
        <w:rPr>
          <w:rFonts w:ascii="仿宋_GB2312" w:eastAsia="仿宋_GB2312" w:hAnsi="Arial Narrow" w:hint="eastAsia"/>
          <w:sz w:val="32"/>
          <w:szCs w:val="32"/>
        </w:rPr>
        <w:t>“三公经费”</w:t>
      </w:r>
      <w:r>
        <w:rPr>
          <w:rFonts w:ascii="仿宋_GB2312" w:eastAsia="仿宋_GB2312" w:hAnsi="Arial Narrow"/>
          <w:sz w:val="32"/>
          <w:szCs w:val="32"/>
        </w:rPr>
        <w:t>2018</w:t>
      </w:r>
      <w:r>
        <w:rPr>
          <w:rFonts w:ascii="仿宋_GB2312" w:eastAsia="仿宋_GB2312" w:hAnsi="Arial Narrow" w:hint="eastAsia"/>
          <w:sz w:val="32"/>
          <w:szCs w:val="32"/>
        </w:rPr>
        <w:t>年度决算数</w:t>
      </w:r>
      <w:r w:rsidRPr="00DA44BB">
        <w:rPr>
          <w:rFonts w:ascii="仿宋_GB2312" w:eastAsia="仿宋_GB2312" w:hAnsi="Arial Narrow"/>
          <w:sz w:val="32"/>
          <w:szCs w:val="32"/>
        </w:rPr>
        <w:t>208.09</w:t>
      </w:r>
      <w:r>
        <w:rPr>
          <w:rFonts w:ascii="仿宋_GB2312" w:eastAsia="仿宋_GB2312" w:hAnsi="Arial Narrow" w:hint="eastAsia"/>
          <w:sz w:val="32"/>
          <w:szCs w:val="32"/>
        </w:rPr>
        <w:t>万元，</w:t>
      </w:r>
      <w:r>
        <w:rPr>
          <w:rFonts w:ascii="仿宋_GB2312" w:eastAsia="仿宋_GB2312" w:hAnsi="Arial Narrow"/>
          <w:sz w:val="32"/>
          <w:szCs w:val="32"/>
        </w:rPr>
        <w:t>2017</w:t>
      </w:r>
      <w:r>
        <w:rPr>
          <w:rFonts w:ascii="仿宋_GB2312" w:eastAsia="仿宋_GB2312" w:hAnsi="Arial Narrow" w:hint="eastAsia"/>
          <w:sz w:val="32"/>
          <w:szCs w:val="32"/>
        </w:rPr>
        <w:t>年度决算数</w:t>
      </w:r>
      <w:r w:rsidRPr="00DA44BB">
        <w:rPr>
          <w:rFonts w:ascii="仿宋_GB2312" w:eastAsia="仿宋_GB2312" w:hAnsi="Arial Narrow"/>
          <w:sz w:val="32"/>
          <w:szCs w:val="32"/>
        </w:rPr>
        <w:t>225.86</w:t>
      </w:r>
      <w:r>
        <w:rPr>
          <w:rFonts w:ascii="仿宋_GB2312" w:eastAsia="仿宋_GB2312" w:hAnsi="Arial Narrow" w:hint="eastAsia"/>
          <w:sz w:val="32"/>
          <w:szCs w:val="32"/>
        </w:rPr>
        <w:t>万元，</w:t>
      </w:r>
      <w:r>
        <w:rPr>
          <w:rFonts w:ascii="仿宋_GB2312" w:eastAsia="仿宋_GB2312" w:hAnsi="Arial Narrow"/>
          <w:sz w:val="32"/>
          <w:szCs w:val="32"/>
        </w:rPr>
        <w:t>2018</w:t>
      </w:r>
      <w:r>
        <w:rPr>
          <w:rFonts w:ascii="仿宋_GB2312" w:eastAsia="仿宋_GB2312" w:hAnsi="Arial Narrow" w:hint="eastAsia"/>
          <w:sz w:val="32"/>
          <w:szCs w:val="32"/>
        </w:rPr>
        <w:t>年较</w:t>
      </w:r>
      <w:r>
        <w:rPr>
          <w:rFonts w:ascii="仿宋_GB2312" w:eastAsia="仿宋_GB2312" w:hAnsi="Arial Narrow"/>
          <w:sz w:val="32"/>
          <w:szCs w:val="32"/>
        </w:rPr>
        <w:t>2017</w:t>
      </w:r>
      <w:r>
        <w:rPr>
          <w:rFonts w:ascii="仿宋_GB2312" w:eastAsia="仿宋_GB2312" w:hAnsi="Arial Narrow" w:hint="eastAsia"/>
          <w:sz w:val="32"/>
          <w:szCs w:val="32"/>
        </w:rPr>
        <w:t>年减少支出</w:t>
      </w:r>
      <w:r>
        <w:rPr>
          <w:rFonts w:ascii="仿宋_GB2312" w:eastAsia="仿宋_GB2312" w:hAnsi="Arial Narrow"/>
          <w:sz w:val="32"/>
          <w:szCs w:val="32"/>
        </w:rPr>
        <w:t>17.77</w:t>
      </w:r>
      <w:r>
        <w:rPr>
          <w:rFonts w:ascii="仿宋_GB2312" w:eastAsia="仿宋_GB2312" w:hAnsi="Arial Narrow" w:hint="eastAsia"/>
          <w:sz w:val="32"/>
          <w:szCs w:val="32"/>
        </w:rPr>
        <w:t>万元。明细列表如下：</w:t>
      </w:r>
    </w:p>
    <w:tbl>
      <w:tblPr>
        <w:tblW w:w="8306" w:type="dxa"/>
        <w:tblInd w:w="93" w:type="dxa"/>
        <w:tblBorders>
          <w:top w:val="single" w:sz="12" w:space="0" w:color="auto"/>
          <w:bottom w:val="single" w:sz="12" w:space="0" w:color="auto"/>
          <w:insideH w:val="dotted" w:sz="4" w:space="0" w:color="auto"/>
          <w:insideV w:val="dotted" w:sz="4" w:space="0" w:color="auto"/>
        </w:tblBorders>
        <w:tblLayout w:type="fixed"/>
        <w:tblLook w:val="00A0" w:firstRow="1" w:lastRow="0" w:firstColumn="1" w:lastColumn="0" w:noHBand="0" w:noVBand="0"/>
      </w:tblPr>
      <w:tblGrid>
        <w:gridCol w:w="3168"/>
        <w:gridCol w:w="1843"/>
        <w:gridCol w:w="1735"/>
        <w:gridCol w:w="1560"/>
      </w:tblGrid>
      <w:tr w:rsidR="00747AD8" w:rsidRPr="00DE1286" w:rsidTr="0084105C">
        <w:trPr>
          <w:trHeight w:val="340"/>
        </w:trPr>
        <w:tc>
          <w:tcPr>
            <w:tcW w:w="3168" w:type="dxa"/>
            <w:tcBorders>
              <w:top w:val="single" w:sz="12" w:space="0" w:color="auto"/>
            </w:tcBorders>
            <w:vAlign w:val="center"/>
          </w:tcPr>
          <w:p w:rsidR="00747AD8" w:rsidRPr="00DE1286" w:rsidRDefault="00747AD8" w:rsidP="00D15743">
            <w:pPr>
              <w:spacing w:line="300" w:lineRule="exact"/>
              <w:jc w:val="center"/>
              <w:rPr>
                <w:rFonts w:ascii="仿宋_GB2312" w:eastAsia="仿宋_GB2312" w:hAnsi="Arial Narrow"/>
                <w:sz w:val="24"/>
                <w:highlight w:val="yellow"/>
              </w:rPr>
            </w:pPr>
            <w:r w:rsidRPr="00DE1286">
              <w:rPr>
                <w:rFonts w:ascii="仿宋_GB2312" w:eastAsia="仿宋_GB2312" w:hAnsi="宋体" w:cs="宋体" w:hint="eastAsia"/>
                <w:sz w:val="24"/>
              </w:rPr>
              <w:t>项</w:t>
            </w:r>
            <w:r w:rsidRPr="00DE1286">
              <w:rPr>
                <w:rFonts w:ascii="仿宋_GB2312" w:eastAsia="仿宋_GB2312" w:hAnsi="Arial Narrow"/>
                <w:sz w:val="24"/>
              </w:rPr>
              <w:t xml:space="preserve"> </w:t>
            </w:r>
            <w:r w:rsidRPr="00DE1286">
              <w:rPr>
                <w:rFonts w:ascii="仿宋_GB2312" w:eastAsia="仿宋_GB2312" w:hAnsi="宋体" w:cs="宋体" w:hint="eastAsia"/>
                <w:sz w:val="24"/>
              </w:rPr>
              <w:t>目</w:t>
            </w:r>
          </w:p>
        </w:tc>
        <w:tc>
          <w:tcPr>
            <w:tcW w:w="1843" w:type="dxa"/>
            <w:tcBorders>
              <w:top w:val="single" w:sz="12" w:space="0" w:color="auto"/>
            </w:tcBorders>
            <w:vAlign w:val="center"/>
          </w:tcPr>
          <w:p w:rsidR="00747AD8" w:rsidRPr="00DE1286" w:rsidRDefault="00747AD8" w:rsidP="00D15743">
            <w:pPr>
              <w:spacing w:line="300" w:lineRule="exact"/>
              <w:jc w:val="center"/>
              <w:rPr>
                <w:rFonts w:ascii="仿宋_GB2312" w:eastAsia="仿宋_GB2312" w:hAnsi="Arial Narrow"/>
                <w:sz w:val="24"/>
              </w:rPr>
            </w:pPr>
            <w:r w:rsidRPr="00DE1286">
              <w:rPr>
                <w:rFonts w:ascii="仿宋_GB2312" w:eastAsia="仿宋_GB2312" w:hAnsi="Arial Narrow"/>
                <w:sz w:val="24"/>
              </w:rPr>
              <w:t>2018</w:t>
            </w:r>
            <w:r w:rsidRPr="00DE1286">
              <w:rPr>
                <w:rFonts w:ascii="仿宋_GB2312" w:eastAsia="仿宋_GB2312" w:hAnsi="宋体" w:cs="宋体" w:hint="eastAsia"/>
                <w:sz w:val="24"/>
              </w:rPr>
              <w:t>年决算数</w:t>
            </w:r>
          </w:p>
        </w:tc>
        <w:tc>
          <w:tcPr>
            <w:tcW w:w="1735" w:type="dxa"/>
            <w:tcBorders>
              <w:top w:val="single" w:sz="12" w:space="0" w:color="auto"/>
            </w:tcBorders>
            <w:vAlign w:val="center"/>
          </w:tcPr>
          <w:p w:rsidR="00747AD8" w:rsidRPr="00DE1286" w:rsidRDefault="00747AD8" w:rsidP="00D15743">
            <w:pPr>
              <w:spacing w:line="300" w:lineRule="exact"/>
              <w:jc w:val="center"/>
              <w:rPr>
                <w:rFonts w:ascii="仿宋_GB2312" w:eastAsia="仿宋_GB2312" w:hAnsi="Arial Narrow"/>
                <w:sz w:val="24"/>
              </w:rPr>
            </w:pPr>
            <w:r w:rsidRPr="00DE1286">
              <w:rPr>
                <w:rFonts w:ascii="仿宋_GB2312" w:eastAsia="仿宋_GB2312" w:hAnsi="Arial Narrow"/>
                <w:sz w:val="24"/>
              </w:rPr>
              <w:t>2017</w:t>
            </w:r>
            <w:r w:rsidRPr="00DE1286">
              <w:rPr>
                <w:rFonts w:ascii="仿宋_GB2312" w:eastAsia="仿宋_GB2312" w:hAnsi="宋体" w:cs="宋体" w:hint="eastAsia"/>
                <w:sz w:val="24"/>
              </w:rPr>
              <w:t>年决算数</w:t>
            </w:r>
          </w:p>
        </w:tc>
        <w:tc>
          <w:tcPr>
            <w:tcW w:w="1560" w:type="dxa"/>
            <w:tcBorders>
              <w:top w:val="single" w:sz="12" w:space="0" w:color="auto"/>
            </w:tcBorders>
            <w:vAlign w:val="center"/>
          </w:tcPr>
          <w:p w:rsidR="00747AD8" w:rsidRPr="00DE1286" w:rsidRDefault="00747AD8" w:rsidP="00D15743">
            <w:pPr>
              <w:spacing w:line="300" w:lineRule="exact"/>
              <w:jc w:val="center"/>
              <w:rPr>
                <w:rFonts w:ascii="仿宋_GB2312" w:eastAsia="仿宋_GB2312" w:hAnsi="Arial Narrow"/>
                <w:sz w:val="24"/>
              </w:rPr>
            </w:pPr>
            <w:r w:rsidRPr="00DE1286">
              <w:rPr>
                <w:rFonts w:ascii="仿宋_GB2312" w:eastAsia="仿宋_GB2312" w:hAnsi="宋体" w:cs="宋体" w:hint="eastAsia"/>
                <w:sz w:val="24"/>
              </w:rPr>
              <w:t>差异</w:t>
            </w:r>
          </w:p>
        </w:tc>
      </w:tr>
      <w:tr w:rsidR="00747AD8" w:rsidRPr="00DE1286" w:rsidTr="00DE1286">
        <w:trPr>
          <w:trHeight w:val="454"/>
        </w:trPr>
        <w:tc>
          <w:tcPr>
            <w:tcW w:w="3168" w:type="dxa"/>
            <w:vAlign w:val="center"/>
          </w:tcPr>
          <w:p w:rsidR="00747AD8" w:rsidRPr="00DE1286" w:rsidRDefault="00747AD8" w:rsidP="00D15743">
            <w:pPr>
              <w:spacing w:line="3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因公出国（境）费</w:t>
            </w:r>
          </w:p>
        </w:tc>
        <w:tc>
          <w:tcPr>
            <w:tcW w:w="1843" w:type="dxa"/>
            <w:vAlign w:val="center"/>
          </w:tcPr>
          <w:p w:rsidR="00747AD8" w:rsidRPr="00DE1286" w:rsidRDefault="00747AD8" w:rsidP="00D15743">
            <w:pPr>
              <w:spacing w:line="3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   </w:t>
            </w:r>
          </w:p>
        </w:tc>
        <w:tc>
          <w:tcPr>
            <w:tcW w:w="1735" w:type="dxa"/>
            <w:vAlign w:val="center"/>
          </w:tcPr>
          <w:p w:rsidR="00747AD8" w:rsidRPr="00DE1286" w:rsidRDefault="00747AD8" w:rsidP="00D15743">
            <w:pPr>
              <w:spacing w:line="3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   </w:t>
            </w:r>
          </w:p>
        </w:tc>
        <w:tc>
          <w:tcPr>
            <w:tcW w:w="1560" w:type="dxa"/>
            <w:vAlign w:val="center"/>
          </w:tcPr>
          <w:p w:rsidR="00747AD8" w:rsidRPr="00DE1286" w:rsidRDefault="00747AD8" w:rsidP="00D15743">
            <w:pPr>
              <w:spacing w:line="3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   </w:t>
            </w:r>
          </w:p>
        </w:tc>
      </w:tr>
      <w:tr w:rsidR="00747AD8" w:rsidRPr="00DE1286" w:rsidTr="00DE1286">
        <w:trPr>
          <w:trHeight w:val="454"/>
        </w:trPr>
        <w:tc>
          <w:tcPr>
            <w:tcW w:w="3168" w:type="dxa"/>
            <w:vAlign w:val="center"/>
          </w:tcPr>
          <w:p w:rsidR="00747AD8" w:rsidRPr="00DE1286" w:rsidRDefault="00747AD8" w:rsidP="00D15743">
            <w:pPr>
              <w:spacing w:line="3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公务用车购置费</w:t>
            </w:r>
          </w:p>
        </w:tc>
        <w:tc>
          <w:tcPr>
            <w:tcW w:w="1843" w:type="dxa"/>
            <w:vAlign w:val="center"/>
          </w:tcPr>
          <w:p w:rsidR="00747AD8" w:rsidRPr="00DE1286" w:rsidRDefault="00747AD8" w:rsidP="00D15743">
            <w:pPr>
              <w:spacing w:line="3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17.98 </w:t>
            </w:r>
          </w:p>
        </w:tc>
        <w:tc>
          <w:tcPr>
            <w:tcW w:w="1735" w:type="dxa"/>
            <w:vAlign w:val="center"/>
          </w:tcPr>
          <w:p w:rsidR="00747AD8" w:rsidRPr="00DE1286" w:rsidRDefault="00747AD8" w:rsidP="00D15743">
            <w:pPr>
              <w:spacing w:line="3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   </w:t>
            </w:r>
          </w:p>
        </w:tc>
        <w:tc>
          <w:tcPr>
            <w:tcW w:w="1560" w:type="dxa"/>
            <w:vAlign w:val="center"/>
          </w:tcPr>
          <w:p w:rsidR="00747AD8" w:rsidRPr="00DE1286" w:rsidRDefault="00747AD8" w:rsidP="00D15743">
            <w:pPr>
              <w:spacing w:line="3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17.98 </w:t>
            </w:r>
          </w:p>
        </w:tc>
      </w:tr>
      <w:tr w:rsidR="00747AD8" w:rsidRPr="00DE1286" w:rsidTr="00DE1286">
        <w:trPr>
          <w:trHeight w:val="454"/>
        </w:trPr>
        <w:tc>
          <w:tcPr>
            <w:tcW w:w="3168" w:type="dxa"/>
            <w:vAlign w:val="center"/>
          </w:tcPr>
          <w:p w:rsidR="00747AD8" w:rsidRPr="00DE1286" w:rsidRDefault="00747AD8" w:rsidP="00D15743">
            <w:pPr>
              <w:spacing w:line="3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公务用车运行维护费</w:t>
            </w:r>
          </w:p>
        </w:tc>
        <w:tc>
          <w:tcPr>
            <w:tcW w:w="1843" w:type="dxa"/>
            <w:vAlign w:val="center"/>
          </w:tcPr>
          <w:p w:rsidR="00747AD8" w:rsidRPr="00DE1286" w:rsidRDefault="00747AD8" w:rsidP="00D15743">
            <w:pPr>
              <w:spacing w:line="3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156.54 </w:t>
            </w:r>
          </w:p>
        </w:tc>
        <w:tc>
          <w:tcPr>
            <w:tcW w:w="1735" w:type="dxa"/>
            <w:vAlign w:val="center"/>
          </w:tcPr>
          <w:p w:rsidR="00747AD8" w:rsidRPr="00DE1286" w:rsidRDefault="00747AD8" w:rsidP="00D15743">
            <w:pPr>
              <w:spacing w:line="3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164.78 </w:t>
            </w:r>
          </w:p>
        </w:tc>
        <w:tc>
          <w:tcPr>
            <w:tcW w:w="1560" w:type="dxa"/>
            <w:vAlign w:val="center"/>
          </w:tcPr>
          <w:p w:rsidR="00747AD8" w:rsidRPr="00DE1286" w:rsidRDefault="00747AD8" w:rsidP="00D15743">
            <w:pPr>
              <w:spacing w:line="3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-8.24 </w:t>
            </w:r>
          </w:p>
        </w:tc>
      </w:tr>
      <w:tr w:rsidR="00747AD8" w:rsidRPr="00DE1286" w:rsidTr="0084105C">
        <w:trPr>
          <w:trHeight w:val="312"/>
        </w:trPr>
        <w:tc>
          <w:tcPr>
            <w:tcW w:w="3168" w:type="dxa"/>
            <w:vAlign w:val="center"/>
          </w:tcPr>
          <w:p w:rsidR="00747AD8" w:rsidRPr="00DE1286" w:rsidRDefault="00747AD8" w:rsidP="00D15743">
            <w:pPr>
              <w:spacing w:line="3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公务接待费</w:t>
            </w:r>
          </w:p>
        </w:tc>
        <w:tc>
          <w:tcPr>
            <w:tcW w:w="1843" w:type="dxa"/>
            <w:vAlign w:val="center"/>
          </w:tcPr>
          <w:p w:rsidR="00747AD8" w:rsidRPr="00DE1286" w:rsidRDefault="00747AD8" w:rsidP="00D15743">
            <w:pPr>
              <w:spacing w:line="3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33.57 </w:t>
            </w:r>
          </w:p>
        </w:tc>
        <w:tc>
          <w:tcPr>
            <w:tcW w:w="1735" w:type="dxa"/>
            <w:vAlign w:val="center"/>
          </w:tcPr>
          <w:p w:rsidR="00747AD8" w:rsidRPr="00DE1286" w:rsidRDefault="00747AD8" w:rsidP="00D15743">
            <w:pPr>
              <w:spacing w:line="3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61.08 </w:t>
            </w:r>
          </w:p>
        </w:tc>
        <w:tc>
          <w:tcPr>
            <w:tcW w:w="1560" w:type="dxa"/>
            <w:vAlign w:val="center"/>
          </w:tcPr>
          <w:p w:rsidR="00747AD8" w:rsidRPr="00DE1286" w:rsidRDefault="00747AD8" w:rsidP="00D15743">
            <w:pPr>
              <w:spacing w:line="3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-27.51 </w:t>
            </w:r>
          </w:p>
        </w:tc>
      </w:tr>
      <w:tr w:rsidR="00747AD8" w:rsidRPr="00DE1286" w:rsidTr="00DE1286">
        <w:trPr>
          <w:trHeight w:val="454"/>
        </w:trPr>
        <w:tc>
          <w:tcPr>
            <w:tcW w:w="3168" w:type="dxa"/>
            <w:tcBorders>
              <w:bottom w:val="single" w:sz="12" w:space="0" w:color="auto"/>
            </w:tcBorders>
            <w:vAlign w:val="center"/>
          </w:tcPr>
          <w:p w:rsidR="00747AD8" w:rsidRPr="00DE1286" w:rsidRDefault="00747AD8" w:rsidP="00D15743">
            <w:pPr>
              <w:spacing w:line="300" w:lineRule="exact"/>
              <w:jc w:val="center"/>
              <w:rPr>
                <w:rFonts w:ascii="仿宋_GB2312" w:eastAsia="仿宋_GB2312" w:hAnsi="Arial Narrow"/>
                <w:sz w:val="24"/>
              </w:rPr>
            </w:pPr>
            <w:r w:rsidRPr="00DE1286">
              <w:rPr>
                <w:rFonts w:ascii="仿宋_GB2312" w:eastAsia="仿宋_GB2312" w:hAnsi="宋体" w:cs="宋体" w:hint="eastAsia"/>
                <w:sz w:val="24"/>
              </w:rPr>
              <w:t>合</w:t>
            </w:r>
            <w:r w:rsidRPr="00DE1286">
              <w:rPr>
                <w:rFonts w:ascii="仿宋_GB2312" w:eastAsia="仿宋_GB2312" w:hAnsi="Arial Narrow"/>
                <w:sz w:val="24"/>
              </w:rPr>
              <w:t xml:space="preserve">  </w:t>
            </w:r>
            <w:r w:rsidRPr="00DE1286">
              <w:rPr>
                <w:rFonts w:ascii="仿宋_GB2312" w:eastAsia="仿宋_GB2312" w:hAnsi="宋体" w:cs="宋体" w:hint="eastAsia"/>
                <w:sz w:val="24"/>
              </w:rPr>
              <w:t>计</w:t>
            </w:r>
          </w:p>
        </w:tc>
        <w:tc>
          <w:tcPr>
            <w:tcW w:w="1843" w:type="dxa"/>
            <w:tcBorders>
              <w:bottom w:val="single" w:sz="12" w:space="0" w:color="auto"/>
            </w:tcBorders>
            <w:vAlign w:val="center"/>
          </w:tcPr>
          <w:p w:rsidR="00747AD8" w:rsidRPr="00DE1286" w:rsidRDefault="00747AD8" w:rsidP="00D15743">
            <w:pPr>
              <w:spacing w:line="3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208.09 </w:t>
            </w:r>
          </w:p>
        </w:tc>
        <w:tc>
          <w:tcPr>
            <w:tcW w:w="1735" w:type="dxa"/>
            <w:tcBorders>
              <w:bottom w:val="single" w:sz="12" w:space="0" w:color="auto"/>
            </w:tcBorders>
            <w:vAlign w:val="center"/>
          </w:tcPr>
          <w:p w:rsidR="00747AD8" w:rsidRPr="00DE1286" w:rsidRDefault="00747AD8" w:rsidP="00D15743">
            <w:pPr>
              <w:spacing w:line="3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225.86 </w:t>
            </w:r>
          </w:p>
        </w:tc>
        <w:tc>
          <w:tcPr>
            <w:tcW w:w="1560" w:type="dxa"/>
            <w:tcBorders>
              <w:bottom w:val="single" w:sz="12" w:space="0" w:color="auto"/>
            </w:tcBorders>
            <w:vAlign w:val="center"/>
          </w:tcPr>
          <w:p w:rsidR="00747AD8" w:rsidRPr="00DE1286" w:rsidRDefault="00747AD8" w:rsidP="00D15743">
            <w:pPr>
              <w:spacing w:line="3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-17.77 </w:t>
            </w:r>
          </w:p>
        </w:tc>
      </w:tr>
    </w:tbl>
    <w:p w:rsidR="00747AD8" w:rsidRDefault="00747AD8" w:rsidP="00747AD8">
      <w:pPr>
        <w:ind w:firstLineChars="200" w:firstLine="31680"/>
        <w:rPr>
          <w:rFonts w:ascii="仿宋_GB2312" w:eastAsia="仿宋_GB2312" w:hAnsi="Arial Narrow"/>
          <w:sz w:val="32"/>
          <w:szCs w:val="32"/>
        </w:rPr>
      </w:pPr>
      <w:r>
        <w:rPr>
          <w:rFonts w:ascii="仿宋_GB2312" w:eastAsia="仿宋_GB2312" w:hAnsi="Arial Narrow" w:hint="eastAsia"/>
          <w:sz w:val="32"/>
          <w:szCs w:val="32"/>
        </w:rPr>
        <w:t>局机关三公经费预决算情况：</w:t>
      </w:r>
    </w:p>
    <w:p w:rsidR="00747AD8" w:rsidRDefault="00747AD8" w:rsidP="00796474">
      <w:pPr>
        <w:ind w:firstLineChars="200" w:firstLine="31680"/>
        <w:rPr>
          <w:rFonts w:ascii="仿宋_GB2312" w:eastAsia="仿宋_GB2312" w:hAnsi="Arial Narrow"/>
          <w:sz w:val="32"/>
          <w:szCs w:val="32"/>
        </w:rPr>
      </w:pPr>
      <w:r>
        <w:rPr>
          <w:rFonts w:ascii="仿宋_GB2312" w:eastAsia="仿宋_GB2312" w:hAnsi="Arial Narrow"/>
          <w:sz w:val="32"/>
          <w:szCs w:val="32"/>
        </w:rPr>
        <w:t>2018</w:t>
      </w:r>
      <w:r>
        <w:rPr>
          <w:rFonts w:ascii="仿宋_GB2312" w:eastAsia="仿宋_GB2312" w:hAnsi="Arial Narrow" w:hint="eastAsia"/>
          <w:sz w:val="32"/>
          <w:szCs w:val="32"/>
        </w:rPr>
        <w:t>年局机关“三公经费”支出</w:t>
      </w:r>
      <w:r w:rsidRPr="00DA44BB">
        <w:rPr>
          <w:rFonts w:ascii="仿宋_GB2312" w:eastAsia="仿宋_GB2312" w:hAnsi="Arial Narrow"/>
          <w:sz w:val="32"/>
          <w:szCs w:val="32"/>
        </w:rPr>
        <w:t>59.65</w:t>
      </w:r>
      <w:r>
        <w:rPr>
          <w:rFonts w:ascii="仿宋_GB2312" w:eastAsia="仿宋_GB2312" w:hAnsi="Arial Narrow" w:hint="eastAsia"/>
          <w:sz w:val="32"/>
          <w:szCs w:val="32"/>
        </w:rPr>
        <w:t>万元，其中</w:t>
      </w:r>
      <w:r w:rsidRPr="00DA44BB">
        <w:rPr>
          <w:rFonts w:ascii="仿宋_GB2312" w:eastAsia="仿宋_GB2312" w:hAnsi="Arial Narrow" w:hint="eastAsia"/>
          <w:sz w:val="32"/>
          <w:szCs w:val="32"/>
        </w:rPr>
        <w:t>公务用车购置费</w:t>
      </w:r>
      <w:r w:rsidRPr="00DA44BB">
        <w:rPr>
          <w:rFonts w:ascii="仿宋_GB2312" w:eastAsia="仿宋_GB2312" w:hAnsi="Arial Narrow"/>
          <w:sz w:val="32"/>
          <w:szCs w:val="32"/>
        </w:rPr>
        <w:t>17.98</w:t>
      </w:r>
      <w:r>
        <w:rPr>
          <w:rFonts w:ascii="仿宋_GB2312" w:eastAsia="仿宋_GB2312" w:hAnsi="Arial Narrow" w:hint="eastAsia"/>
          <w:sz w:val="32"/>
          <w:szCs w:val="32"/>
        </w:rPr>
        <w:t>、公务用车运行维护费</w:t>
      </w:r>
      <w:r w:rsidRPr="00DA44BB">
        <w:rPr>
          <w:rFonts w:ascii="仿宋_GB2312" w:eastAsia="仿宋_GB2312" w:hAnsi="Arial Narrow"/>
          <w:sz w:val="32"/>
          <w:szCs w:val="32"/>
        </w:rPr>
        <w:t>38.41</w:t>
      </w:r>
      <w:r>
        <w:rPr>
          <w:rFonts w:ascii="仿宋_GB2312" w:eastAsia="仿宋_GB2312" w:hAnsi="Arial Narrow" w:hint="eastAsia"/>
          <w:sz w:val="32"/>
          <w:szCs w:val="32"/>
        </w:rPr>
        <w:t>万元、公务接待费</w:t>
      </w:r>
      <w:r w:rsidRPr="00DA44BB">
        <w:rPr>
          <w:rFonts w:ascii="仿宋_GB2312" w:eastAsia="仿宋_GB2312" w:hAnsi="Arial Narrow"/>
          <w:sz w:val="32"/>
          <w:szCs w:val="32"/>
        </w:rPr>
        <w:t>3.26</w:t>
      </w:r>
      <w:r>
        <w:rPr>
          <w:rFonts w:ascii="仿宋_GB2312" w:eastAsia="仿宋_GB2312" w:hAnsi="Arial Narrow" w:hint="eastAsia"/>
          <w:sz w:val="32"/>
          <w:szCs w:val="32"/>
        </w:rPr>
        <w:t>万元，较上年增加</w:t>
      </w:r>
      <w:r>
        <w:rPr>
          <w:rFonts w:ascii="仿宋_GB2312" w:eastAsia="仿宋_GB2312" w:hAnsi="Arial Narrow"/>
          <w:sz w:val="32"/>
          <w:szCs w:val="32"/>
        </w:rPr>
        <w:t>15.99</w:t>
      </w:r>
      <w:r>
        <w:rPr>
          <w:rFonts w:ascii="仿宋_GB2312" w:eastAsia="仿宋_GB2312" w:hAnsi="Arial Narrow" w:hint="eastAsia"/>
          <w:sz w:val="32"/>
          <w:szCs w:val="32"/>
        </w:rPr>
        <w:t>万元。列表如下：</w:t>
      </w:r>
    </w:p>
    <w:tbl>
      <w:tblPr>
        <w:tblW w:w="5045" w:type="pct"/>
        <w:tblBorders>
          <w:top w:val="single" w:sz="12" w:space="0" w:color="auto"/>
          <w:bottom w:val="single" w:sz="12" w:space="0" w:color="auto"/>
          <w:insideH w:val="dotted" w:sz="4" w:space="0" w:color="auto"/>
          <w:insideV w:val="dotted" w:sz="4" w:space="0" w:color="auto"/>
        </w:tblBorders>
        <w:tblLook w:val="00A0" w:firstRow="1" w:lastRow="0" w:firstColumn="1" w:lastColumn="0" w:noHBand="0" w:noVBand="0"/>
      </w:tblPr>
      <w:tblGrid>
        <w:gridCol w:w="3361"/>
        <w:gridCol w:w="1345"/>
        <w:gridCol w:w="1489"/>
        <w:gridCol w:w="1491"/>
        <w:gridCol w:w="1341"/>
      </w:tblGrid>
      <w:tr w:rsidR="00747AD8" w:rsidRPr="00DE1286" w:rsidTr="00DE1286">
        <w:trPr>
          <w:trHeight w:val="397"/>
          <w:tblHeader/>
        </w:trPr>
        <w:tc>
          <w:tcPr>
            <w:tcW w:w="1861" w:type="pct"/>
            <w:tcBorders>
              <w:top w:val="single" w:sz="12" w:space="0" w:color="auto"/>
            </w:tcBorders>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bookmarkStart w:id="0" w:name="OLE_LINK1"/>
            <w:r w:rsidRPr="00DE1286">
              <w:rPr>
                <w:rFonts w:ascii="仿宋_GB2312" w:eastAsia="仿宋_GB2312" w:hAnsi="宋体" w:cs="宋体" w:hint="eastAsia"/>
                <w:color w:val="000000"/>
                <w:kern w:val="0"/>
                <w:sz w:val="24"/>
              </w:rPr>
              <w:t>局本级</w:t>
            </w:r>
          </w:p>
        </w:tc>
        <w:tc>
          <w:tcPr>
            <w:tcW w:w="745" w:type="pct"/>
            <w:tcBorders>
              <w:top w:val="single" w:sz="12" w:space="0" w:color="auto"/>
            </w:tcBorders>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年初部门预算</w:t>
            </w:r>
          </w:p>
        </w:tc>
        <w:tc>
          <w:tcPr>
            <w:tcW w:w="825" w:type="pct"/>
            <w:tcBorders>
              <w:top w:val="single" w:sz="12" w:space="0" w:color="auto"/>
            </w:tcBorders>
            <w:vAlign w:val="center"/>
          </w:tcPr>
          <w:p w:rsidR="00747AD8"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color w:val="000000"/>
                <w:kern w:val="0"/>
                <w:sz w:val="24"/>
              </w:rPr>
              <w:t>2018</w:t>
            </w:r>
            <w:r w:rsidRPr="00DE1286">
              <w:rPr>
                <w:rFonts w:ascii="仿宋_GB2312" w:eastAsia="仿宋_GB2312" w:hAnsi="宋体" w:cs="宋体" w:hint="eastAsia"/>
                <w:color w:val="000000"/>
                <w:kern w:val="0"/>
                <w:sz w:val="24"/>
              </w:rPr>
              <w:t>年</w:t>
            </w:r>
          </w:p>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决算数</w:t>
            </w:r>
          </w:p>
        </w:tc>
        <w:tc>
          <w:tcPr>
            <w:tcW w:w="826" w:type="pct"/>
            <w:tcBorders>
              <w:top w:val="single" w:sz="12" w:space="0" w:color="auto"/>
            </w:tcBorders>
            <w:vAlign w:val="center"/>
          </w:tcPr>
          <w:p w:rsidR="00747AD8"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color w:val="000000"/>
                <w:kern w:val="0"/>
                <w:sz w:val="24"/>
              </w:rPr>
              <w:t>2017</w:t>
            </w:r>
            <w:r w:rsidRPr="00DE1286">
              <w:rPr>
                <w:rFonts w:ascii="仿宋_GB2312" w:eastAsia="仿宋_GB2312" w:hAnsi="宋体" w:cs="宋体" w:hint="eastAsia"/>
                <w:color w:val="000000"/>
                <w:kern w:val="0"/>
                <w:sz w:val="24"/>
              </w:rPr>
              <w:t>年</w:t>
            </w:r>
          </w:p>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决算数</w:t>
            </w:r>
          </w:p>
        </w:tc>
        <w:tc>
          <w:tcPr>
            <w:tcW w:w="743" w:type="pct"/>
            <w:tcBorders>
              <w:top w:val="single" w:sz="12" w:space="0" w:color="auto"/>
            </w:tcBorders>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决算差异</w:t>
            </w:r>
          </w:p>
        </w:tc>
      </w:tr>
      <w:tr w:rsidR="00747AD8" w:rsidRPr="00DE1286" w:rsidTr="00DE1286">
        <w:trPr>
          <w:trHeight w:val="397"/>
        </w:trPr>
        <w:tc>
          <w:tcPr>
            <w:tcW w:w="1861" w:type="pct"/>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因公出国（境）费</w:t>
            </w:r>
          </w:p>
        </w:tc>
        <w:tc>
          <w:tcPr>
            <w:tcW w:w="745" w:type="pct"/>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15.00 </w:t>
            </w:r>
          </w:p>
        </w:tc>
        <w:tc>
          <w:tcPr>
            <w:tcW w:w="825" w:type="pct"/>
            <w:vAlign w:val="center"/>
          </w:tcPr>
          <w:p w:rsidR="00747AD8" w:rsidRPr="00DE1286" w:rsidRDefault="00747AD8" w:rsidP="00D15743">
            <w:pPr>
              <w:spacing w:line="400" w:lineRule="exact"/>
              <w:jc w:val="right"/>
              <w:rPr>
                <w:rFonts w:ascii="Arial Narrow" w:eastAsia="仿宋_GB2312" w:hAnsi="Arial Narrow"/>
                <w:color w:val="000000"/>
                <w:sz w:val="24"/>
              </w:rPr>
            </w:pPr>
          </w:p>
        </w:tc>
        <w:tc>
          <w:tcPr>
            <w:tcW w:w="826" w:type="pct"/>
            <w:vAlign w:val="center"/>
          </w:tcPr>
          <w:p w:rsidR="00747AD8" w:rsidRPr="00DE1286" w:rsidRDefault="00747AD8" w:rsidP="00D15743">
            <w:pPr>
              <w:spacing w:line="400" w:lineRule="exact"/>
              <w:jc w:val="right"/>
              <w:rPr>
                <w:rFonts w:ascii="Arial Narrow" w:eastAsia="仿宋_GB2312" w:hAnsi="Arial Narrow"/>
                <w:color w:val="000000"/>
                <w:sz w:val="24"/>
              </w:rPr>
            </w:pPr>
          </w:p>
        </w:tc>
        <w:tc>
          <w:tcPr>
            <w:tcW w:w="743" w:type="pct"/>
            <w:vAlign w:val="center"/>
          </w:tcPr>
          <w:p w:rsidR="00747AD8" w:rsidRPr="00DE1286" w:rsidRDefault="00747AD8" w:rsidP="00D15743">
            <w:pPr>
              <w:spacing w:line="400" w:lineRule="exact"/>
              <w:jc w:val="right"/>
              <w:rPr>
                <w:rFonts w:ascii="Arial Narrow" w:eastAsia="仿宋_GB2312" w:hAnsi="Arial Narrow"/>
                <w:color w:val="000000"/>
                <w:sz w:val="24"/>
              </w:rPr>
            </w:pPr>
          </w:p>
        </w:tc>
      </w:tr>
      <w:tr w:rsidR="00747AD8" w:rsidRPr="00DE1286" w:rsidTr="00DE1286">
        <w:trPr>
          <w:trHeight w:val="397"/>
        </w:trPr>
        <w:tc>
          <w:tcPr>
            <w:tcW w:w="1861" w:type="pct"/>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公务用车购置费</w:t>
            </w:r>
          </w:p>
        </w:tc>
        <w:tc>
          <w:tcPr>
            <w:tcW w:w="745" w:type="pct"/>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18.00 </w:t>
            </w:r>
          </w:p>
        </w:tc>
        <w:tc>
          <w:tcPr>
            <w:tcW w:w="825" w:type="pct"/>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17.98 </w:t>
            </w:r>
          </w:p>
        </w:tc>
        <w:tc>
          <w:tcPr>
            <w:tcW w:w="826" w:type="pct"/>
            <w:vAlign w:val="center"/>
          </w:tcPr>
          <w:p w:rsidR="00747AD8" w:rsidRPr="00DE1286" w:rsidRDefault="00747AD8" w:rsidP="00D15743">
            <w:pPr>
              <w:spacing w:line="400" w:lineRule="exact"/>
              <w:jc w:val="right"/>
              <w:rPr>
                <w:rFonts w:ascii="Arial Narrow" w:eastAsia="仿宋_GB2312" w:hAnsi="Arial Narrow"/>
                <w:color w:val="000000"/>
                <w:sz w:val="24"/>
              </w:rPr>
            </w:pPr>
          </w:p>
        </w:tc>
        <w:tc>
          <w:tcPr>
            <w:tcW w:w="743" w:type="pct"/>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17.98 </w:t>
            </w:r>
          </w:p>
        </w:tc>
      </w:tr>
      <w:tr w:rsidR="00747AD8" w:rsidRPr="00DE1286" w:rsidTr="00DE1286">
        <w:trPr>
          <w:trHeight w:val="397"/>
        </w:trPr>
        <w:tc>
          <w:tcPr>
            <w:tcW w:w="1861" w:type="pct"/>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公务用车运行维护费</w:t>
            </w:r>
          </w:p>
        </w:tc>
        <w:tc>
          <w:tcPr>
            <w:tcW w:w="745" w:type="pct"/>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41.17 </w:t>
            </w:r>
          </w:p>
        </w:tc>
        <w:tc>
          <w:tcPr>
            <w:tcW w:w="825" w:type="pct"/>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38.41 </w:t>
            </w:r>
          </w:p>
        </w:tc>
        <w:tc>
          <w:tcPr>
            <w:tcW w:w="826" w:type="pct"/>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36.40 </w:t>
            </w:r>
          </w:p>
        </w:tc>
        <w:tc>
          <w:tcPr>
            <w:tcW w:w="743" w:type="pct"/>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2.01 </w:t>
            </w:r>
          </w:p>
        </w:tc>
      </w:tr>
      <w:tr w:rsidR="00747AD8" w:rsidRPr="00DE1286" w:rsidTr="00DE1286">
        <w:trPr>
          <w:trHeight w:val="397"/>
        </w:trPr>
        <w:tc>
          <w:tcPr>
            <w:tcW w:w="1861" w:type="pct"/>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公务接待费</w:t>
            </w:r>
          </w:p>
        </w:tc>
        <w:tc>
          <w:tcPr>
            <w:tcW w:w="745" w:type="pct"/>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21.00 </w:t>
            </w:r>
          </w:p>
        </w:tc>
        <w:tc>
          <w:tcPr>
            <w:tcW w:w="825" w:type="pct"/>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3.26 </w:t>
            </w:r>
          </w:p>
        </w:tc>
        <w:tc>
          <w:tcPr>
            <w:tcW w:w="826" w:type="pct"/>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7.26 </w:t>
            </w:r>
          </w:p>
        </w:tc>
        <w:tc>
          <w:tcPr>
            <w:tcW w:w="743" w:type="pct"/>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-4.00 </w:t>
            </w:r>
          </w:p>
        </w:tc>
      </w:tr>
      <w:tr w:rsidR="00747AD8" w:rsidRPr="00DE1286" w:rsidTr="00DE1286">
        <w:trPr>
          <w:trHeight w:val="397"/>
        </w:trPr>
        <w:tc>
          <w:tcPr>
            <w:tcW w:w="1861" w:type="pct"/>
            <w:tcBorders>
              <w:bottom w:val="single" w:sz="12" w:space="0" w:color="auto"/>
            </w:tcBorders>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合计</w:t>
            </w:r>
          </w:p>
        </w:tc>
        <w:tc>
          <w:tcPr>
            <w:tcW w:w="745" w:type="pct"/>
            <w:tcBorders>
              <w:bottom w:val="single" w:sz="12" w:space="0" w:color="auto"/>
            </w:tcBorders>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95.17 </w:t>
            </w:r>
          </w:p>
        </w:tc>
        <w:tc>
          <w:tcPr>
            <w:tcW w:w="825" w:type="pct"/>
            <w:tcBorders>
              <w:bottom w:val="single" w:sz="12" w:space="0" w:color="auto"/>
            </w:tcBorders>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59.65 </w:t>
            </w:r>
          </w:p>
        </w:tc>
        <w:tc>
          <w:tcPr>
            <w:tcW w:w="826" w:type="pct"/>
            <w:tcBorders>
              <w:bottom w:val="single" w:sz="12" w:space="0" w:color="auto"/>
            </w:tcBorders>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43.66 </w:t>
            </w:r>
          </w:p>
        </w:tc>
        <w:tc>
          <w:tcPr>
            <w:tcW w:w="743" w:type="pct"/>
            <w:tcBorders>
              <w:bottom w:val="single" w:sz="12" w:space="0" w:color="auto"/>
            </w:tcBorders>
            <w:vAlign w:val="center"/>
          </w:tcPr>
          <w:p w:rsidR="00747AD8" w:rsidRPr="00DE1286" w:rsidRDefault="00747AD8" w:rsidP="00D15743">
            <w:pPr>
              <w:spacing w:line="400" w:lineRule="exact"/>
              <w:jc w:val="right"/>
              <w:rPr>
                <w:rFonts w:ascii="Arial Narrow" w:eastAsia="仿宋_GB2312" w:hAnsi="Arial Narrow"/>
                <w:color w:val="000000"/>
                <w:sz w:val="24"/>
              </w:rPr>
            </w:pPr>
            <w:r w:rsidRPr="00DE1286">
              <w:rPr>
                <w:rFonts w:ascii="Arial Narrow" w:eastAsia="仿宋_GB2312" w:hAnsi="Arial Narrow"/>
                <w:color w:val="000000"/>
                <w:sz w:val="24"/>
              </w:rPr>
              <w:t xml:space="preserve">15.99 </w:t>
            </w:r>
          </w:p>
        </w:tc>
      </w:tr>
    </w:tbl>
    <w:bookmarkEnd w:id="0"/>
    <w:p w:rsidR="00747AD8" w:rsidRDefault="00747AD8" w:rsidP="00747AD8">
      <w:pPr>
        <w:ind w:firstLineChars="202" w:firstLine="31680"/>
        <w:rPr>
          <w:rFonts w:ascii="仿宋_GB2312" w:eastAsia="仿宋_GB2312" w:hAnsi="Arial Narrow"/>
          <w:sz w:val="32"/>
          <w:szCs w:val="32"/>
        </w:rPr>
      </w:pPr>
      <w:r w:rsidRPr="00F86070">
        <w:rPr>
          <w:rFonts w:ascii="仿宋_GB2312" w:eastAsia="仿宋_GB2312" w:hAnsi="Arial Narrow"/>
          <w:sz w:val="32"/>
          <w:szCs w:val="32"/>
        </w:rPr>
        <w:t>2018</w:t>
      </w:r>
      <w:r w:rsidRPr="00F86070">
        <w:rPr>
          <w:rFonts w:ascii="仿宋_GB2312" w:eastAsia="仿宋_GB2312" w:hAnsi="Arial Narrow" w:hint="eastAsia"/>
          <w:sz w:val="32"/>
          <w:szCs w:val="32"/>
        </w:rPr>
        <w:t>年度公务用车购置</w:t>
      </w:r>
      <w:r w:rsidRPr="00F86070">
        <w:rPr>
          <w:rFonts w:ascii="仿宋_GB2312" w:eastAsia="仿宋_GB2312" w:hAnsi="Arial Narrow"/>
          <w:sz w:val="32"/>
          <w:szCs w:val="32"/>
        </w:rPr>
        <w:t>17.98</w:t>
      </w:r>
      <w:r w:rsidRPr="00F86070">
        <w:rPr>
          <w:rFonts w:ascii="仿宋_GB2312" w:eastAsia="仿宋_GB2312" w:hAnsi="Arial Narrow" w:hint="eastAsia"/>
          <w:sz w:val="32"/>
          <w:szCs w:val="32"/>
        </w:rPr>
        <w:t>万元，为公务用车，年末公务用车保有量</w:t>
      </w:r>
      <w:r w:rsidRPr="00F86070">
        <w:rPr>
          <w:rFonts w:ascii="仿宋_GB2312" w:eastAsia="仿宋_GB2312" w:hAnsi="Arial Narrow"/>
          <w:sz w:val="32"/>
          <w:szCs w:val="32"/>
        </w:rPr>
        <w:t>48</w:t>
      </w:r>
      <w:r w:rsidRPr="00F86070">
        <w:rPr>
          <w:rFonts w:ascii="仿宋_GB2312" w:eastAsia="仿宋_GB2312" w:hAnsi="Arial Narrow" w:hint="eastAsia"/>
          <w:sz w:val="32"/>
          <w:szCs w:val="32"/>
        </w:rPr>
        <w:t>台；总量较上年度较少</w:t>
      </w:r>
      <w:r w:rsidRPr="00F86070">
        <w:rPr>
          <w:rFonts w:ascii="仿宋_GB2312" w:eastAsia="仿宋_GB2312" w:hAnsi="Arial Narrow"/>
          <w:sz w:val="32"/>
          <w:szCs w:val="32"/>
        </w:rPr>
        <w:t>3</w:t>
      </w:r>
      <w:r w:rsidRPr="00F86070">
        <w:rPr>
          <w:rFonts w:ascii="仿宋_GB2312" w:eastAsia="仿宋_GB2312" w:hAnsi="Arial Narrow" w:hint="eastAsia"/>
          <w:sz w:val="32"/>
          <w:szCs w:val="32"/>
        </w:rPr>
        <w:t>台，换购公务用车</w:t>
      </w:r>
      <w:r w:rsidRPr="00F86070">
        <w:rPr>
          <w:rFonts w:ascii="仿宋_GB2312" w:eastAsia="仿宋_GB2312" w:hAnsi="Arial Narrow"/>
          <w:sz w:val="32"/>
          <w:szCs w:val="32"/>
        </w:rPr>
        <w:t>1</w:t>
      </w:r>
      <w:r w:rsidRPr="00F86070">
        <w:rPr>
          <w:rFonts w:ascii="仿宋_GB2312" w:eastAsia="仿宋_GB2312" w:hAnsi="Arial Narrow" w:hint="eastAsia"/>
          <w:sz w:val="32"/>
          <w:szCs w:val="32"/>
        </w:rPr>
        <w:t>台，报废</w:t>
      </w:r>
      <w:r w:rsidRPr="00F86070">
        <w:rPr>
          <w:rFonts w:ascii="仿宋_GB2312" w:eastAsia="仿宋_GB2312" w:hAnsi="Arial Narrow"/>
          <w:sz w:val="32"/>
          <w:szCs w:val="32"/>
        </w:rPr>
        <w:t>4</w:t>
      </w:r>
      <w:r w:rsidRPr="00F86070">
        <w:rPr>
          <w:rFonts w:ascii="仿宋_GB2312" w:eastAsia="仿宋_GB2312" w:hAnsi="Arial Narrow" w:hint="eastAsia"/>
          <w:sz w:val="32"/>
          <w:szCs w:val="32"/>
        </w:rPr>
        <w:t>台。</w:t>
      </w:r>
    </w:p>
    <w:p w:rsidR="00747AD8" w:rsidRDefault="00747AD8" w:rsidP="00796474">
      <w:pPr>
        <w:ind w:firstLineChars="202" w:firstLine="31680"/>
        <w:rPr>
          <w:rFonts w:ascii="仿宋_GB2312" w:eastAsia="仿宋_GB2312" w:hAnsi="Arial Narrow"/>
          <w:sz w:val="32"/>
          <w:szCs w:val="32"/>
        </w:rPr>
      </w:pPr>
      <w:r w:rsidRPr="00E968E1">
        <w:rPr>
          <w:rFonts w:ascii="仿宋_GB2312" w:eastAsia="仿宋_GB2312" w:hAnsi="Arial Narrow" w:hint="eastAsia"/>
          <w:sz w:val="32"/>
          <w:szCs w:val="32"/>
        </w:rPr>
        <w:t>因公出国（境）团组</w:t>
      </w:r>
      <w:r w:rsidRPr="00E968E1">
        <w:rPr>
          <w:rFonts w:ascii="仿宋_GB2312" w:eastAsia="仿宋_GB2312" w:hAnsi="Arial Narrow"/>
          <w:sz w:val="32"/>
          <w:szCs w:val="32"/>
        </w:rPr>
        <w:t xml:space="preserve">0 </w:t>
      </w:r>
      <w:r w:rsidRPr="00E968E1">
        <w:rPr>
          <w:rFonts w:ascii="仿宋_GB2312" w:eastAsia="仿宋_GB2312" w:hAnsi="Arial Narrow" w:hint="eastAsia"/>
          <w:sz w:val="32"/>
          <w:szCs w:val="32"/>
        </w:rPr>
        <w:t>个，</w:t>
      </w:r>
      <w:r w:rsidRPr="00E968E1">
        <w:rPr>
          <w:rFonts w:ascii="仿宋_GB2312" w:eastAsia="仿宋_GB2312" w:hAnsi="Arial Narrow"/>
          <w:sz w:val="32"/>
          <w:szCs w:val="32"/>
        </w:rPr>
        <w:t>0</w:t>
      </w:r>
      <w:r>
        <w:rPr>
          <w:rFonts w:ascii="仿宋_GB2312" w:eastAsia="仿宋_GB2312" w:hAnsi="Arial Narrow" w:hint="eastAsia"/>
          <w:sz w:val="32"/>
          <w:szCs w:val="32"/>
        </w:rPr>
        <w:t>人次</w:t>
      </w:r>
      <w:r w:rsidRPr="00E968E1">
        <w:rPr>
          <w:rFonts w:ascii="仿宋_GB2312" w:eastAsia="仿宋_GB2312" w:hAnsi="Arial Narrow" w:hint="eastAsia"/>
          <w:sz w:val="32"/>
          <w:szCs w:val="32"/>
        </w:rPr>
        <w:t>。</w:t>
      </w:r>
    </w:p>
    <w:p w:rsidR="00747AD8" w:rsidRPr="00E968E1" w:rsidRDefault="00747AD8" w:rsidP="00796474">
      <w:pPr>
        <w:ind w:firstLineChars="202" w:firstLine="31680"/>
        <w:rPr>
          <w:rFonts w:ascii="仿宋_GB2312" w:eastAsia="仿宋_GB2312" w:hAnsi="Arial Narrow"/>
          <w:sz w:val="32"/>
          <w:szCs w:val="32"/>
        </w:rPr>
      </w:pPr>
      <w:r w:rsidRPr="00E968E1">
        <w:rPr>
          <w:rFonts w:ascii="仿宋_GB2312" w:eastAsia="仿宋_GB2312" w:hAnsi="Arial Narrow" w:hint="eastAsia"/>
          <w:sz w:val="32"/>
          <w:szCs w:val="32"/>
        </w:rPr>
        <w:t>全年全系统公务接待</w:t>
      </w:r>
      <w:r w:rsidRPr="00E968E1">
        <w:rPr>
          <w:rFonts w:ascii="仿宋_GB2312" w:eastAsia="仿宋_GB2312" w:hAnsi="Arial Narrow"/>
          <w:sz w:val="32"/>
          <w:szCs w:val="32"/>
        </w:rPr>
        <w:t>370</w:t>
      </w:r>
      <w:r w:rsidRPr="00E968E1">
        <w:rPr>
          <w:rFonts w:ascii="仿宋_GB2312" w:eastAsia="仿宋_GB2312" w:hAnsi="Arial Narrow" w:hint="eastAsia"/>
          <w:sz w:val="32"/>
          <w:szCs w:val="32"/>
        </w:rPr>
        <w:t>批次，接待人数约</w:t>
      </w:r>
      <w:r w:rsidRPr="00E968E1">
        <w:rPr>
          <w:rFonts w:ascii="仿宋_GB2312" w:eastAsia="仿宋_GB2312" w:hAnsi="Arial Narrow"/>
          <w:sz w:val="32"/>
          <w:szCs w:val="32"/>
        </w:rPr>
        <w:t>5</w:t>
      </w:r>
      <w:r>
        <w:rPr>
          <w:rFonts w:ascii="仿宋_GB2312" w:eastAsia="仿宋_GB2312" w:hAnsi="Arial Narrow"/>
          <w:sz w:val="32"/>
          <w:szCs w:val="32"/>
        </w:rPr>
        <w:t>,</w:t>
      </w:r>
      <w:r w:rsidRPr="00E968E1">
        <w:rPr>
          <w:rFonts w:ascii="仿宋_GB2312" w:eastAsia="仿宋_GB2312" w:hAnsi="Arial Narrow"/>
          <w:sz w:val="32"/>
          <w:szCs w:val="32"/>
        </w:rPr>
        <w:t>423</w:t>
      </w:r>
      <w:r w:rsidRPr="00E968E1">
        <w:rPr>
          <w:rFonts w:ascii="仿宋_GB2312" w:eastAsia="仿宋_GB2312" w:hAnsi="Arial Narrow" w:hint="eastAsia"/>
          <w:sz w:val="32"/>
          <w:szCs w:val="32"/>
        </w:rPr>
        <w:t>人，较上年度无论是费用支出总额，还是人数、批次都有减少。</w:t>
      </w:r>
    </w:p>
    <w:p w:rsidR="00747AD8" w:rsidRPr="00C739B4" w:rsidRDefault="00747AD8" w:rsidP="00796474">
      <w:pPr>
        <w:ind w:firstLineChars="202" w:firstLine="31680"/>
        <w:rPr>
          <w:rFonts w:eastAsia="仿宋_GB2312"/>
          <w:color w:val="000000"/>
          <w:sz w:val="32"/>
          <w:szCs w:val="32"/>
        </w:rPr>
      </w:pPr>
      <w:r>
        <w:rPr>
          <w:rFonts w:ascii="楷体_GB2312" w:eastAsia="楷体_GB2312" w:hAnsi="Arial Narrow"/>
          <w:sz w:val="32"/>
          <w:szCs w:val="32"/>
        </w:rPr>
        <w:t>2</w:t>
      </w:r>
      <w:r>
        <w:rPr>
          <w:rFonts w:ascii="楷体_GB2312" w:eastAsia="楷体_GB2312" w:hAnsi="Arial Narrow" w:hint="eastAsia"/>
          <w:sz w:val="32"/>
          <w:szCs w:val="32"/>
        </w:rPr>
        <w:t>．</w:t>
      </w:r>
      <w:r w:rsidRPr="00C739B4">
        <w:rPr>
          <w:rFonts w:eastAsia="仿宋_GB2312"/>
          <w:color w:val="000000"/>
          <w:sz w:val="32"/>
          <w:szCs w:val="32"/>
        </w:rPr>
        <w:t>“</w:t>
      </w:r>
      <w:r w:rsidRPr="00C739B4">
        <w:rPr>
          <w:rFonts w:eastAsia="仿宋_GB2312" w:hint="eastAsia"/>
          <w:color w:val="000000"/>
          <w:sz w:val="32"/>
          <w:szCs w:val="32"/>
        </w:rPr>
        <w:t>三公经费</w:t>
      </w:r>
      <w:r w:rsidRPr="00C739B4">
        <w:rPr>
          <w:rFonts w:eastAsia="仿宋_GB2312"/>
          <w:color w:val="000000"/>
          <w:sz w:val="32"/>
          <w:szCs w:val="32"/>
        </w:rPr>
        <w:t>”</w:t>
      </w:r>
      <w:r w:rsidRPr="00C739B4">
        <w:rPr>
          <w:rFonts w:eastAsia="仿宋_GB2312" w:hint="eastAsia"/>
          <w:color w:val="000000"/>
          <w:sz w:val="32"/>
          <w:szCs w:val="32"/>
        </w:rPr>
        <w:t>管理情况</w:t>
      </w:r>
    </w:p>
    <w:p w:rsidR="00747AD8" w:rsidRDefault="00747AD8" w:rsidP="00796474">
      <w:pPr>
        <w:pStyle w:val="ListParagraph"/>
        <w:ind w:firstLine="31680"/>
        <w:rPr>
          <w:rFonts w:eastAsia="仿宋_GB2312"/>
          <w:color w:val="000000"/>
          <w:sz w:val="32"/>
          <w:szCs w:val="32"/>
        </w:rPr>
      </w:pPr>
      <w:r>
        <w:rPr>
          <w:rFonts w:eastAsia="仿宋_GB2312" w:hint="eastAsia"/>
          <w:color w:val="000000"/>
          <w:sz w:val="32"/>
          <w:szCs w:val="32"/>
        </w:rPr>
        <w:t>湖南省体育局</w:t>
      </w:r>
      <w:r w:rsidRPr="00877941">
        <w:rPr>
          <w:rFonts w:eastAsia="仿宋_GB2312" w:hint="eastAsia"/>
          <w:color w:val="000000"/>
          <w:sz w:val="32"/>
          <w:szCs w:val="32"/>
        </w:rPr>
        <w:t>继续落实中央“八项”规定、《党政机关厉行节约反对浪费条例》、省委“九项”规定以及我局的“十不准”规定</w:t>
      </w:r>
      <w:r w:rsidRPr="00C739B4">
        <w:rPr>
          <w:rFonts w:eastAsia="仿宋_GB2312" w:hint="eastAsia"/>
          <w:color w:val="000000"/>
          <w:sz w:val="32"/>
          <w:szCs w:val="32"/>
        </w:rPr>
        <w:t>，本着厉行节约、反对铺张浪费、加强党风建设，结合</w:t>
      </w:r>
      <w:r>
        <w:rPr>
          <w:rFonts w:eastAsia="仿宋_GB2312" w:hint="eastAsia"/>
          <w:color w:val="000000"/>
          <w:sz w:val="32"/>
          <w:szCs w:val="32"/>
        </w:rPr>
        <w:t>湖南省体育局的实际情况，制定、修改以及完善了相关管理制度。</w:t>
      </w:r>
      <w:r w:rsidRPr="00C739B4">
        <w:rPr>
          <w:rFonts w:eastAsia="仿宋_GB2312" w:hint="eastAsia"/>
          <w:color w:val="000000"/>
          <w:sz w:val="32"/>
          <w:szCs w:val="32"/>
        </w:rPr>
        <w:t>公务</w:t>
      </w:r>
      <w:r>
        <w:rPr>
          <w:rFonts w:eastAsia="仿宋_GB2312" w:hint="eastAsia"/>
          <w:color w:val="000000"/>
          <w:sz w:val="32"/>
          <w:szCs w:val="32"/>
        </w:rPr>
        <w:t>接待</w:t>
      </w:r>
      <w:r w:rsidRPr="00C739B4">
        <w:rPr>
          <w:rFonts w:eastAsia="仿宋_GB2312" w:hint="eastAsia"/>
          <w:color w:val="000000"/>
          <w:sz w:val="32"/>
          <w:szCs w:val="32"/>
        </w:rPr>
        <w:t>严格执行党政机关公务接待有关规定及《</w:t>
      </w:r>
      <w:r>
        <w:rPr>
          <w:rFonts w:eastAsia="仿宋_GB2312" w:hint="eastAsia"/>
          <w:color w:val="000000"/>
          <w:sz w:val="32"/>
          <w:szCs w:val="32"/>
        </w:rPr>
        <w:t>湖南省体育局</w:t>
      </w:r>
      <w:r w:rsidRPr="00C739B4">
        <w:rPr>
          <w:rFonts w:eastAsia="仿宋_GB2312" w:hint="eastAsia"/>
          <w:color w:val="000000"/>
          <w:sz w:val="32"/>
          <w:szCs w:val="32"/>
        </w:rPr>
        <w:t>办公室关于进一步完善公务接待工作</w:t>
      </w:r>
      <w:r>
        <w:rPr>
          <w:rFonts w:eastAsia="仿宋_GB2312" w:hint="eastAsia"/>
          <w:color w:val="000000"/>
          <w:sz w:val="32"/>
          <w:szCs w:val="32"/>
        </w:rPr>
        <w:t>的通知》，严控接待人数及标准，公务接待费支出得到了进一步控制；</w:t>
      </w:r>
      <w:r w:rsidRPr="00C739B4">
        <w:rPr>
          <w:rFonts w:eastAsia="仿宋_GB2312" w:hint="eastAsia"/>
          <w:color w:val="000000"/>
          <w:sz w:val="32"/>
          <w:szCs w:val="32"/>
        </w:rPr>
        <w:t>公务用车严格执行《</w:t>
      </w:r>
      <w:r>
        <w:rPr>
          <w:rFonts w:eastAsia="仿宋_GB2312" w:hint="eastAsia"/>
          <w:color w:val="000000"/>
          <w:sz w:val="32"/>
          <w:szCs w:val="32"/>
        </w:rPr>
        <w:t>湖南省体育局</w:t>
      </w:r>
      <w:r w:rsidRPr="00C739B4">
        <w:rPr>
          <w:rFonts w:eastAsia="仿宋_GB2312" w:hint="eastAsia"/>
          <w:color w:val="000000"/>
          <w:sz w:val="32"/>
          <w:szCs w:val="32"/>
        </w:rPr>
        <w:t>机关公务用车使用管理暂行规定》，公务用车实行集中管理，统一调度，无公车私用和违规借用车辆的情形，所有车辆</w:t>
      </w:r>
      <w:r>
        <w:rPr>
          <w:rFonts w:eastAsia="仿宋_GB2312" w:hint="eastAsia"/>
          <w:color w:val="000000"/>
          <w:sz w:val="32"/>
          <w:szCs w:val="32"/>
        </w:rPr>
        <w:t>按时按要求喷涂了公务用车标识，有效控制了公务用车运行维护支出；</w:t>
      </w:r>
      <w:r w:rsidRPr="00C739B4">
        <w:rPr>
          <w:rFonts w:eastAsia="仿宋_GB2312" w:hint="eastAsia"/>
          <w:color w:val="000000"/>
          <w:sz w:val="32"/>
          <w:szCs w:val="32"/>
        </w:rPr>
        <w:t>公务出国（境）费用严格执行《</w:t>
      </w:r>
      <w:r>
        <w:rPr>
          <w:rFonts w:eastAsia="仿宋_GB2312" w:hint="eastAsia"/>
          <w:color w:val="000000"/>
          <w:sz w:val="32"/>
          <w:szCs w:val="32"/>
        </w:rPr>
        <w:t>湖南省体育局</w:t>
      </w:r>
      <w:r w:rsidRPr="00C739B4">
        <w:rPr>
          <w:rFonts w:eastAsia="仿宋_GB2312" w:hint="eastAsia"/>
          <w:color w:val="000000"/>
          <w:sz w:val="32"/>
          <w:szCs w:val="32"/>
        </w:rPr>
        <w:t>因公出国（境）费用管理办法》，从而控制公务出国（境）人次，取消一些不必要的出国，严格执行部门预算。通过加强对公务用车的管理，对招待费用审批、审核的严格控制，</w:t>
      </w:r>
      <w:r>
        <w:rPr>
          <w:rFonts w:eastAsia="仿宋_GB2312" w:hint="eastAsia"/>
          <w:color w:val="000000"/>
          <w:sz w:val="32"/>
          <w:szCs w:val="32"/>
        </w:rPr>
        <w:t>三公经费</w:t>
      </w:r>
      <w:r w:rsidRPr="00C739B4">
        <w:rPr>
          <w:rFonts w:eastAsia="仿宋_GB2312" w:hint="eastAsia"/>
          <w:color w:val="000000"/>
          <w:sz w:val="32"/>
          <w:szCs w:val="32"/>
        </w:rPr>
        <w:t>较好的控制在预算范围之内，并比上年有所下降。</w:t>
      </w:r>
    </w:p>
    <w:p w:rsidR="00747AD8" w:rsidRPr="00CA3F19" w:rsidRDefault="00747AD8" w:rsidP="00796474">
      <w:pPr>
        <w:pStyle w:val="ListParagraph"/>
        <w:ind w:firstLine="31680"/>
        <w:rPr>
          <w:rFonts w:ascii="黑体" w:eastAsia="黑体" w:hAnsi="黑体"/>
          <w:sz w:val="32"/>
          <w:szCs w:val="32"/>
        </w:rPr>
      </w:pPr>
      <w:r>
        <w:rPr>
          <w:rFonts w:ascii="黑体" w:eastAsia="黑体" w:hAnsi="黑体" w:hint="eastAsia"/>
          <w:sz w:val="32"/>
          <w:szCs w:val="32"/>
        </w:rPr>
        <w:t>三、项目</w:t>
      </w:r>
      <w:r w:rsidRPr="00CA3F19">
        <w:rPr>
          <w:rFonts w:ascii="黑体" w:eastAsia="黑体" w:hAnsi="黑体" w:hint="eastAsia"/>
          <w:sz w:val="32"/>
          <w:szCs w:val="32"/>
        </w:rPr>
        <w:t>支出情况</w:t>
      </w:r>
    </w:p>
    <w:p w:rsidR="00747AD8" w:rsidRPr="00154D9A" w:rsidRDefault="00747AD8" w:rsidP="00796474">
      <w:pPr>
        <w:pStyle w:val="ListParagraph"/>
        <w:ind w:firstLine="31680"/>
        <w:rPr>
          <w:rFonts w:ascii="楷体_GB2312" w:eastAsia="楷体_GB2312" w:hAnsi="黑体"/>
          <w:sz w:val="32"/>
          <w:szCs w:val="32"/>
        </w:rPr>
      </w:pPr>
      <w:r w:rsidRPr="00154D9A">
        <w:rPr>
          <w:rFonts w:ascii="楷体_GB2312" w:eastAsia="楷体_GB2312" w:hAnsi="黑体" w:hint="eastAsia"/>
          <w:sz w:val="32"/>
          <w:szCs w:val="32"/>
        </w:rPr>
        <w:t>（一）</w:t>
      </w:r>
      <w:r w:rsidRPr="00154D9A">
        <w:rPr>
          <w:rFonts w:ascii="楷体_GB2312" w:eastAsia="楷体_GB2312" w:hAnsi="黑体"/>
          <w:sz w:val="32"/>
          <w:szCs w:val="32"/>
        </w:rPr>
        <w:t>2018</w:t>
      </w:r>
      <w:r w:rsidRPr="00154D9A">
        <w:rPr>
          <w:rFonts w:ascii="楷体_GB2312" w:eastAsia="楷体_GB2312" w:hAnsi="黑体" w:hint="eastAsia"/>
          <w:sz w:val="32"/>
          <w:szCs w:val="32"/>
        </w:rPr>
        <w:t>年度省级专项资金分配安排和使用管理情况：</w:t>
      </w:r>
    </w:p>
    <w:p w:rsidR="00747AD8" w:rsidRDefault="00747AD8" w:rsidP="00796474">
      <w:pPr>
        <w:ind w:firstLineChars="200" w:firstLine="31680"/>
        <w:jc w:val="left"/>
        <w:rPr>
          <w:rFonts w:ascii="仿宋_GB2312" w:eastAsia="仿宋_GB2312" w:hAnsi="黑体"/>
          <w:sz w:val="32"/>
          <w:szCs w:val="32"/>
        </w:rPr>
      </w:pPr>
      <w:r w:rsidRPr="00B64F1B">
        <w:rPr>
          <w:rFonts w:ascii="仿宋_GB2312" w:eastAsia="仿宋_GB2312" w:hAnsi="黑体" w:hint="eastAsia"/>
          <w:sz w:val="32"/>
          <w:szCs w:val="32"/>
        </w:rPr>
        <w:t>根据《湖南省财政厅关于下达</w:t>
      </w:r>
      <w:r w:rsidRPr="00B64F1B">
        <w:rPr>
          <w:rFonts w:ascii="仿宋_GB2312" w:eastAsia="仿宋_GB2312" w:hAnsi="黑体"/>
          <w:sz w:val="32"/>
          <w:szCs w:val="32"/>
        </w:rPr>
        <w:t>201</w:t>
      </w:r>
      <w:r>
        <w:rPr>
          <w:rFonts w:ascii="仿宋_GB2312" w:eastAsia="仿宋_GB2312" w:hAnsi="黑体"/>
          <w:sz w:val="32"/>
          <w:szCs w:val="32"/>
        </w:rPr>
        <w:t>8</w:t>
      </w:r>
      <w:r w:rsidRPr="00B64F1B">
        <w:rPr>
          <w:rFonts w:ascii="仿宋_GB2312" w:eastAsia="仿宋_GB2312" w:hAnsi="黑体" w:hint="eastAsia"/>
          <w:sz w:val="32"/>
          <w:szCs w:val="32"/>
        </w:rPr>
        <w:t>年体育经费的通知》（湘财文指〔</w:t>
      </w:r>
      <w:r w:rsidRPr="00B64F1B">
        <w:rPr>
          <w:rFonts w:ascii="仿宋_GB2312" w:eastAsia="仿宋_GB2312" w:hAnsi="黑体"/>
          <w:sz w:val="32"/>
          <w:szCs w:val="32"/>
        </w:rPr>
        <w:t>2018</w:t>
      </w:r>
      <w:r w:rsidRPr="00B64F1B">
        <w:rPr>
          <w:rFonts w:ascii="仿宋_GB2312" w:eastAsia="仿宋_GB2312" w:hAnsi="黑体" w:hint="eastAsia"/>
          <w:sz w:val="32"/>
          <w:szCs w:val="32"/>
        </w:rPr>
        <w:t>〕</w:t>
      </w:r>
      <w:r w:rsidRPr="00B64F1B">
        <w:rPr>
          <w:rFonts w:ascii="仿宋_GB2312" w:eastAsia="仿宋_GB2312" w:hAnsi="黑体"/>
          <w:sz w:val="32"/>
          <w:szCs w:val="32"/>
        </w:rPr>
        <w:t>0005</w:t>
      </w:r>
      <w:r w:rsidRPr="00B64F1B">
        <w:rPr>
          <w:rFonts w:ascii="仿宋_GB2312" w:eastAsia="仿宋_GB2312" w:hAnsi="黑体" w:hint="eastAsia"/>
          <w:sz w:val="32"/>
          <w:szCs w:val="32"/>
        </w:rPr>
        <w:t>号）文件下达</w:t>
      </w:r>
      <w:r w:rsidRPr="00D70DC0">
        <w:rPr>
          <w:rFonts w:ascii="仿宋_GB2312" w:eastAsia="仿宋_GB2312" w:hAnsi="黑体"/>
          <w:sz w:val="32"/>
          <w:szCs w:val="32"/>
        </w:rPr>
        <w:t>2018</w:t>
      </w:r>
      <w:r w:rsidRPr="00D70DC0">
        <w:rPr>
          <w:rFonts w:ascii="仿宋_GB2312" w:eastAsia="仿宋_GB2312" w:hAnsi="黑体" w:hint="eastAsia"/>
          <w:sz w:val="32"/>
          <w:szCs w:val="32"/>
        </w:rPr>
        <w:t>年度体育发展专项资金</w:t>
      </w:r>
      <w:r w:rsidRPr="00B64F1B">
        <w:rPr>
          <w:rFonts w:ascii="仿宋_GB2312" w:eastAsia="仿宋_GB2312" w:hAnsi="黑体"/>
          <w:sz w:val="32"/>
          <w:szCs w:val="32"/>
        </w:rPr>
        <w:t>1,721.00</w:t>
      </w:r>
      <w:r w:rsidRPr="00B64F1B">
        <w:rPr>
          <w:rFonts w:ascii="仿宋_GB2312" w:eastAsia="仿宋_GB2312" w:hAnsi="黑体" w:hint="eastAsia"/>
          <w:sz w:val="32"/>
          <w:szCs w:val="32"/>
        </w:rPr>
        <w:t>万元。包括</w:t>
      </w:r>
      <w:r w:rsidRPr="00B64F1B">
        <w:rPr>
          <w:rFonts w:ascii="仿宋_GB2312" w:eastAsia="仿宋_GB2312" w:hAnsi="黑体"/>
          <w:sz w:val="32"/>
          <w:szCs w:val="32"/>
        </w:rPr>
        <w:t>5</w:t>
      </w:r>
      <w:r w:rsidRPr="00B64F1B">
        <w:rPr>
          <w:rFonts w:ascii="仿宋_GB2312" w:eastAsia="仿宋_GB2312" w:hAnsi="黑体" w:hint="eastAsia"/>
          <w:sz w:val="32"/>
          <w:szCs w:val="32"/>
        </w:rPr>
        <w:t>个子项目，</w:t>
      </w:r>
      <w:r>
        <w:rPr>
          <w:rFonts w:ascii="仿宋_GB2312" w:eastAsia="仿宋_GB2312" w:hAnsi="黑体" w:hint="eastAsia"/>
          <w:sz w:val="32"/>
          <w:szCs w:val="32"/>
        </w:rPr>
        <w:t>分别为：</w:t>
      </w:r>
      <w:r w:rsidRPr="00585024">
        <w:rPr>
          <w:rFonts w:ascii="仿宋_GB2312" w:eastAsia="仿宋_GB2312" w:hAnsi="黑体" w:hint="eastAsia"/>
          <w:sz w:val="32"/>
          <w:szCs w:val="32"/>
        </w:rPr>
        <w:t>运动员常年赛成绩资金、场馆维修资金、群众体育活动资金、群众体育设施维修资金、体育后备人才培养资金</w:t>
      </w:r>
      <w:r>
        <w:rPr>
          <w:rFonts w:ascii="仿宋_GB2312" w:eastAsia="仿宋_GB2312" w:hAnsi="黑体" w:hint="eastAsia"/>
          <w:sz w:val="32"/>
          <w:szCs w:val="32"/>
        </w:rPr>
        <w:t>。</w:t>
      </w:r>
    </w:p>
    <w:p w:rsidR="00747AD8" w:rsidRDefault="00747AD8" w:rsidP="00796474">
      <w:pPr>
        <w:ind w:firstLineChars="200" w:firstLine="31680"/>
        <w:jc w:val="left"/>
        <w:rPr>
          <w:rFonts w:ascii="仿宋_GB2312" w:eastAsia="仿宋_GB2312" w:hAnsi="黑体"/>
          <w:sz w:val="32"/>
          <w:szCs w:val="32"/>
        </w:rPr>
      </w:pPr>
      <w:r>
        <w:rPr>
          <w:rFonts w:ascii="仿宋_GB2312" w:eastAsia="仿宋_GB2312" w:hAnsi="黑体"/>
          <w:sz w:val="32"/>
          <w:szCs w:val="32"/>
        </w:rPr>
        <w:t>1</w:t>
      </w:r>
      <w:r>
        <w:rPr>
          <w:rFonts w:ascii="仿宋_GB2312" w:eastAsia="仿宋_GB2312" w:hAnsi="黑体" w:hint="eastAsia"/>
          <w:sz w:val="32"/>
          <w:szCs w:val="32"/>
        </w:rPr>
        <w:t>．专项资金分配达到情况</w:t>
      </w:r>
    </w:p>
    <w:p w:rsidR="00747AD8" w:rsidRDefault="00747AD8" w:rsidP="00796474">
      <w:pPr>
        <w:ind w:firstLineChars="200" w:firstLine="31680"/>
        <w:jc w:val="left"/>
        <w:rPr>
          <w:rFonts w:ascii="仿宋_GB2312" w:eastAsia="仿宋_GB2312" w:hAnsi="黑体"/>
          <w:sz w:val="32"/>
          <w:szCs w:val="32"/>
        </w:rPr>
      </w:pPr>
      <w:r w:rsidRPr="00CE0D1C">
        <w:rPr>
          <w:rFonts w:ascii="仿宋_GB2312" w:eastAsia="仿宋_GB2312" w:hAnsi="黑体" w:hint="eastAsia"/>
          <w:sz w:val="32"/>
          <w:szCs w:val="32"/>
        </w:rPr>
        <w:t>根据《湖南省财政厅关于下达</w:t>
      </w:r>
      <w:r w:rsidRPr="00CE0D1C">
        <w:rPr>
          <w:rFonts w:ascii="仿宋_GB2312" w:eastAsia="仿宋_GB2312" w:hAnsi="黑体"/>
          <w:sz w:val="32"/>
          <w:szCs w:val="32"/>
        </w:rPr>
        <w:t>201</w:t>
      </w:r>
      <w:r>
        <w:rPr>
          <w:rFonts w:ascii="仿宋_GB2312" w:eastAsia="仿宋_GB2312" w:hAnsi="黑体"/>
          <w:sz w:val="32"/>
          <w:szCs w:val="32"/>
        </w:rPr>
        <w:t>8</w:t>
      </w:r>
      <w:r w:rsidRPr="00CE0D1C">
        <w:rPr>
          <w:rFonts w:ascii="仿宋_GB2312" w:eastAsia="仿宋_GB2312" w:hAnsi="黑体" w:hint="eastAsia"/>
          <w:sz w:val="32"/>
          <w:szCs w:val="32"/>
        </w:rPr>
        <w:t>年体育经费的通知》</w:t>
      </w:r>
      <w:r w:rsidRPr="00B64F1B">
        <w:rPr>
          <w:rFonts w:ascii="仿宋_GB2312" w:eastAsia="仿宋_GB2312" w:hAnsi="黑体" w:hint="eastAsia"/>
          <w:sz w:val="32"/>
          <w:szCs w:val="32"/>
        </w:rPr>
        <w:t>（湘财文指〔</w:t>
      </w:r>
      <w:r w:rsidRPr="00B64F1B">
        <w:rPr>
          <w:rFonts w:ascii="仿宋_GB2312" w:eastAsia="仿宋_GB2312" w:hAnsi="黑体"/>
          <w:sz w:val="32"/>
          <w:szCs w:val="32"/>
        </w:rPr>
        <w:t>2018</w:t>
      </w:r>
      <w:r w:rsidRPr="00B64F1B">
        <w:rPr>
          <w:rFonts w:ascii="仿宋_GB2312" w:eastAsia="仿宋_GB2312" w:hAnsi="黑体" w:hint="eastAsia"/>
          <w:sz w:val="32"/>
          <w:szCs w:val="32"/>
        </w:rPr>
        <w:t>〕</w:t>
      </w:r>
      <w:r w:rsidRPr="00B64F1B">
        <w:rPr>
          <w:rFonts w:ascii="仿宋_GB2312" w:eastAsia="仿宋_GB2312" w:hAnsi="黑体"/>
          <w:sz w:val="32"/>
          <w:szCs w:val="32"/>
        </w:rPr>
        <w:t>0005</w:t>
      </w:r>
      <w:r w:rsidRPr="00B64F1B">
        <w:rPr>
          <w:rFonts w:ascii="仿宋_GB2312" w:eastAsia="仿宋_GB2312" w:hAnsi="黑体" w:hint="eastAsia"/>
          <w:sz w:val="32"/>
          <w:szCs w:val="32"/>
        </w:rPr>
        <w:t>号）</w:t>
      </w:r>
      <w:r w:rsidRPr="00CE0D1C">
        <w:rPr>
          <w:rFonts w:ascii="仿宋_GB2312" w:eastAsia="仿宋_GB2312" w:hAnsi="黑体" w:hint="eastAsia"/>
          <w:sz w:val="32"/>
          <w:szCs w:val="32"/>
        </w:rPr>
        <w:t>文件，</w:t>
      </w:r>
      <w:r w:rsidRPr="00CE0D1C">
        <w:rPr>
          <w:rFonts w:ascii="仿宋_GB2312" w:eastAsia="仿宋_GB2312" w:hAnsi="黑体"/>
          <w:sz w:val="32"/>
          <w:szCs w:val="32"/>
        </w:rPr>
        <w:t>201</w:t>
      </w:r>
      <w:r>
        <w:rPr>
          <w:rFonts w:ascii="仿宋_GB2312" w:eastAsia="仿宋_GB2312" w:hAnsi="黑体"/>
          <w:sz w:val="32"/>
          <w:szCs w:val="32"/>
        </w:rPr>
        <w:t>8</w:t>
      </w:r>
      <w:r>
        <w:rPr>
          <w:rFonts w:ascii="仿宋_GB2312" w:eastAsia="仿宋_GB2312" w:hAnsi="黑体" w:hint="eastAsia"/>
          <w:sz w:val="32"/>
          <w:szCs w:val="32"/>
        </w:rPr>
        <w:t>年下</w:t>
      </w:r>
      <w:r w:rsidRPr="00CE0D1C">
        <w:rPr>
          <w:rFonts w:ascii="仿宋_GB2312" w:eastAsia="仿宋_GB2312" w:hAnsi="黑体" w:hint="eastAsia"/>
          <w:sz w:val="32"/>
          <w:szCs w:val="32"/>
        </w:rPr>
        <w:t>达体育发展专项资金</w:t>
      </w:r>
      <w:r w:rsidRPr="00CE0D1C">
        <w:rPr>
          <w:rFonts w:ascii="仿宋_GB2312" w:eastAsia="仿宋_GB2312" w:hAnsi="黑体"/>
          <w:sz w:val="32"/>
          <w:szCs w:val="32"/>
        </w:rPr>
        <w:t>1,721.00</w:t>
      </w:r>
      <w:r w:rsidRPr="00CE0D1C">
        <w:rPr>
          <w:rFonts w:ascii="仿宋_GB2312" w:eastAsia="仿宋_GB2312" w:hAnsi="黑体" w:hint="eastAsia"/>
          <w:sz w:val="32"/>
          <w:szCs w:val="32"/>
        </w:rPr>
        <w:t>万元，</w:t>
      </w:r>
      <w:r>
        <w:rPr>
          <w:rFonts w:ascii="仿宋_GB2312" w:eastAsia="仿宋_GB2312" w:hAnsi="黑体" w:hint="eastAsia"/>
          <w:sz w:val="32"/>
          <w:szCs w:val="32"/>
        </w:rPr>
        <w:t>具体情况如下表</w:t>
      </w:r>
      <w:r w:rsidRPr="00CE0D1C">
        <w:rPr>
          <w:rFonts w:ascii="仿宋_GB2312" w:eastAsia="仿宋_GB2312" w:hAnsi="黑体" w:hint="eastAsia"/>
          <w:sz w:val="32"/>
          <w:szCs w:val="32"/>
        </w:rPr>
        <w:t>（单位：万元）：</w:t>
      </w:r>
    </w:p>
    <w:tbl>
      <w:tblPr>
        <w:tblW w:w="8485" w:type="dxa"/>
        <w:tblBorders>
          <w:top w:val="single" w:sz="12" w:space="0" w:color="auto"/>
          <w:bottom w:val="single" w:sz="12" w:space="0" w:color="auto"/>
          <w:insideH w:val="dotted" w:sz="4" w:space="0" w:color="auto"/>
          <w:insideV w:val="dotted" w:sz="4" w:space="0" w:color="auto"/>
        </w:tblBorders>
        <w:tblLook w:val="00A0" w:firstRow="1" w:lastRow="0" w:firstColumn="1" w:lastColumn="0" w:noHBand="0" w:noVBand="0"/>
      </w:tblPr>
      <w:tblGrid>
        <w:gridCol w:w="2268"/>
        <w:gridCol w:w="1276"/>
        <w:gridCol w:w="1276"/>
        <w:gridCol w:w="1114"/>
        <w:gridCol w:w="1276"/>
        <w:gridCol w:w="1275"/>
      </w:tblGrid>
      <w:tr w:rsidR="00747AD8" w:rsidRPr="00DE1286" w:rsidTr="00143666">
        <w:trPr>
          <w:trHeight w:val="397"/>
          <w:tblHeader/>
        </w:trPr>
        <w:tc>
          <w:tcPr>
            <w:tcW w:w="2268" w:type="dxa"/>
            <w:vMerge w:val="restart"/>
            <w:tcBorders>
              <w:top w:val="single" w:sz="12" w:space="0" w:color="auto"/>
            </w:tcBorders>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项目</w:t>
            </w:r>
          </w:p>
        </w:tc>
        <w:tc>
          <w:tcPr>
            <w:tcW w:w="1276" w:type="dxa"/>
            <w:vMerge w:val="restart"/>
            <w:tcBorders>
              <w:top w:val="single" w:sz="12" w:space="0" w:color="auto"/>
            </w:tcBorders>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下达资金</w:t>
            </w:r>
          </w:p>
        </w:tc>
        <w:tc>
          <w:tcPr>
            <w:tcW w:w="1276" w:type="dxa"/>
            <w:vMerge w:val="restart"/>
            <w:tcBorders>
              <w:top w:val="single" w:sz="12" w:space="0" w:color="auto"/>
            </w:tcBorders>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分配资金</w:t>
            </w:r>
          </w:p>
        </w:tc>
        <w:tc>
          <w:tcPr>
            <w:tcW w:w="3665" w:type="dxa"/>
            <w:gridSpan w:val="3"/>
            <w:tcBorders>
              <w:top w:val="single" w:sz="12" w:space="0" w:color="auto"/>
            </w:tcBorders>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资金分配</w:t>
            </w:r>
          </w:p>
        </w:tc>
      </w:tr>
      <w:tr w:rsidR="00747AD8" w:rsidRPr="00DE1286" w:rsidTr="00143666">
        <w:trPr>
          <w:trHeight w:val="397"/>
          <w:tblHeader/>
        </w:trPr>
        <w:tc>
          <w:tcPr>
            <w:tcW w:w="2268" w:type="dxa"/>
            <w:vMerge/>
            <w:vAlign w:val="center"/>
          </w:tcPr>
          <w:p w:rsidR="00747AD8" w:rsidRPr="00DE1286" w:rsidRDefault="00747AD8" w:rsidP="00D15743">
            <w:pPr>
              <w:spacing w:line="400" w:lineRule="exact"/>
              <w:jc w:val="left"/>
              <w:rPr>
                <w:rFonts w:ascii="仿宋_GB2312" w:eastAsia="仿宋_GB2312" w:hAnsi="宋体" w:cs="宋体"/>
                <w:color w:val="000000"/>
                <w:kern w:val="0"/>
                <w:sz w:val="24"/>
              </w:rPr>
            </w:pPr>
          </w:p>
        </w:tc>
        <w:tc>
          <w:tcPr>
            <w:tcW w:w="1276" w:type="dxa"/>
            <w:vMerge/>
            <w:vAlign w:val="center"/>
          </w:tcPr>
          <w:p w:rsidR="00747AD8" w:rsidRPr="00DE1286" w:rsidRDefault="00747AD8" w:rsidP="00D15743">
            <w:pPr>
              <w:spacing w:line="400" w:lineRule="exact"/>
              <w:jc w:val="left"/>
              <w:rPr>
                <w:rFonts w:ascii="仿宋_GB2312" w:eastAsia="仿宋_GB2312" w:hAnsi="宋体" w:cs="宋体"/>
                <w:color w:val="000000"/>
                <w:kern w:val="0"/>
                <w:sz w:val="24"/>
              </w:rPr>
            </w:pPr>
          </w:p>
        </w:tc>
        <w:tc>
          <w:tcPr>
            <w:tcW w:w="1276" w:type="dxa"/>
            <w:vMerge/>
            <w:vAlign w:val="center"/>
          </w:tcPr>
          <w:p w:rsidR="00747AD8" w:rsidRPr="00DE1286" w:rsidRDefault="00747AD8" w:rsidP="00D15743">
            <w:pPr>
              <w:spacing w:line="400" w:lineRule="exact"/>
              <w:jc w:val="left"/>
              <w:rPr>
                <w:rFonts w:ascii="仿宋_GB2312" w:eastAsia="仿宋_GB2312" w:hAnsi="宋体" w:cs="宋体"/>
                <w:color w:val="000000"/>
                <w:kern w:val="0"/>
                <w:sz w:val="24"/>
              </w:rPr>
            </w:pPr>
          </w:p>
        </w:tc>
        <w:tc>
          <w:tcPr>
            <w:tcW w:w="1114" w:type="dxa"/>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局本级</w:t>
            </w:r>
          </w:p>
        </w:tc>
        <w:tc>
          <w:tcPr>
            <w:tcW w:w="1276" w:type="dxa"/>
            <w:vAlign w:val="center"/>
          </w:tcPr>
          <w:p w:rsidR="00747AD8" w:rsidRPr="00DE1286" w:rsidRDefault="00747AD8" w:rsidP="00D15743">
            <w:pPr>
              <w:spacing w:line="400" w:lineRule="exact"/>
              <w:jc w:val="center"/>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直属单位</w:t>
            </w:r>
          </w:p>
        </w:tc>
        <w:tc>
          <w:tcPr>
            <w:tcW w:w="1275" w:type="dxa"/>
            <w:vAlign w:val="center"/>
          </w:tcPr>
          <w:p w:rsidR="00747AD8" w:rsidRPr="00DE1286" w:rsidRDefault="00747AD8" w:rsidP="00D15743">
            <w:pPr>
              <w:spacing w:line="340" w:lineRule="exact"/>
              <w:jc w:val="center"/>
              <w:rPr>
                <w:rFonts w:ascii="仿宋_GB2312" w:eastAsia="仿宋_GB2312" w:hAnsi="宋体" w:cs="宋体"/>
                <w:color w:val="000000"/>
                <w:kern w:val="0"/>
                <w:sz w:val="24"/>
              </w:rPr>
            </w:pPr>
            <w:r w:rsidRPr="00DE1286">
              <w:rPr>
                <w:rFonts w:ascii="仿宋_GB2312" w:eastAsia="仿宋_GB2312" w:hAnsi="宋体" w:cs="宋体"/>
                <w:color w:val="000000"/>
                <w:kern w:val="0"/>
                <w:sz w:val="24"/>
              </w:rPr>
              <w:t>14</w:t>
            </w:r>
            <w:r w:rsidRPr="00DE1286">
              <w:rPr>
                <w:rFonts w:ascii="仿宋_GB2312" w:eastAsia="仿宋_GB2312" w:hAnsi="宋体" w:cs="宋体" w:hint="eastAsia"/>
                <w:color w:val="000000"/>
                <w:kern w:val="0"/>
                <w:sz w:val="24"/>
              </w:rPr>
              <w:t>个市州县体育局</w:t>
            </w:r>
          </w:p>
        </w:tc>
      </w:tr>
      <w:tr w:rsidR="00747AD8" w:rsidRPr="00DE1286" w:rsidTr="00143666">
        <w:trPr>
          <w:trHeight w:val="397"/>
        </w:trPr>
        <w:tc>
          <w:tcPr>
            <w:tcW w:w="2268" w:type="dxa"/>
            <w:noWrap/>
            <w:vAlign w:val="center"/>
          </w:tcPr>
          <w:p w:rsidR="00747AD8" w:rsidRPr="00DE1286" w:rsidRDefault="00747AD8" w:rsidP="00D15743">
            <w:pPr>
              <w:spacing w:line="400" w:lineRule="exact"/>
              <w:jc w:val="left"/>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运动员常年赛成绩资金</w:t>
            </w:r>
          </w:p>
        </w:tc>
        <w:tc>
          <w:tcPr>
            <w:tcW w:w="1276" w:type="dxa"/>
            <w:vAlign w:val="center"/>
          </w:tcPr>
          <w:p w:rsidR="00747AD8" w:rsidRPr="00DE1286" w:rsidRDefault="00747AD8" w:rsidP="00D15743">
            <w:pPr>
              <w:spacing w:line="400" w:lineRule="exact"/>
              <w:jc w:val="right"/>
              <w:rPr>
                <w:rFonts w:ascii="Arial Narrow" w:hAnsi="Arial Narrow" w:cs="宋体"/>
                <w:color w:val="000000"/>
                <w:kern w:val="0"/>
                <w:sz w:val="24"/>
              </w:rPr>
            </w:pPr>
            <w:r w:rsidRPr="00DE1286">
              <w:rPr>
                <w:rFonts w:ascii="Arial Narrow" w:hAnsi="Arial Narrow" w:cs="宋体"/>
                <w:color w:val="000000"/>
                <w:kern w:val="0"/>
                <w:sz w:val="24"/>
              </w:rPr>
              <w:t xml:space="preserve">358.20 </w:t>
            </w:r>
          </w:p>
        </w:tc>
        <w:tc>
          <w:tcPr>
            <w:tcW w:w="1276" w:type="dxa"/>
            <w:vAlign w:val="center"/>
          </w:tcPr>
          <w:p w:rsidR="00747AD8" w:rsidRPr="00DE1286" w:rsidRDefault="00747AD8" w:rsidP="00D15743">
            <w:pPr>
              <w:spacing w:line="400" w:lineRule="exact"/>
              <w:jc w:val="right"/>
              <w:rPr>
                <w:rFonts w:ascii="Arial Narrow" w:hAnsi="Arial Narrow" w:cs="宋体"/>
                <w:color w:val="000000"/>
                <w:kern w:val="0"/>
                <w:sz w:val="24"/>
              </w:rPr>
            </w:pPr>
            <w:r w:rsidRPr="00DE1286">
              <w:rPr>
                <w:rFonts w:ascii="Arial Narrow" w:hAnsi="Arial Narrow" w:cs="宋体"/>
                <w:color w:val="000000"/>
                <w:kern w:val="0"/>
                <w:sz w:val="24"/>
              </w:rPr>
              <w:t xml:space="preserve">358.20 </w:t>
            </w:r>
          </w:p>
        </w:tc>
        <w:tc>
          <w:tcPr>
            <w:tcW w:w="1114" w:type="dxa"/>
            <w:vAlign w:val="center"/>
          </w:tcPr>
          <w:p w:rsidR="00747AD8" w:rsidRPr="00DE1286" w:rsidRDefault="00747AD8" w:rsidP="00D15743">
            <w:pPr>
              <w:spacing w:line="400" w:lineRule="exact"/>
              <w:jc w:val="right"/>
              <w:rPr>
                <w:rFonts w:ascii="Arial Narrow" w:hAnsi="Arial Narrow" w:cs="宋体"/>
                <w:color w:val="000000"/>
                <w:kern w:val="0"/>
                <w:sz w:val="24"/>
              </w:rPr>
            </w:pPr>
            <w:r w:rsidRPr="00DE1286">
              <w:rPr>
                <w:rFonts w:ascii="Arial Narrow" w:hAnsi="Arial Narrow" w:cs="宋体" w:hint="eastAsia"/>
                <w:color w:val="000000"/>
                <w:kern w:val="0"/>
                <w:sz w:val="24"/>
              </w:rPr>
              <w:t xml:space="preserve">　</w:t>
            </w:r>
          </w:p>
        </w:tc>
        <w:tc>
          <w:tcPr>
            <w:tcW w:w="1276" w:type="dxa"/>
            <w:vAlign w:val="center"/>
          </w:tcPr>
          <w:p w:rsidR="00747AD8" w:rsidRPr="00DE1286" w:rsidRDefault="00747AD8" w:rsidP="00D15743">
            <w:pPr>
              <w:spacing w:line="400" w:lineRule="exact"/>
              <w:jc w:val="right"/>
              <w:rPr>
                <w:rFonts w:ascii="Arial Narrow" w:hAnsi="Arial Narrow" w:cs="宋体"/>
                <w:color w:val="000000"/>
                <w:kern w:val="0"/>
                <w:sz w:val="24"/>
              </w:rPr>
            </w:pPr>
            <w:r w:rsidRPr="00DE1286">
              <w:rPr>
                <w:rFonts w:ascii="Arial Narrow" w:hAnsi="Arial Narrow" w:cs="宋体"/>
                <w:color w:val="000000"/>
                <w:kern w:val="0"/>
                <w:sz w:val="24"/>
              </w:rPr>
              <w:t xml:space="preserve">358.20 </w:t>
            </w:r>
          </w:p>
        </w:tc>
        <w:tc>
          <w:tcPr>
            <w:tcW w:w="1275" w:type="dxa"/>
            <w:vAlign w:val="center"/>
          </w:tcPr>
          <w:p w:rsidR="00747AD8" w:rsidRPr="00DE1286" w:rsidRDefault="00747AD8" w:rsidP="00D15743">
            <w:pPr>
              <w:spacing w:line="400" w:lineRule="exact"/>
              <w:jc w:val="right"/>
              <w:rPr>
                <w:rFonts w:ascii="Arial Narrow" w:hAnsi="Arial Narrow" w:cs="宋体"/>
                <w:color w:val="000000"/>
                <w:kern w:val="0"/>
                <w:sz w:val="24"/>
              </w:rPr>
            </w:pPr>
          </w:p>
        </w:tc>
      </w:tr>
      <w:tr w:rsidR="00747AD8" w:rsidRPr="00DE1286" w:rsidTr="00143666">
        <w:trPr>
          <w:trHeight w:val="397"/>
        </w:trPr>
        <w:tc>
          <w:tcPr>
            <w:tcW w:w="2268" w:type="dxa"/>
            <w:noWrap/>
            <w:vAlign w:val="center"/>
          </w:tcPr>
          <w:p w:rsidR="00747AD8" w:rsidRPr="00DE1286" w:rsidRDefault="00747AD8" w:rsidP="00D15743">
            <w:pPr>
              <w:spacing w:line="400" w:lineRule="exact"/>
              <w:jc w:val="left"/>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场馆维修资金</w:t>
            </w:r>
          </w:p>
        </w:tc>
        <w:tc>
          <w:tcPr>
            <w:tcW w:w="1276" w:type="dxa"/>
            <w:vAlign w:val="center"/>
          </w:tcPr>
          <w:p w:rsidR="00747AD8" w:rsidRPr="00DE1286" w:rsidRDefault="00747AD8" w:rsidP="00D15743">
            <w:pPr>
              <w:spacing w:line="400" w:lineRule="exact"/>
              <w:jc w:val="right"/>
              <w:rPr>
                <w:rFonts w:ascii="Arial Narrow" w:hAnsi="Arial Narrow" w:cs="宋体"/>
                <w:color w:val="000000"/>
                <w:kern w:val="0"/>
                <w:sz w:val="24"/>
              </w:rPr>
            </w:pPr>
            <w:r w:rsidRPr="00DE1286">
              <w:rPr>
                <w:rFonts w:ascii="Arial Narrow" w:hAnsi="Arial Narrow" w:cs="宋体"/>
                <w:color w:val="000000"/>
                <w:kern w:val="0"/>
                <w:sz w:val="24"/>
              </w:rPr>
              <w:t xml:space="preserve">462.80 </w:t>
            </w:r>
          </w:p>
        </w:tc>
        <w:tc>
          <w:tcPr>
            <w:tcW w:w="1276" w:type="dxa"/>
            <w:vAlign w:val="center"/>
          </w:tcPr>
          <w:p w:rsidR="00747AD8" w:rsidRPr="00DE1286" w:rsidRDefault="00747AD8" w:rsidP="00D15743">
            <w:pPr>
              <w:spacing w:line="400" w:lineRule="exact"/>
              <w:jc w:val="right"/>
              <w:rPr>
                <w:rFonts w:ascii="Arial Narrow" w:hAnsi="Arial Narrow" w:cs="宋体"/>
                <w:color w:val="000000"/>
                <w:kern w:val="0"/>
                <w:sz w:val="24"/>
              </w:rPr>
            </w:pPr>
            <w:r w:rsidRPr="00DE1286">
              <w:rPr>
                <w:rFonts w:ascii="Arial Narrow" w:hAnsi="Arial Narrow" w:cs="宋体"/>
                <w:color w:val="000000"/>
                <w:kern w:val="0"/>
                <w:sz w:val="24"/>
              </w:rPr>
              <w:t xml:space="preserve">462.80 </w:t>
            </w:r>
          </w:p>
        </w:tc>
        <w:tc>
          <w:tcPr>
            <w:tcW w:w="1114" w:type="dxa"/>
            <w:vAlign w:val="center"/>
          </w:tcPr>
          <w:p w:rsidR="00747AD8" w:rsidRPr="00DE1286" w:rsidRDefault="00747AD8" w:rsidP="00D15743">
            <w:pPr>
              <w:spacing w:line="400" w:lineRule="exact"/>
              <w:jc w:val="right"/>
              <w:rPr>
                <w:rFonts w:ascii="Arial Narrow" w:hAnsi="Arial Narrow" w:cs="宋体"/>
                <w:color w:val="000000"/>
                <w:kern w:val="0"/>
                <w:sz w:val="24"/>
              </w:rPr>
            </w:pPr>
            <w:r w:rsidRPr="00DE1286">
              <w:rPr>
                <w:rFonts w:ascii="Arial Narrow" w:hAnsi="Arial Narrow" w:cs="宋体"/>
                <w:color w:val="000000"/>
                <w:kern w:val="0"/>
                <w:sz w:val="24"/>
              </w:rPr>
              <w:t xml:space="preserve">171.00 </w:t>
            </w:r>
          </w:p>
        </w:tc>
        <w:tc>
          <w:tcPr>
            <w:tcW w:w="1276" w:type="dxa"/>
            <w:vAlign w:val="center"/>
          </w:tcPr>
          <w:p w:rsidR="00747AD8" w:rsidRPr="00DE1286" w:rsidRDefault="00747AD8" w:rsidP="00D15743">
            <w:pPr>
              <w:spacing w:line="400" w:lineRule="exact"/>
              <w:jc w:val="right"/>
              <w:rPr>
                <w:rFonts w:ascii="Arial Narrow" w:hAnsi="Arial Narrow" w:cs="宋体"/>
                <w:color w:val="000000"/>
                <w:kern w:val="0"/>
                <w:sz w:val="24"/>
              </w:rPr>
            </w:pPr>
            <w:r w:rsidRPr="00DE1286">
              <w:rPr>
                <w:rFonts w:ascii="Arial Narrow" w:hAnsi="Arial Narrow" w:cs="宋体"/>
                <w:color w:val="000000"/>
                <w:kern w:val="0"/>
                <w:sz w:val="24"/>
              </w:rPr>
              <w:t xml:space="preserve">291.80 </w:t>
            </w:r>
          </w:p>
        </w:tc>
        <w:tc>
          <w:tcPr>
            <w:tcW w:w="1275" w:type="dxa"/>
            <w:vAlign w:val="center"/>
          </w:tcPr>
          <w:p w:rsidR="00747AD8" w:rsidRPr="00DE1286" w:rsidRDefault="00747AD8" w:rsidP="00D15743">
            <w:pPr>
              <w:spacing w:line="400" w:lineRule="exact"/>
              <w:jc w:val="right"/>
              <w:rPr>
                <w:rFonts w:ascii="Arial Narrow" w:hAnsi="Arial Narrow" w:cs="宋体"/>
                <w:color w:val="000000"/>
                <w:kern w:val="0"/>
                <w:sz w:val="24"/>
              </w:rPr>
            </w:pPr>
          </w:p>
        </w:tc>
      </w:tr>
      <w:tr w:rsidR="00747AD8" w:rsidRPr="00DE1286" w:rsidTr="00143666">
        <w:trPr>
          <w:trHeight w:val="397"/>
        </w:trPr>
        <w:tc>
          <w:tcPr>
            <w:tcW w:w="2268" w:type="dxa"/>
            <w:noWrap/>
            <w:vAlign w:val="center"/>
          </w:tcPr>
          <w:p w:rsidR="00747AD8" w:rsidRPr="00DE1286" w:rsidRDefault="00747AD8" w:rsidP="00D15743">
            <w:pPr>
              <w:spacing w:line="400" w:lineRule="exact"/>
              <w:jc w:val="left"/>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群众体育活动资金</w:t>
            </w:r>
          </w:p>
        </w:tc>
        <w:tc>
          <w:tcPr>
            <w:tcW w:w="1276" w:type="dxa"/>
            <w:vAlign w:val="center"/>
          </w:tcPr>
          <w:p w:rsidR="00747AD8" w:rsidRPr="00DE1286" w:rsidRDefault="00747AD8" w:rsidP="00D15743">
            <w:pPr>
              <w:spacing w:line="400" w:lineRule="exact"/>
              <w:jc w:val="right"/>
              <w:rPr>
                <w:rFonts w:ascii="Arial Narrow" w:hAnsi="Arial Narrow" w:cs="宋体"/>
                <w:color w:val="000000"/>
                <w:kern w:val="0"/>
                <w:sz w:val="24"/>
              </w:rPr>
            </w:pPr>
            <w:r w:rsidRPr="00DE1286">
              <w:rPr>
                <w:rFonts w:ascii="Arial Narrow" w:hAnsi="Arial Narrow" w:cs="宋体"/>
                <w:color w:val="000000"/>
                <w:kern w:val="0"/>
                <w:sz w:val="24"/>
              </w:rPr>
              <w:t xml:space="preserve">100.00 </w:t>
            </w:r>
          </w:p>
        </w:tc>
        <w:tc>
          <w:tcPr>
            <w:tcW w:w="1276" w:type="dxa"/>
            <w:vAlign w:val="center"/>
          </w:tcPr>
          <w:p w:rsidR="00747AD8" w:rsidRPr="00DE1286" w:rsidRDefault="00747AD8" w:rsidP="00D15743">
            <w:pPr>
              <w:spacing w:line="400" w:lineRule="exact"/>
              <w:jc w:val="right"/>
              <w:rPr>
                <w:rFonts w:ascii="Arial Narrow" w:hAnsi="Arial Narrow" w:cs="宋体"/>
                <w:color w:val="000000"/>
                <w:kern w:val="0"/>
                <w:sz w:val="24"/>
              </w:rPr>
            </w:pPr>
            <w:r w:rsidRPr="00DE1286">
              <w:rPr>
                <w:rFonts w:ascii="Arial Narrow" w:hAnsi="Arial Narrow" w:cs="宋体"/>
                <w:color w:val="000000"/>
                <w:kern w:val="0"/>
                <w:sz w:val="24"/>
              </w:rPr>
              <w:t xml:space="preserve">100.00 </w:t>
            </w:r>
          </w:p>
        </w:tc>
        <w:tc>
          <w:tcPr>
            <w:tcW w:w="1114" w:type="dxa"/>
            <w:vAlign w:val="center"/>
          </w:tcPr>
          <w:p w:rsidR="00747AD8" w:rsidRPr="00DE1286" w:rsidRDefault="00747AD8" w:rsidP="00D15743">
            <w:pPr>
              <w:spacing w:line="400" w:lineRule="exact"/>
              <w:jc w:val="right"/>
              <w:rPr>
                <w:rFonts w:ascii="Arial Narrow" w:hAnsi="Arial Narrow" w:cs="宋体"/>
                <w:color w:val="000000"/>
                <w:kern w:val="0"/>
                <w:sz w:val="24"/>
              </w:rPr>
            </w:pPr>
            <w:r w:rsidRPr="00DE1286">
              <w:rPr>
                <w:rFonts w:ascii="Arial Narrow" w:hAnsi="Arial Narrow" w:cs="宋体" w:hint="eastAsia"/>
                <w:color w:val="000000"/>
                <w:kern w:val="0"/>
                <w:sz w:val="24"/>
              </w:rPr>
              <w:t xml:space="preserve">　</w:t>
            </w:r>
          </w:p>
        </w:tc>
        <w:tc>
          <w:tcPr>
            <w:tcW w:w="1276" w:type="dxa"/>
            <w:vAlign w:val="center"/>
          </w:tcPr>
          <w:p w:rsidR="00747AD8" w:rsidRPr="00DE1286" w:rsidRDefault="00747AD8" w:rsidP="00D15743">
            <w:pPr>
              <w:spacing w:line="400" w:lineRule="exact"/>
              <w:jc w:val="right"/>
              <w:rPr>
                <w:rFonts w:ascii="Arial Narrow" w:hAnsi="Arial Narrow" w:cs="宋体"/>
                <w:color w:val="000000"/>
                <w:kern w:val="0"/>
                <w:sz w:val="24"/>
              </w:rPr>
            </w:pPr>
            <w:r w:rsidRPr="00DE1286">
              <w:rPr>
                <w:rFonts w:ascii="Arial Narrow" w:hAnsi="Arial Narrow" w:cs="宋体" w:hint="eastAsia"/>
                <w:color w:val="000000"/>
                <w:kern w:val="0"/>
                <w:sz w:val="24"/>
              </w:rPr>
              <w:t xml:space="preserve">　</w:t>
            </w:r>
          </w:p>
        </w:tc>
        <w:tc>
          <w:tcPr>
            <w:tcW w:w="1275" w:type="dxa"/>
            <w:vAlign w:val="center"/>
          </w:tcPr>
          <w:p w:rsidR="00747AD8" w:rsidRPr="00DE1286" w:rsidRDefault="00747AD8" w:rsidP="00D15743">
            <w:pPr>
              <w:spacing w:line="400" w:lineRule="exact"/>
              <w:jc w:val="right"/>
              <w:rPr>
                <w:rFonts w:ascii="Arial Narrow" w:hAnsi="Arial Narrow" w:cs="宋体"/>
                <w:color w:val="000000"/>
                <w:kern w:val="0"/>
                <w:sz w:val="24"/>
              </w:rPr>
            </w:pPr>
            <w:r w:rsidRPr="00DE1286">
              <w:rPr>
                <w:rFonts w:ascii="Arial Narrow" w:hAnsi="Arial Narrow" w:cs="宋体"/>
                <w:color w:val="000000"/>
                <w:kern w:val="0"/>
                <w:sz w:val="24"/>
              </w:rPr>
              <w:t xml:space="preserve">100.00 </w:t>
            </w:r>
          </w:p>
        </w:tc>
      </w:tr>
      <w:tr w:rsidR="00747AD8" w:rsidRPr="00DE1286" w:rsidTr="00143666">
        <w:trPr>
          <w:trHeight w:val="397"/>
        </w:trPr>
        <w:tc>
          <w:tcPr>
            <w:tcW w:w="2268" w:type="dxa"/>
            <w:noWrap/>
            <w:vAlign w:val="center"/>
          </w:tcPr>
          <w:p w:rsidR="00747AD8" w:rsidRPr="00DE1286" w:rsidRDefault="00747AD8" w:rsidP="00D15743">
            <w:pPr>
              <w:spacing w:line="400" w:lineRule="exact"/>
              <w:jc w:val="left"/>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群众体育设施维修资金</w:t>
            </w:r>
          </w:p>
        </w:tc>
        <w:tc>
          <w:tcPr>
            <w:tcW w:w="1276" w:type="dxa"/>
            <w:vAlign w:val="center"/>
          </w:tcPr>
          <w:p w:rsidR="00747AD8" w:rsidRPr="00DE1286" w:rsidRDefault="00747AD8" w:rsidP="00D15743">
            <w:pPr>
              <w:spacing w:line="400" w:lineRule="exact"/>
              <w:jc w:val="right"/>
              <w:rPr>
                <w:rFonts w:ascii="Arial Narrow" w:hAnsi="Arial Narrow" w:cs="宋体"/>
                <w:color w:val="000000"/>
                <w:kern w:val="0"/>
                <w:sz w:val="24"/>
              </w:rPr>
            </w:pPr>
            <w:r w:rsidRPr="00DE1286">
              <w:rPr>
                <w:rFonts w:ascii="Arial Narrow" w:hAnsi="Arial Narrow" w:cs="宋体"/>
                <w:color w:val="000000"/>
                <w:kern w:val="0"/>
                <w:sz w:val="24"/>
              </w:rPr>
              <w:t xml:space="preserve">300.00 </w:t>
            </w:r>
          </w:p>
        </w:tc>
        <w:tc>
          <w:tcPr>
            <w:tcW w:w="1276" w:type="dxa"/>
            <w:vAlign w:val="center"/>
          </w:tcPr>
          <w:p w:rsidR="00747AD8" w:rsidRPr="00DE1286" w:rsidRDefault="00747AD8" w:rsidP="00D15743">
            <w:pPr>
              <w:spacing w:line="400" w:lineRule="exact"/>
              <w:jc w:val="right"/>
              <w:rPr>
                <w:rFonts w:ascii="Arial Narrow" w:hAnsi="Arial Narrow" w:cs="宋体"/>
                <w:color w:val="000000"/>
                <w:kern w:val="0"/>
                <w:sz w:val="24"/>
              </w:rPr>
            </w:pPr>
            <w:r w:rsidRPr="00DE1286">
              <w:rPr>
                <w:rFonts w:ascii="Arial Narrow" w:hAnsi="Arial Narrow" w:cs="宋体"/>
                <w:color w:val="000000"/>
                <w:kern w:val="0"/>
                <w:sz w:val="24"/>
              </w:rPr>
              <w:t xml:space="preserve">300.00 </w:t>
            </w:r>
          </w:p>
        </w:tc>
        <w:tc>
          <w:tcPr>
            <w:tcW w:w="1114" w:type="dxa"/>
            <w:vAlign w:val="center"/>
          </w:tcPr>
          <w:p w:rsidR="00747AD8" w:rsidRPr="00DE1286" w:rsidRDefault="00747AD8" w:rsidP="00D15743">
            <w:pPr>
              <w:spacing w:line="400" w:lineRule="exact"/>
              <w:jc w:val="right"/>
              <w:rPr>
                <w:rFonts w:ascii="Arial Narrow" w:hAnsi="Arial Narrow" w:cs="宋体"/>
                <w:color w:val="000000"/>
                <w:kern w:val="0"/>
                <w:sz w:val="24"/>
              </w:rPr>
            </w:pPr>
            <w:r w:rsidRPr="00DE1286">
              <w:rPr>
                <w:rFonts w:ascii="Arial Narrow" w:hAnsi="Arial Narrow" w:cs="宋体" w:hint="eastAsia"/>
                <w:color w:val="000000"/>
                <w:kern w:val="0"/>
                <w:sz w:val="24"/>
              </w:rPr>
              <w:t xml:space="preserve">　</w:t>
            </w:r>
          </w:p>
        </w:tc>
        <w:tc>
          <w:tcPr>
            <w:tcW w:w="1276" w:type="dxa"/>
            <w:vAlign w:val="center"/>
          </w:tcPr>
          <w:p w:rsidR="00747AD8" w:rsidRPr="00DE1286" w:rsidRDefault="00747AD8" w:rsidP="00D15743">
            <w:pPr>
              <w:spacing w:line="400" w:lineRule="exact"/>
              <w:jc w:val="right"/>
              <w:rPr>
                <w:rFonts w:ascii="Arial Narrow" w:hAnsi="Arial Narrow" w:cs="宋体"/>
                <w:color w:val="000000"/>
                <w:kern w:val="0"/>
                <w:sz w:val="24"/>
              </w:rPr>
            </w:pPr>
            <w:r w:rsidRPr="00DE1286">
              <w:rPr>
                <w:rFonts w:ascii="Arial Narrow" w:hAnsi="Arial Narrow" w:cs="宋体" w:hint="eastAsia"/>
                <w:color w:val="000000"/>
                <w:kern w:val="0"/>
                <w:sz w:val="24"/>
              </w:rPr>
              <w:t xml:space="preserve">　</w:t>
            </w:r>
          </w:p>
        </w:tc>
        <w:tc>
          <w:tcPr>
            <w:tcW w:w="1275" w:type="dxa"/>
            <w:vAlign w:val="center"/>
          </w:tcPr>
          <w:p w:rsidR="00747AD8" w:rsidRPr="00DE1286" w:rsidRDefault="00747AD8" w:rsidP="00D15743">
            <w:pPr>
              <w:spacing w:line="400" w:lineRule="exact"/>
              <w:jc w:val="right"/>
              <w:rPr>
                <w:rFonts w:ascii="Arial Narrow" w:hAnsi="Arial Narrow" w:cs="宋体"/>
                <w:color w:val="000000"/>
                <w:kern w:val="0"/>
                <w:sz w:val="24"/>
              </w:rPr>
            </w:pPr>
            <w:r w:rsidRPr="00DE1286">
              <w:rPr>
                <w:rFonts w:ascii="Arial Narrow" w:hAnsi="Arial Narrow" w:cs="宋体"/>
                <w:color w:val="000000"/>
                <w:kern w:val="0"/>
                <w:sz w:val="24"/>
              </w:rPr>
              <w:t xml:space="preserve">300.00 </w:t>
            </w:r>
          </w:p>
        </w:tc>
      </w:tr>
      <w:tr w:rsidR="00747AD8" w:rsidRPr="00DE1286" w:rsidTr="00143666">
        <w:trPr>
          <w:trHeight w:val="397"/>
        </w:trPr>
        <w:tc>
          <w:tcPr>
            <w:tcW w:w="2268" w:type="dxa"/>
            <w:noWrap/>
            <w:vAlign w:val="center"/>
          </w:tcPr>
          <w:p w:rsidR="00747AD8" w:rsidRPr="00DE1286" w:rsidRDefault="00747AD8" w:rsidP="00D15743">
            <w:pPr>
              <w:spacing w:line="400" w:lineRule="exact"/>
              <w:jc w:val="left"/>
              <w:rPr>
                <w:rFonts w:ascii="仿宋_GB2312" w:eastAsia="仿宋_GB2312" w:hAnsi="宋体" w:cs="宋体"/>
                <w:color w:val="000000"/>
                <w:kern w:val="0"/>
                <w:sz w:val="24"/>
              </w:rPr>
            </w:pPr>
            <w:r w:rsidRPr="00DE1286">
              <w:rPr>
                <w:rFonts w:ascii="仿宋_GB2312" w:eastAsia="仿宋_GB2312" w:hAnsi="宋体" w:cs="宋体" w:hint="eastAsia"/>
                <w:color w:val="000000"/>
                <w:kern w:val="0"/>
                <w:sz w:val="24"/>
              </w:rPr>
              <w:t>体育后备人才培养资金</w:t>
            </w:r>
          </w:p>
        </w:tc>
        <w:tc>
          <w:tcPr>
            <w:tcW w:w="1276" w:type="dxa"/>
            <w:vAlign w:val="center"/>
          </w:tcPr>
          <w:p w:rsidR="00747AD8" w:rsidRPr="00DE1286" w:rsidRDefault="00747AD8" w:rsidP="00D15743">
            <w:pPr>
              <w:spacing w:line="400" w:lineRule="exact"/>
              <w:jc w:val="right"/>
              <w:rPr>
                <w:rFonts w:ascii="Arial Narrow" w:hAnsi="Arial Narrow" w:cs="宋体"/>
                <w:color w:val="000000"/>
                <w:kern w:val="0"/>
                <w:sz w:val="24"/>
              </w:rPr>
            </w:pPr>
            <w:r w:rsidRPr="00DE1286">
              <w:rPr>
                <w:rFonts w:ascii="Arial Narrow" w:hAnsi="Arial Narrow" w:cs="宋体"/>
                <w:color w:val="000000"/>
                <w:kern w:val="0"/>
                <w:sz w:val="24"/>
              </w:rPr>
              <w:t xml:space="preserve">500.00 </w:t>
            </w:r>
          </w:p>
        </w:tc>
        <w:tc>
          <w:tcPr>
            <w:tcW w:w="1276" w:type="dxa"/>
            <w:vAlign w:val="center"/>
          </w:tcPr>
          <w:p w:rsidR="00747AD8" w:rsidRPr="00DE1286" w:rsidRDefault="00747AD8" w:rsidP="00D15743">
            <w:pPr>
              <w:spacing w:line="400" w:lineRule="exact"/>
              <w:jc w:val="right"/>
              <w:rPr>
                <w:rFonts w:ascii="Arial Narrow" w:hAnsi="Arial Narrow" w:cs="宋体"/>
                <w:color w:val="000000"/>
                <w:kern w:val="0"/>
                <w:sz w:val="24"/>
              </w:rPr>
            </w:pPr>
            <w:r w:rsidRPr="00DE1286">
              <w:rPr>
                <w:rFonts w:ascii="Arial Narrow" w:hAnsi="Arial Narrow" w:cs="宋体"/>
                <w:color w:val="000000"/>
                <w:kern w:val="0"/>
                <w:sz w:val="24"/>
              </w:rPr>
              <w:t xml:space="preserve">500.00 </w:t>
            </w:r>
          </w:p>
        </w:tc>
        <w:tc>
          <w:tcPr>
            <w:tcW w:w="1114" w:type="dxa"/>
            <w:vAlign w:val="center"/>
          </w:tcPr>
          <w:p w:rsidR="00747AD8" w:rsidRPr="00DE1286" w:rsidRDefault="00747AD8" w:rsidP="00D15743">
            <w:pPr>
              <w:spacing w:line="400" w:lineRule="exact"/>
              <w:jc w:val="right"/>
              <w:rPr>
                <w:rFonts w:ascii="Arial Narrow" w:hAnsi="Arial Narrow" w:cs="宋体"/>
                <w:color w:val="000000"/>
                <w:kern w:val="0"/>
                <w:sz w:val="24"/>
              </w:rPr>
            </w:pPr>
            <w:r w:rsidRPr="00DE1286">
              <w:rPr>
                <w:rFonts w:ascii="Arial Narrow" w:hAnsi="Arial Narrow" w:cs="宋体" w:hint="eastAsia"/>
                <w:color w:val="000000"/>
                <w:kern w:val="0"/>
                <w:sz w:val="24"/>
              </w:rPr>
              <w:t xml:space="preserve">　</w:t>
            </w:r>
          </w:p>
        </w:tc>
        <w:tc>
          <w:tcPr>
            <w:tcW w:w="1276" w:type="dxa"/>
            <w:vAlign w:val="center"/>
          </w:tcPr>
          <w:p w:rsidR="00747AD8" w:rsidRPr="00DE1286" w:rsidRDefault="00747AD8" w:rsidP="00D15743">
            <w:pPr>
              <w:spacing w:line="400" w:lineRule="exact"/>
              <w:jc w:val="right"/>
              <w:rPr>
                <w:rFonts w:ascii="Arial Narrow" w:hAnsi="Arial Narrow" w:cs="宋体"/>
                <w:color w:val="000000"/>
                <w:kern w:val="0"/>
                <w:sz w:val="24"/>
              </w:rPr>
            </w:pPr>
            <w:r w:rsidRPr="00DE1286">
              <w:rPr>
                <w:rFonts w:ascii="Arial Narrow" w:hAnsi="Arial Narrow" w:cs="宋体" w:hint="eastAsia"/>
                <w:color w:val="000000"/>
                <w:kern w:val="0"/>
                <w:sz w:val="24"/>
              </w:rPr>
              <w:t xml:space="preserve">　</w:t>
            </w:r>
          </w:p>
        </w:tc>
        <w:tc>
          <w:tcPr>
            <w:tcW w:w="1275" w:type="dxa"/>
            <w:vAlign w:val="center"/>
          </w:tcPr>
          <w:p w:rsidR="00747AD8" w:rsidRPr="00DE1286" w:rsidRDefault="00747AD8" w:rsidP="00D15743">
            <w:pPr>
              <w:spacing w:line="400" w:lineRule="exact"/>
              <w:jc w:val="right"/>
              <w:rPr>
                <w:rFonts w:ascii="Arial Narrow" w:hAnsi="Arial Narrow" w:cs="宋体"/>
                <w:color w:val="000000"/>
                <w:kern w:val="0"/>
                <w:sz w:val="24"/>
              </w:rPr>
            </w:pPr>
            <w:r w:rsidRPr="00DE1286">
              <w:rPr>
                <w:rFonts w:ascii="Arial Narrow" w:hAnsi="Arial Narrow" w:cs="宋体"/>
                <w:color w:val="000000"/>
                <w:kern w:val="0"/>
                <w:sz w:val="24"/>
              </w:rPr>
              <w:t xml:space="preserve">500.00 </w:t>
            </w:r>
          </w:p>
        </w:tc>
      </w:tr>
      <w:tr w:rsidR="00747AD8" w:rsidRPr="00DE1286" w:rsidTr="00143666">
        <w:trPr>
          <w:trHeight w:val="397"/>
        </w:trPr>
        <w:tc>
          <w:tcPr>
            <w:tcW w:w="2268" w:type="dxa"/>
            <w:tcBorders>
              <w:bottom w:val="single" w:sz="12" w:space="0" w:color="auto"/>
            </w:tcBorders>
            <w:vAlign w:val="center"/>
          </w:tcPr>
          <w:p w:rsidR="00747AD8" w:rsidRPr="00DE1286" w:rsidRDefault="00747AD8" w:rsidP="00D15743">
            <w:pPr>
              <w:spacing w:line="400" w:lineRule="exact"/>
              <w:jc w:val="left"/>
              <w:rPr>
                <w:rFonts w:ascii="仿宋_GB2312" w:eastAsia="仿宋_GB2312" w:hAnsi="宋体" w:cs="宋体"/>
                <w:b/>
                <w:bCs/>
                <w:color w:val="000000"/>
                <w:kern w:val="0"/>
                <w:sz w:val="24"/>
              </w:rPr>
            </w:pPr>
            <w:r w:rsidRPr="00DE1286">
              <w:rPr>
                <w:rFonts w:ascii="仿宋_GB2312" w:eastAsia="仿宋_GB2312" w:hAnsi="宋体" w:cs="宋体"/>
                <w:b/>
                <w:bCs/>
                <w:color w:val="000000"/>
                <w:kern w:val="0"/>
                <w:sz w:val="24"/>
              </w:rPr>
              <w:t xml:space="preserve">    </w:t>
            </w:r>
            <w:r w:rsidRPr="00DE1286">
              <w:rPr>
                <w:rFonts w:ascii="仿宋_GB2312" w:eastAsia="仿宋_GB2312" w:hAnsi="宋体" w:cs="宋体" w:hint="eastAsia"/>
                <w:b/>
                <w:bCs/>
                <w:color w:val="000000"/>
                <w:kern w:val="0"/>
                <w:sz w:val="24"/>
              </w:rPr>
              <w:t>合</w:t>
            </w:r>
            <w:r w:rsidRPr="00DE1286">
              <w:rPr>
                <w:rFonts w:ascii="仿宋_GB2312" w:eastAsia="仿宋_GB2312" w:hAnsi="宋体" w:cs="宋体"/>
                <w:b/>
                <w:bCs/>
                <w:color w:val="000000"/>
                <w:kern w:val="0"/>
                <w:sz w:val="24"/>
              </w:rPr>
              <w:t xml:space="preserve">   </w:t>
            </w:r>
            <w:r w:rsidRPr="00DE1286">
              <w:rPr>
                <w:rFonts w:ascii="仿宋_GB2312" w:eastAsia="仿宋_GB2312" w:hAnsi="宋体" w:cs="宋体" w:hint="eastAsia"/>
                <w:b/>
                <w:bCs/>
                <w:color w:val="000000"/>
                <w:kern w:val="0"/>
                <w:sz w:val="24"/>
              </w:rPr>
              <w:t>计</w:t>
            </w:r>
          </w:p>
        </w:tc>
        <w:tc>
          <w:tcPr>
            <w:tcW w:w="1276" w:type="dxa"/>
            <w:tcBorders>
              <w:bottom w:val="single" w:sz="12" w:space="0" w:color="auto"/>
            </w:tcBorders>
            <w:vAlign w:val="center"/>
          </w:tcPr>
          <w:p w:rsidR="00747AD8" w:rsidRPr="00DE1286" w:rsidRDefault="00747AD8" w:rsidP="00D15743">
            <w:pPr>
              <w:spacing w:line="400" w:lineRule="exact"/>
              <w:jc w:val="right"/>
              <w:rPr>
                <w:rFonts w:ascii="Arial Narrow" w:hAnsi="Arial Narrow" w:cs="宋体"/>
                <w:color w:val="000000"/>
                <w:kern w:val="0"/>
                <w:sz w:val="24"/>
              </w:rPr>
            </w:pPr>
            <w:r w:rsidRPr="00DE1286">
              <w:rPr>
                <w:rFonts w:ascii="Arial Narrow" w:hAnsi="Arial Narrow" w:cs="宋体"/>
                <w:color w:val="000000"/>
                <w:kern w:val="0"/>
                <w:sz w:val="24"/>
              </w:rPr>
              <w:t xml:space="preserve">1,721.00 </w:t>
            </w:r>
          </w:p>
        </w:tc>
        <w:tc>
          <w:tcPr>
            <w:tcW w:w="1276" w:type="dxa"/>
            <w:tcBorders>
              <w:bottom w:val="single" w:sz="12" w:space="0" w:color="auto"/>
            </w:tcBorders>
            <w:vAlign w:val="center"/>
          </w:tcPr>
          <w:p w:rsidR="00747AD8" w:rsidRPr="00DE1286" w:rsidRDefault="00747AD8" w:rsidP="00D15743">
            <w:pPr>
              <w:spacing w:line="400" w:lineRule="exact"/>
              <w:jc w:val="right"/>
              <w:rPr>
                <w:rFonts w:ascii="Arial Narrow" w:hAnsi="Arial Narrow" w:cs="宋体"/>
                <w:color w:val="000000"/>
                <w:kern w:val="0"/>
                <w:sz w:val="24"/>
              </w:rPr>
            </w:pPr>
            <w:r w:rsidRPr="00DE1286">
              <w:rPr>
                <w:rFonts w:ascii="Arial Narrow" w:hAnsi="Arial Narrow" w:cs="宋体"/>
                <w:color w:val="000000"/>
                <w:kern w:val="0"/>
                <w:sz w:val="24"/>
              </w:rPr>
              <w:t xml:space="preserve">1,721.00 </w:t>
            </w:r>
          </w:p>
        </w:tc>
        <w:tc>
          <w:tcPr>
            <w:tcW w:w="1114" w:type="dxa"/>
            <w:tcBorders>
              <w:bottom w:val="single" w:sz="12" w:space="0" w:color="auto"/>
            </w:tcBorders>
            <w:vAlign w:val="center"/>
          </w:tcPr>
          <w:p w:rsidR="00747AD8" w:rsidRPr="00DE1286" w:rsidRDefault="00747AD8" w:rsidP="00D15743">
            <w:pPr>
              <w:spacing w:line="400" w:lineRule="exact"/>
              <w:jc w:val="right"/>
              <w:rPr>
                <w:rFonts w:ascii="Arial Narrow" w:hAnsi="Arial Narrow" w:cs="宋体"/>
                <w:color w:val="000000"/>
                <w:kern w:val="0"/>
                <w:sz w:val="24"/>
              </w:rPr>
            </w:pPr>
            <w:r w:rsidRPr="00DE1286">
              <w:rPr>
                <w:rFonts w:ascii="Arial Narrow" w:hAnsi="Arial Narrow" w:cs="宋体"/>
                <w:color w:val="000000"/>
                <w:kern w:val="0"/>
                <w:sz w:val="24"/>
              </w:rPr>
              <w:t xml:space="preserve">171.00 </w:t>
            </w:r>
          </w:p>
        </w:tc>
        <w:tc>
          <w:tcPr>
            <w:tcW w:w="1276" w:type="dxa"/>
            <w:tcBorders>
              <w:bottom w:val="single" w:sz="12" w:space="0" w:color="auto"/>
            </w:tcBorders>
            <w:vAlign w:val="center"/>
          </w:tcPr>
          <w:p w:rsidR="00747AD8" w:rsidRPr="00DE1286" w:rsidRDefault="00747AD8" w:rsidP="00D15743">
            <w:pPr>
              <w:spacing w:line="400" w:lineRule="exact"/>
              <w:jc w:val="right"/>
              <w:rPr>
                <w:rFonts w:ascii="Arial Narrow" w:hAnsi="Arial Narrow" w:cs="宋体"/>
                <w:color w:val="000000"/>
                <w:kern w:val="0"/>
                <w:sz w:val="24"/>
              </w:rPr>
            </w:pPr>
            <w:r w:rsidRPr="00DE1286">
              <w:rPr>
                <w:rFonts w:ascii="Arial Narrow" w:hAnsi="Arial Narrow" w:cs="宋体"/>
                <w:color w:val="000000"/>
                <w:kern w:val="0"/>
                <w:sz w:val="24"/>
              </w:rPr>
              <w:t xml:space="preserve">650.00 </w:t>
            </w:r>
          </w:p>
        </w:tc>
        <w:tc>
          <w:tcPr>
            <w:tcW w:w="1275" w:type="dxa"/>
            <w:tcBorders>
              <w:bottom w:val="single" w:sz="12" w:space="0" w:color="auto"/>
            </w:tcBorders>
            <w:vAlign w:val="center"/>
          </w:tcPr>
          <w:p w:rsidR="00747AD8" w:rsidRPr="00DE1286" w:rsidRDefault="00747AD8" w:rsidP="00D15743">
            <w:pPr>
              <w:spacing w:line="400" w:lineRule="exact"/>
              <w:jc w:val="right"/>
              <w:rPr>
                <w:rFonts w:ascii="Arial Narrow" w:hAnsi="Arial Narrow" w:cs="宋体"/>
                <w:color w:val="000000"/>
                <w:kern w:val="0"/>
                <w:sz w:val="24"/>
              </w:rPr>
            </w:pPr>
            <w:r w:rsidRPr="00DE1286">
              <w:rPr>
                <w:rFonts w:ascii="Arial Narrow" w:hAnsi="Arial Narrow" w:cs="宋体"/>
                <w:color w:val="000000"/>
                <w:kern w:val="0"/>
                <w:sz w:val="24"/>
              </w:rPr>
              <w:t xml:space="preserve">900.00 </w:t>
            </w:r>
          </w:p>
        </w:tc>
      </w:tr>
    </w:tbl>
    <w:p w:rsidR="00747AD8" w:rsidRDefault="00747AD8" w:rsidP="00747AD8">
      <w:pPr>
        <w:ind w:firstLineChars="200" w:firstLine="31680"/>
        <w:jc w:val="left"/>
        <w:rPr>
          <w:rFonts w:ascii="仿宋_GB2312" w:eastAsia="仿宋_GB2312" w:hAnsi="黑体"/>
          <w:sz w:val="32"/>
          <w:szCs w:val="32"/>
        </w:rPr>
      </w:pPr>
      <w:r>
        <w:rPr>
          <w:rFonts w:ascii="仿宋_GB2312" w:eastAsia="仿宋_GB2312" w:hAnsi="黑体"/>
          <w:sz w:val="32"/>
          <w:szCs w:val="32"/>
        </w:rPr>
        <w:t>2</w:t>
      </w:r>
      <w:r>
        <w:rPr>
          <w:rFonts w:ascii="仿宋_GB2312" w:eastAsia="仿宋_GB2312" w:hAnsi="黑体" w:hint="eastAsia"/>
          <w:sz w:val="32"/>
          <w:szCs w:val="32"/>
        </w:rPr>
        <w:t>．</w:t>
      </w:r>
      <w:r w:rsidRPr="00CE0D1C">
        <w:rPr>
          <w:rFonts w:ascii="仿宋_GB2312" w:eastAsia="仿宋_GB2312" w:hAnsi="黑体" w:hint="eastAsia"/>
          <w:sz w:val="32"/>
          <w:szCs w:val="32"/>
        </w:rPr>
        <w:t>专项资金使用情况</w:t>
      </w:r>
    </w:p>
    <w:p w:rsidR="00747AD8" w:rsidRDefault="00747AD8" w:rsidP="00796474">
      <w:pPr>
        <w:ind w:firstLineChars="200" w:firstLine="31680"/>
        <w:jc w:val="left"/>
        <w:rPr>
          <w:rFonts w:ascii="仿宋_GB2312" w:eastAsia="仿宋_GB2312" w:hAnsi="黑体"/>
          <w:sz w:val="32"/>
          <w:szCs w:val="32"/>
        </w:rPr>
      </w:pPr>
      <w:r w:rsidRPr="00CE0D1C">
        <w:rPr>
          <w:rFonts w:ascii="仿宋_GB2312" w:eastAsia="仿宋_GB2312" w:hAnsi="黑体" w:hint="eastAsia"/>
          <w:sz w:val="32"/>
          <w:szCs w:val="32"/>
        </w:rPr>
        <w:t>截止</w:t>
      </w:r>
      <w:smartTag w:uri="urn:schemas-microsoft-com:office:smarttags" w:element="chsdate">
        <w:smartTagPr>
          <w:attr w:name="IsROCDate" w:val="False"/>
          <w:attr w:name="IsLunarDate" w:val="False"/>
          <w:attr w:name="Day" w:val="31"/>
          <w:attr w:name="Month" w:val="12"/>
          <w:attr w:name="Year" w:val="2018"/>
        </w:smartTagPr>
        <w:r w:rsidRPr="00CE0D1C">
          <w:rPr>
            <w:rFonts w:ascii="仿宋_GB2312" w:eastAsia="仿宋_GB2312" w:hAnsi="黑体"/>
            <w:sz w:val="32"/>
            <w:szCs w:val="32"/>
          </w:rPr>
          <w:t>201</w:t>
        </w:r>
        <w:r>
          <w:rPr>
            <w:rFonts w:ascii="仿宋_GB2312" w:eastAsia="仿宋_GB2312" w:hAnsi="黑体"/>
            <w:sz w:val="32"/>
            <w:szCs w:val="32"/>
          </w:rPr>
          <w:t>8</w:t>
        </w:r>
        <w:r w:rsidRPr="00CE0D1C">
          <w:rPr>
            <w:rFonts w:ascii="仿宋_GB2312" w:eastAsia="仿宋_GB2312" w:hAnsi="黑体" w:hint="eastAsia"/>
            <w:sz w:val="32"/>
            <w:szCs w:val="32"/>
          </w:rPr>
          <w:t>年</w:t>
        </w:r>
        <w:r w:rsidRPr="00CE0D1C">
          <w:rPr>
            <w:rFonts w:ascii="仿宋_GB2312" w:eastAsia="仿宋_GB2312" w:hAnsi="黑体"/>
            <w:sz w:val="32"/>
            <w:szCs w:val="32"/>
          </w:rPr>
          <w:t>12</w:t>
        </w:r>
        <w:r w:rsidRPr="00CE0D1C">
          <w:rPr>
            <w:rFonts w:ascii="仿宋_GB2312" w:eastAsia="仿宋_GB2312" w:hAnsi="黑体" w:hint="eastAsia"/>
            <w:sz w:val="32"/>
            <w:szCs w:val="32"/>
          </w:rPr>
          <w:t>月</w:t>
        </w:r>
        <w:r w:rsidRPr="00CE0D1C">
          <w:rPr>
            <w:rFonts w:ascii="仿宋_GB2312" w:eastAsia="仿宋_GB2312" w:hAnsi="黑体"/>
            <w:sz w:val="32"/>
            <w:szCs w:val="32"/>
          </w:rPr>
          <w:t>31</w:t>
        </w:r>
        <w:r w:rsidRPr="00CE0D1C">
          <w:rPr>
            <w:rFonts w:ascii="仿宋_GB2312" w:eastAsia="仿宋_GB2312" w:hAnsi="黑体" w:hint="eastAsia"/>
            <w:sz w:val="32"/>
            <w:szCs w:val="32"/>
          </w:rPr>
          <w:t>日</w:t>
        </w:r>
      </w:smartTag>
      <w:r w:rsidRPr="00CE0D1C">
        <w:rPr>
          <w:rFonts w:ascii="仿宋_GB2312" w:eastAsia="仿宋_GB2312" w:hAnsi="黑体" w:hint="eastAsia"/>
          <w:sz w:val="32"/>
          <w:szCs w:val="32"/>
        </w:rPr>
        <w:t>体育发展专项经费共支出</w:t>
      </w:r>
      <w:r w:rsidRPr="00575832">
        <w:rPr>
          <w:rFonts w:ascii="仿宋_GB2312" w:eastAsia="仿宋_GB2312" w:hAnsi="黑体"/>
          <w:sz w:val="32"/>
          <w:szCs w:val="32"/>
        </w:rPr>
        <w:t>1,297.01</w:t>
      </w:r>
      <w:r w:rsidRPr="00CE0D1C">
        <w:rPr>
          <w:rFonts w:ascii="仿宋_GB2312" w:eastAsia="仿宋_GB2312" w:hAnsi="黑体" w:hint="eastAsia"/>
          <w:sz w:val="32"/>
          <w:szCs w:val="32"/>
        </w:rPr>
        <w:t>万元，结余</w:t>
      </w:r>
      <w:r w:rsidRPr="00575832">
        <w:rPr>
          <w:rFonts w:ascii="仿宋_GB2312" w:eastAsia="仿宋_GB2312" w:hAnsi="黑体"/>
          <w:sz w:val="32"/>
          <w:szCs w:val="32"/>
        </w:rPr>
        <w:t>423.99</w:t>
      </w:r>
      <w:r w:rsidRPr="00CE0D1C">
        <w:rPr>
          <w:rFonts w:ascii="仿宋_GB2312" w:eastAsia="仿宋_GB2312" w:hAnsi="黑体" w:hint="eastAsia"/>
          <w:sz w:val="32"/>
          <w:szCs w:val="32"/>
        </w:rPr>
        <w:t>万元，资金使用率</w:t>
      </w:r>
      <w:r w:rsidRPr="00575832">
        <w:rPr>
          <w:rFonts w:ascii="仿宋_GB2312" w:eastAsia="仿宋_GB2312" w:hAnsi="黑体"/>
          <w:sz w:val="32"/>
          <w:szCs w:val="32"/>
        </w:rPr>
        <w:t>75.36%</w:t>
      </w:r>
      <w:r w:rsidRPr="00CE0D1C">
        <w:rPr>
          <w:rFonts w:ascii="仿宋_GB2312" w:eastAsia="仿宋_GB2312" w:hAnsi="黑体" w:hint="eastAsia"/>
          <w:sz w:val="32"/>
          <w:szCs w:val="32"/>
        </w:rPr>
        <w:t>。各专项资金使用及结余情况如下（单位：万元）：</w:t>
      </w:r>
    </w:p>
    <w:tbl>
      <w:tblPr>
        <w:tblW w:w="8495" w:type="dxa"/>
        <w:tblInd w:w="-5" w:type="dxa"/>
        <w:tblBorders>
          <w:top w:val="single" w:sz="12" w:space="0" w:color="auto"/>
          <w:bottom w:val="single" w:sz="12" w:space="0" w:color="auto"/>
          <w:insideH w:val="dotted" w:sz="4" w:space="0" w:color="auto"/>
          <w:insideV w:val="dotted" w:sz="4" w:space="0" w:color="auto"/>
        </w:tblBorders>
        <w:tblLook w:val="00A0" w:firstRow="1" w:lastRow="0" w:firstColumn="1" w:lastColumn="0" w:noHBand="0" w:noVBand="0"/>
      </w:tblPr>
      <w:tblGrid>
        <w:gridCol w:w="714"/>
        <w:gridCol w:w="1701"/>
        <w:gridCol w:w="1417"/>
        <w:gridCol w:w="1423"/>
        <w:gridCol w:w="1080"/>
        <w:gridCol w:w="1080"/>
        <w:gridCol w:w="1080"/>
      </w:tblGrid>
      <w:tr w:rsidR="00747AD8" w:rsidRPr="00DE1286" w:rsidTr="00680EC7">
        <w:trPr>
          <w:trHeight w:val="397"/>
          <w:tblHeader/>
        </w:trPr>
        <w:tc>
          <w:tcPr>
            <w:tcW w:w="714" w:type="dxa"/>
            <w:vMerge w:val="restart"/>
            <w:tcBorders>
              <w:top w:val="single" w:sz="12" w:space="0" w:color="auto"/>
            </w:tcBorders>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序号</w:t>
            </w:r>
          </w:p>
        </w:tc>
        <w:tc>
          <w:tcPr>
            <w:tcW w:w="1701" w:type="dxa"/>
            <w:vMerge w:val="restart"/>
            <w:tcBorders>
              <w:top w:val="single" w:sz="12" w:space="0" w:color="auto"/>
            </w:tcBorders>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单位</w:t>
            </w:r>
          </w:p>
        </w:tc>
        <w:tc>
          <w:tcPr>
            <w:tcW w:w="1417" w:type="dxa"/>
            <w:vMerge w:val="restart"/>
            <w:tcBorders>
              <w:top w:val="single" w:sz="12" w:space="0" w:color="auto"/>
            </w:tcBorders>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项目名称</w:t>
            </w:r>
          </w:p>
        </w:tc>
        <w:tc>
          <w:tcPr>
            <w:tcW w:w="4663" w:type="dxa"/>
            <w:gridSpan w:val="4"/>
            <w:tcBorders>
              <w:top w:val="single" w:sz="12" w:space="0" w:color="auto"/>
            </w:tcBorders>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项目资金及使用情况（万元）</w:t>
            </w:r>
          </w:p>
        </w:tc>
      </w:tr>
      <w:tr w:rsidR="00747AD8" w:rsidRPr="00DE1286" w:rsidTr="00680EC7">
        <w:trPr>
          <w:trHeight w:val="397"/>
          <w:tblHeader/>
        </w:trPr>
        <w:tc>
          <w:tcPr>
            <w:tcW w:w="714" w:type="dxa"/>
            <w:vMerge/>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p>
        </w:tc>
        <w:tc>
          <w:tcPr>
            <w:tcW w:w="1701" w:type="dxa"/>
            <w:vMerge/>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p>
        </w:tc>
        <w:tc>
          <w:tcPr>
            <w:tcW w:w="1417" w:type="dxa"/>
            <w:vMerge/>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p>
        </w:tc>
        <w:tc>
          <w:tcPr>
            <w:tcW w:w="1423" w:type="dxa"/>
            <w:vAlign w:val="center"/>
          </w:tcPr>
          <w:p w:rsidR="00747AD8" w:rsidRPr="00DE1286" w:rsidRDefault="00747AD8" w:rsidP="00D15743">
            <w:pPr>
              <w:spacing w:line="32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2018</w:t>
            </w:r>
            <w:r w:rsidRPr="00DE1286">
              <w:rPr>
                <w:rFonts w:ascii="仿宋_GB2312" w:eastAsia="仿宋_GB2312" w:hAnsi="宋体" w:cs="宋体" w:hint="eastAsia"/>
                <w:color w:val="000000"/>
                <w:kern w:val="0"/>
                <w:szCs w:val="21"/>
              </w:rPr>
              <w:t>年安排省级资金</w:t>
            </w:r>
          </w:p>
        </w:tc>
        <w:tc>
          <w:tcPr>
            <w:tcW w:w="1080" w:type="dxa"/>
            <w:vAlign w:val="center"/>
          </w:tcPr>
          <w:p w:rsidR="00747AD8" w:rsidRPr="00DE1286" w:rsidRDefault="00747AD8" w:rsidP="00D15743">
            <w:pPr>
              <w:spacing w:line="32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实际到位省级资金</w:t>
            </w:r>
          </w:p>
        </w:tc>
        <w:tc>
          <w:tcPr>
            <w:tcW w:w="1080" w:type="dxa"/>
            <w:vAlign w:val="center"/>
          </w:tcPr>
          <w:p w:rsidR="00747AD8" w:rsidRPr="00DE1286" w:rsidRDefault="00747AD8" w:rsidP="00D15743">
            <w:pPr>
              <w:spacing w:line="32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实际使用省级资金</w:t>
            </w:r>
          </w:p>
        </w:tc>
        <w:tc>
          <w:tcPr>
            <w:tcW w:w="1080" w:type="dxa"/>
            <w:vAlign w:val="center"/>
          </w:tcPr>
          <w:p w:rsidR="00747AD8" w:rsidRPr="00DE1286" w:rsidRDefault="00747AD8" w:rsidP="00D15743">
            <w:pPr>
              <w:spacing w:line="32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省级资金节余</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b/>
                <w:color w:val="000000"/>
                <w:kern w:val="0"/>
                <w:szCs w:val="21"/>
              </w:rPr>
            </w:pPr>
            <w:r w:rsidRPr="00DE1286">
              <w:rPr>
                <w:rFonts w:ascii="仿宋_GB2312" w:eastAsia="仿宋_GB2312" w:hAnsi="宋体" w:cs="宋体"/>
                <w:b/>
                <w:color w:val="000000"/>
                <w:kern w:val="0"/>
                <w:szCs w:val="21"/>
              </w:rPr>
              <w:t>1</w:t>
            </w:r>
          </w:p>
        </w:tc>
        <w:tc>
          <w:tcPr>
            <w:tcW w:w="1701" w:type="dxa"/>
            <w:vAlign w:val="center"/>
          </w:tcPr>
          <w:p w:rsidR="00747AD8" w:rsidRPr="00DE1286" w:rsidRDefault="00747AD8" w:rsidP="00D15743">
            <w:pPr>
              <w:spacing w:line="400" w:lineRule="exact"/>
              <w:jc w:val="center"/>
              <w:rPr>
                <w:rFonts w:ascii="仿宋_GB2312" w:eastAsia="仿宋_GB2312" w:hAnsi="宋体" w:cs="宋体"/>
                <w:b/>
                <w:color w:val="000000"/>
                <w:kern w:val="0"/>
                <w:szCs w:val="21"/>
              </w:rPr>
            </w:pPr>
            <w:r w:rsidRPr="00DE1286">
              <w:rPr>
                <w:rFonts w:ascii="仿宋_GB2312" w:eastAsia="仿宋_GB2312" w:hAnsi="宋体" w:cs="宋体" w:hint="eastAsia"/>
                <w:b/>
                <w:color w:val="000000"/>
                <w:kern w:val="0"/>
                <w:szCs w:val="21"/>
              </w:rPr>
              <w:t>局二级单位</w:t>
            </w:r>
          </w:p>
        </w:tc>
        <w:tc>
          <w:tcPr>
            <w:tcW w:w="1417" w:type="dxa"/>
            <w:vAlign w:val="center"/>
          </w:tcPr>
          <w:p w:rsidR="00747AD8" w:rsidRPr="00DE1286" w:rsidRDefault="00747AD8" w:rsidP="00D15743">
            <w:pPr>
              <w:spacing w:line="400" w:lineRule="exact"/>
              <w:jc w:val="left"/>
              <w:rPr>
                <w:rFonts w:ascii="仿宋_GB2312" w:eastAsia="仿宋_GB2312" w:hAnsi="宋体" w:cs="宋体"/>
                <w:b/>
                <w:color w:val="000000"/>
                <w:kern w:val="0"/>
                <w:szCs w:val="21"/>
              </w:rPr>
            </w:pPr>
            <w:r w:rsidRPr="00DE1286">
              <w:rPr>
                <w:rFonts w:ascii="仿宋_GB2312" w:eastAsia="仿宋_GB2312" w:hAnsi="宋体" w:cs="宋体" w:hint="eastAsia"/>
                <w:b/>
                <w:color w:val="000000"/>
                <w:kern w:val="0"/>
                <w:szCs w:val="21"/>
              </w:rPr>
              <w:t>运动员常年赛成绩奖金</w:t>
            </w:r>
          </w:p>
        </w:tc>
        <w:tc>
          <w:tcPr>
            <w:tcW w:w="1423" w:type="dxa"/>
            <w:vAlign w:val="center"/>
          </w:tcPr>
          <w:p w:rsidR="00747AD8" w:rsidRPr="00DE1286" w:rsidRDefault="00747AD8" w:rsidP="00D15743">
            <w:pPr>
              <w:spacing w:line="400" w:lineRule="exact"/>
              <w:jc w:val="right"/>
              <w:rPr>
                <w:rFonts w:ascii="Arial Narrow" w:hAnsi="Arial Narrow"/>
                <w:b/>
                <w:szCs w:val="21"/>
              </w:rPr>
            </w:pPr>
            <w:r w:rsidRPr="00DE1286">
              <w:rPr>
                <w:rFonts w:ascii="Arial Narrow" w:hAnsi="Arial Narrow"/>
                <w:b/>
                <w:szCs w:val="21"/>
              </w:rPr>
              <w:t xml:space="preserve"> 358.20 </w:t>
            </w:r>
          </w:p>
        </w:tc>
        <w:tc>
          <w:tcPr>
            <w:tcW w:w="1080" w:type="dxa"/>
            <w:vAlign w:val="center"/>
          </w:tcPr>
          <w:p w:rsidR="00747AD8" w:rsidRPr="00DE1286" w:rsidRDefault="00747AD8" w:rsidP="00D15743">
            <w:pPr>
              <w:spacing w:line="400" w:lineRule="exact"/>
              <w:jc w:val="right"/>
              <w:rPr>
                <w:rFonts w:ascii="Arial Narrow" w:hAnsi="Arial Narrow"/>
                <w:b/>
                <w:szCs w:val="21"/>
              </w:rPr>
            </w:pPr>
            <w:r w:rsidRPr="00DE1286">
              <w:rPr>
                <w:rFonts w:ascii="Arial Narrow" w:hAnsi="Arial Narrow"/>
                <w:b/>
                <w:szCs w:val="21"/>
              </w:rPr>
              <w:t xml:space="preserve"> 358.20 </w:t>
            </w:r>
          </w:p>
        </w:tc>
        <w:tc>
          <w:tcPr>
            <w:tcW w:w="1080" w:type="dxa"/>
            <w:vAlign w:val="center"/>
          </w:tcPr>
          <w:p w:rsidR="00747AD8" w:rsidRPr="00DE1286" w:rsidRDefault="00747AD8" w:rsidP="00D15743">
            <w:pPr>
              <w:spacing w:line="400" w:lineRule="exact"/>
              <w:jc w:val="right"/>
              <w:rPr>
                <w:rFonts w:ascii="Arial Narrow" w:hAnsi="Arial Narrow"/>
                <w:b/>
                <w:szCs w:val="21"/>
              </w:rPr>
            </w:pPr>
            <w:r w:rsidRPr="00DE1286">
              <w:rPr>
                <w:rFonts w:ascii="Arial Narrow" w:hAnsi="Arial Narrow"/>
                <w:b/>
                <w:szCs w:val="21"/>
              </w:rPr>
              <w:t xml:space="preserve"> 358.20 </w:t>
            </w:r>
          </w:p>
        </w:tc>
        <w:tc>
          <w:tcPr>
            <w:tcW w:w="1080" w:type="dxa"/>
            <w:vAlign w:val="center"/>
          </w:tcPr>
          <w:p w:rsidR="00747AD8" w:rsidRPr="00DE1286" w:rsidRDefault="00747AD8" w:rsidP="00D15743">
            <w:pPr>
              <w:spacing w:line="400" w:lineRule="exact"/>
              <w:jc w:val="right"/>
              <w:rPr>
                <w:rFonts w:ascii="Arial Narrow" w:hAnsi="Arial Narrow"/>
                <w:b/>
                <w:szCs w:val="21"/>
              </w:rPr>
            </w:pPr>
            <w:r w:rsidRPr="00DE1286">
              <w:rPr>
                <w:rFonts w:ascii="Arial Narrow" w:hAnsi="Arial Narrow"/>
                <w:b/>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1-1</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省羽毛球乒乓球运动管理中心</w:t>
            </w:r>
          </w:p>
        </w:tc>
        <w:tc>
          <w:tcPr>
            <w:tcW w:w="1417" w:type="dxa"/>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运动员常年赛成绩奖金</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29.23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29.23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29.23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1-2</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省田径运动管理中心</w:t>
            </w:r>
          </w:p>
        </w:tc>
        <w:tc>
          <w:tcPr>
            <w:tcW w:w="1417" w:type="dxa"/>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运动员常年赛成绩奖金</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36.00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36.00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36.00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1-3</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省网球运动管理中心</w:t>
            </w:r>
          </w:p>
        </w:tc>
        <w:tc>
          <w:tcPr>
            <w:tcW w:w="1417" w:type="dxa"/>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运动员常年赛成绩奖金</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8.77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8.77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8.77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1-4</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省体操运动管理中心</w:t>
            </w:r>
          </w:p>
        </w:tc>
        <w:tc>
          <w:tcPr>
            <w:tcW w:w="1417" w:type="dxa"/>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运动员常年赛成绩奖金</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55.67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55.67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55.67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1-5</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省举重运动管理中心</w:t>
            </w:r>
          </w:p>
        </w:tc>
        <w:tc>
          <w:tcPr>
            <w:tcW w:w="1417" w:type="dxa"/>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运动员常年赛成绩奖金</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24.19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24.19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24.19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1-6</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省摔跤柔道跆拳道运动管理中心</w:t>
            </w:r>
          </w:p>
        </w:tc>
        <w:tc>
          <w:tcPr>
            <w:tcW w:w="1417" w:type="dxa"/>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运动员常年赛成绩奖金</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54.56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54.56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54.56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1-7</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省游泳运动管理中心</w:t>
            </w:r>
          </w:p>
        </w:tc>
        <w:tc>
          <w:tcPr>
            <w:tcW w:w="1417" w:type="dxa"/>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运动员常年赛成绩奖金</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41.64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41.64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41.64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1-8</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省体育模型和摩托艇运动管理中心</w:t>
            </w:r>
          </w:p>
        </w:tc>
        <w:tc>
          <w:tcPr>
            <w:tcW w:w="1417" w:type="dxa"/>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运动员常年赛成绩奖金</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24.82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24.82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24.82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1-9</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省航空运动管理中心</w:t>
            </w:r>
          </w:p>
        </w:tc>
        <w:tc>
          <w:tcPr>
            <w:tcW w:w="1417" w:type="dxa"/>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运动员常年赛成绩奖金</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9.42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9.42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9.42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1-10</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省射击运动管理中心</w:t>
            </w:r>
          </w:p>
        </w:tc>
        <w:tc>
          <w:tcPr>
            <w:tcW w:w="1417" w:type="dxa"/>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运动员常年赛成绩奖金</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22.09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22.09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22.09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1-11</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省水上运动管理中心</w:t>
            </w:r>
          </w:p>
        </w:tc>
        <w:tc>
          <w:tcPr>
            <w:tcW w:w="1417" w:type="dxa"/>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运动员常年赛成绩奖金</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51.81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51.81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51.81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b/>
                <w:color w:val="000000"/>
                <w:kern w:val="0"/>
                <w:szCs w:val="21"/>
              </w:rPr>
            </w:pPr>
            <w:r w:rsidRPr="00DE1286">
              <w:rPr>
                <w:rFonts w:ascii="仿宋_GB2312" w:eastAsia="仿宋_GB2312" w:hAnsi="宋体" w:cs="宋体"/>
                <w:b/>
                <w:color w:val="000000"/>
                <w:kern w:val="0"/>
                <w:szCs w:val="21"/>
              </w:rPr>
              <w:t>2</w:t>
            </w:r>
          </w:p>
        </w:tc>
        <w:tc>
          <w:tcPr>
            <w:tcW w:w="1701" w:type="dxa"/>
            <w:vAlign w:val="center"/>
          </w:tcPr>
          <w:p w:rsidR="00747AD8" w:rsidRPr="00DE1286" w:rsidRDefault="00747AD8" w:rsidP="00D15743">
            <w:pPr>
              <w:spacing w:line="400" w:lineRule="exact"/>
              <w:jc w:val="center"/>
              <w:rPr>
                <w:rFonts w:ascii="仿宋_GB2312" w:eastAsia="仿宋_GB2312" w:hAnsi="宋体" w:cs="宋体"/>
                <w:b/>
                <w:color w:val="000000"/>
                <w:kern w:val="0"/>
                <w:szCs w:val="21"/>
              </w:rPr>
            </w:pPr>
            <w:r w:rsidRPr="00DE1286">
              <w:rPr>
                <w:rFonts w:ascii="仿宋_GB2312" w:eastAsia="仿宋_GB2312" w:hAnsi="宋体" w:cs="宋体" w:hint="eastAsia"/>
                <w:b/>
                <w:color w:val="000000"/>
                <w:kern w:val="0"/>
                <w:szCs w:val="21"/>
              </w:rPr>
              <w:t>局机关及二级单位</w:t>
            </w:r>
          </w:p>
        </w:tc>
        <w:tc>
          <w:tcPr>
            <w:tcW w:w="1417" w:type="dxa"/>
            <w:vAlign w:val="center"/>
          </w:tcPr>
          <w:p w:rsidR="00747AD8" w:rsidRPr="00DE1286" w:rsidRDefault="00747AD8" w:rsidP="00D15743">
            <w:pPr>
              <w:spacing w:line="400" w:lineRule="exact"/>
              <w:jc w:val="left"/>
              <w:rPr>
                <w:rFonts w:ascii="仿宋_GB2312" w:eastAsia="仿宋_GB2312" w:hAnsi="宋体" w:cs="宋体"/>
                <w:b/>
                <w:color w:val="000000"/>
                <w:kern w:val="0"/>
                <w:szCs w:val="21"/>
              </w:rPr>
            </w:pPr>
            <w:r w:rsidRPr="00DE1286">
              <w:rPr>
                <w:rFonts w:ascii="仿宋_GB2312" w:eastAsia="仿宋_GB2312" w:hAnsi="宋体" w:cs="宋体" w:hint="eastAsia"/>
                <w:b/>
                <w:color w:val="000000"/>
                <w:kern w:val="0"/>
                <w:szCs w:val="21"/>
              </w:rPr>
              <w:t>场馆维修资金</w:t>
            </w:r>
          </w:p>
        </w:tc>
        <w:tc>
          <w:tcPr>
            <w:tcW w:w="1423" w:type="dxa"/>
            <w:vAlign w:val="center"/>
          </w:tcPr>
          <w:p w:rsidR="00747AD8" w:rsidRPr="00DE1286" w:rsidRDefault="00747AD8" w:rsidP="00D15743">
            <w:pPr>
              <w:spacing w:line="400" w:lineRule="exact"/>
              <w:jc w:val="right"/>
              <w:rPr>
                <w:rFonts w:ascii="Arial Narrow" w:hAnsi="Arial Narrow"/>
                <w:b/>
                <w:szCs w:val="21"/>
              </w:rPr>
            </w:pPr>
            <w:r w:rsidRPr="00DE1286">
              <w:rPr>
                <w:rFonts w:ascii="Arial Narrow" w:hAnsi="Arial Narrow"/>
                <w:b/>
                <w:szCs w:val="21"/>
              </w:rPr>
              <w:t xml:space="preserve"> 462.80 </w:t>
            </w:r>
          </w:p>
        </w:tc>
        <w:tc>
          <w:tcPr>
            <w:tcW w:w="1080" w:type="dxa"/>
            <w:vAlign w:val="center"/>
          </w:tcPr>
          <w:p w:rsidR="00747AD8" w:rsidRPr="00DE1286" w:rsidRDefault="00747AD8" w:rsidP="00D15743">
            <w:pPr>
              <w:spacing w:line="400" w:lineRule="exact"/>
              <w:jc w:val="right"/>
              <w:rPr>
                <w:rFonts w:ascii="Arial Narrow" w:hAnsi="Arial Narrow"/>
                <w:b/>
                <w:szCs w:val="21"/>
              </w:rPr>
            </w:pPr>
            <w:r w:rsidRPr="00DE1286">
              <w:rPr>
                <w:rFonts w:ascii="Arial Narrow" w:hAnsi="Arial Narrow"/>
                <w:b/>
                <w:szCs w:val="21"/>
              </w:rPr>
              <w:t xml:space="preserve"> 462.80 </w:t>
            </w:r>
          </w:p>
        </w:tc>
        <w:tc>
          <w:tcPr>
            <w:tcW w:w="1080" w:type="dxa"/>
            <w:vAlign w:val="center"/>
          </w:tcPr>
          <w:p w:rsidR="00747AD8" w:rsidRPr="00DE1286" w:rsidRDefault="00747AD8" w:rsidP="00D15743">
            <w:pPr>
              <w:spacing w:line="400" w:lineRule="exact"/>
              <w:jc w:val="right"/>
              <w:rPr>
                <w:rFonts w:ascii="Arial Narrow" w:hAnsi="Arial Narrow"/>
                <w:b/>
                <w:szCs w:val="21"/>
              </w:rPr>
            </w:pPr>
            <w:r w:rsidRPr="00DE1286">
              <w:rPr>
                <w:rFonts w:ascii="Arial Narrow" w:hAnsi="Arial Narrow"/>
                <w:b/>
                <w:szCs w:val="21"/>
              </w:rPr>
              <w:t xml:space="preserve"> 41.89 </w:t>
            </w:r>
          </w:p>
        </w:tc>
        <w:tc>
          <w:tcPr>
            <w:tcW w:w="1080" w:type="dxa"/>
            <w:vAlign w:val="center"/>
          </w:tcPr>
          <w:p w:rsidR="00747AD8" w:rsidRPr="00DE1286" w:rsidRDefault="00747AD8" w:rsidP="00D15743">
            <w:pPr>
              <w:spacing w:line="400" w:lineRule="exact"/>
              <w:jc w:val="right"/>
              <w:rPr>
                <w:rFonts w:ascii="Arial Narrow" w:hAnsi="Arial Narrow"/>
                <w:b/>
                <w:szCs w:val="21"/>
              </w:rPr>
            </w:pPr>
            <w:r w:rsidRPr="00DE1286">
              <w:rPr>
                <w:rFonts w:ascii="Arial Narrow" w:hAnsi="Arial Narrow"/>
                <w:b/>
                <w:szCs w:val="21"/>
              </w:rPr>
              <w:t xml:space="preserve"> 420.91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2-1</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省体育局机关</w:t>
            </w:r>
          </w:p>
        </w:tc>
        <w:tc>
          <w:tcPr>
            <w:tcW w:w="1417" w:type="dxa"/>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改善运动员设施</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171.00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171.00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41.89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129.11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2-2</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省田径运动管理中心</w:t>
            </w:r>
            <w:r w:rsidRPr="00DE1286">
              <w:rPr>
                <w:rFonts w:ascii="仿宋_GB2312" w:eastAsia="仿宋_GB2312" w:hAnsi="宋体" w:cs="宋体"/>
                <w:color w:val="000000"/>
                <w:kern w:val="0"/>
                <w:szCs w:val="21"/>
              </w:rPr>
              <w:t xml:space="preserve"> </w:t>
            </w:r>
          </w:p>
        </w:tc>
        <w:tc>
          <w:tcPr>
            <w:tcW w:w="1417" w:type="dxa"/>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田径棚改造</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141.80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141.80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141.80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2-3</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省体育职院</w:t>
            </w:r>
          </w:p>
        </w:tc>
        <w:tc>
          <w:tcPr>
            <w:tcW w:w="1417" w:type="dxa"/>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体校田径场维修</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100.00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100.00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100.00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2-4</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贺龙体育馆</w:t>
            </w:r>
          </w:p>
        </w:tc>
        <w:tc>
          <w:tcPr>
            <w:tcW w:w="1417" w:type="dxa"/>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场馆维修</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50.00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50.00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50.00 </w:t>
            </w:r>
          </w:p>
        </w:tc>
      </w:tr>
      <w:tr w:rsidR="00747AD8" w:rsidRPr="00DE1286" w:rsidTr="00575832">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b/>
                <w:color w:val="000000"/>
                <w:kern w:val="0"/>
                <w:szCs w:val="21"/>
              </w:rPr>
            </w:pPr>
            <w:r w:rsidRPr="00DE1286">
              <w:rPr>
                <w:rFonts w:ascii="仿宋_GB2312" w:eastAsia="仿宋_GB2312" w:hAnsi="宋体" w:cs="宋体"/>
                <w:b/>
                <w:color w:val="000000"/>
                <w:kern w:val="0"/>
                <w:szCs w:val="21"/>
              </w:rPr>
              <w:t>3</w:t>
            </w:r>
          </w:p>
        </w:tc>
        <w:tc>
          <w:tcPr>
            <w:tcW w:w="1701" w:type="dxa"/>
            <w:vAlign w:val="center"/>
          </w:tcPr>
          <w:p w:rsidR="00747AD8" w:rsidRPr="00DE1286" w:rsidRDefault="00747AD8" w:rsidP="00D15743">
            <w:pPr>
              <w:spacing w:line="400" w:lineRule="exact"/>
              <w:jc w:val="center"/>
              <w:rPr>
                <w:rFonts w:ascii="仿宋_GB2312" w:eastAsia="仿宋_GB2312" w:hAnsi="宋体" w:cs="宋体"/>
                <w:b/>
                <w:color w:val="000000"/>
                <w:kern w:val="0"/>
                <w:szCs w:val="21"/>
              </w:rPr>
            </w:pPr>
            <w:r w:rsidRPr="00DE1286">
              <w:rPr>
                <w:rFonts w:ascii="仿宋_GB2312" w:eastAsia="仿宋_GB2312" w:hAnsi="宋体" w:cs="宋体" w:hint="eastAsia"/>
                <w:b/>
                <w:color w:val="000000"/>
                <w:kern w:val="0"/>
                <w:szCs w:val="21"/>
              </w:rPr>
              <w:t>市县体育部门</w:t>
            </w:r>
          </w:p>
        </w:tc>
        <w:tc>
          <w:tcPr>
            <w:tcW w:w="1417" w:type="dxa"/>
            <w:vAlign w:val="center"/>
          </w:tcPr>
          <w:p w:rsidR="00747AD8" w:rsidRPr="00DE1286" w:rsidRDefault="00747AD8" w:rsidP="00D15743">
            <w:pPr>
              <w:spacing w:line="370" w:lineRule="exact"/>
              <w:jc w:val="left"/>
              <w:rPr>
                <w:rFonts w:ascii="仿宋_GB2312" w:eastAsia="仿宋_GB2312" w:hAnsi="宋体" w:cs="宋体"/>
                <w:b/>
                <w:color w:val="000000"/>
                <w:kern w:val="0"/>
                <w:szCs w:val="21"/>
              </w:rPr>
            </w:pPr>
            <w:r w:rsidRPr="00DE1286">
              <w:rPr>
                <w:rFonts w:ascii="仿宋_GB2312" w:eastAsia="仿宋_GB2312" w:hAnsi="宋体" w:cs="宋体" w:hint="eastAsia"/>
                <w:b/>
                <w:color w:val="000000"/>
                <w:kern w:val="0"/>
                <w:szCs w:val="21"/>
              </w:rPr>
              <w:t>群众体育活动专项</w:t>
            </w:r>
          </w:p>
        </w:tc>
        <w:tc>
          <w:tcPr>
            <w:tcW w:w="1423" w:type="dxa"/>
            <w:vAlign w:val="center"/>
          </w:tcPr>
          <w:p w:rsidR="00747AD8" w:rsidRPr="00DE1286" w:rsidRDefault="00747AD8" w:rsidP="00D15743">
            <w:pPr>
              <w:spacing w:line="400" w:lineRule="exact"/>
              <w:jc w:val="right"/>
              <w:rPr>
                <w:rFonts w:ascii="Arial Narrow" w:hAnsi="Arial Narrow"/>
                <w:b/>
                <w:szCs w:val="21"/>
              </w:rPr>
            </w:pPr>
            <w:r w:rsidRPr="00DE1286">
              <w:rPr>
                <w:rFonts w:ascii="Arial Narrow" w:hAnsi="Arial Narrow"/>
                <w:b/>
                <w:szCs w:val="21"/>
              </w:rPr>
              <w:t xml:space="preserve"> 100.00 </w:t>
            </w:r>
          </w:p>
        </w:tc>
        <w:tc>
          <w:tcPr>
            <w:tcW w:w="1080" w:type="dxa"/>
            <w:vAlign w:val="center"/>
          </w:tcPr>
          <w:p w:rsidR="00747AD8" w:rsidRPr="00DE1286" w:rsidRDefault="00747AD8" w:rsidP="00D15743">
            <w:pPr>
              <w:spacing w:line="400" w:lineRule="exact"/>
              <w:jc w:val="right"/>
              <w:rPr>
                <w:rFonts w:ascii="Arial Narrow" w:hAnsi="Arial Narrow"/>
                <w:b/>
                <w:szCs w:val="21"/>
              </w:rPr>
            </w:pPr>
            <w:r w:rsidRPr="00DE1286">
              <w:rPr>
                <w:rFonts w:ascii="Arial Narrow" w:hAnsi="Arial Narrow"/>
                <w:b/>
                <w:szCs w:val="21"/>
              </w:rPr>
              <w:t xml:space="preserve"> 100.00 </w:t>
            </w:r>
          </w:p>
        </w:tc>
        <w:tc>
          <w:tcPr>
            <w:tcW w:w="1080" w:type="dxa"/>
            <w:vAlign w:val="center"/>
          </w:tcPr>
          <w:p w:rsidR="00747AD8" w:rsidRPr="00DE1286" w:rsidRDefault="00747AD8" w:rsidP="00D15743">
            <w:pPr>
              <w:spacing w:line="400" w:lineRule="exact"/>
              <w:jc w:val="right"/>
              <w:rPr>
                <w:rFonts w:ascii="Arial Narrow" w:hAnsi="Arial Narrow"/>
                <w:b/>
                <w:szCs w:val="21"/>
              </w:rPr>
            </w:pPr>
            <w:r w:rsidRPr="00DE1286">
              <w:rPr>
                <w:rFonts w:ascii="Arial Narrow" w:hAnsi="Arial Narrow"/>
                <w:b/>
                <w:szCs w:val="21"/>
              </w:rPr>
              <w:t xml:space="preserve">99.50 </w:t>
            </w:r>
          </w:p>
        </w:tc>
        <w:tc>
          <w:tcPr>
            <w:tcW w:w="1080" w:type="dxa"/>
            <w:vAlign w:val="center"/>
          </w:tcPr>
          <w:p w:rsidR="00747AD8" w:rsidRPr="00DE1286" w:rsidRDefault="00747AD8" w:rsidP="00D15743">
            <w:pPr>
              <w:spacing w:line="400" w:lineRule="exact"/>
              <w:jc w:val="right"/>
              <w:rPr>
                <w:rFonts w:ascii="Arial Narrow" w:hAnsi="Arial Narrow"/>
                <w:b/>
                <w:szCs w:val="21"/>
              </w:rPr>
            </w:pPr>
            <w:r w:rsidRPr="00DE1286">
              <w:rPr>
                <w:rFonts w:ascii="Arial Narrow" w:hAnsi="Arial Narrow"/>
                <w:b/>
                <w:szCs w:val="21"/>
              </w:rPr>
              <w:t xml:space="preserve">0.50 </w:t>
            </w:r>
          </w:p>
        </w:tc>
      </w:tr>
      <w:tr w:rsidR="00747AD8" w:rsidRPr="00DE1286" w:rsidTr="00575832">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3-1</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长沙市体育局</w:t>
            </w:r>
          </w:p>
        </w:tc>
        <w:tc>
          <w:tcPr>
            <w:tcW w:w="1417" w:type="dxa"/>
            <w:vAlign w:val="center"/>
          </w:tcPr>
          <w:p w:rsidR="00747AD8" w:rsidRPr="00DE1286" w:rsidRDefault="00747AD8" w:rsidP="00D15743">
            <w:pPr>
              <w:spacing w:line="370" w:lineRule="exact"/>
              <w:jc w:val="left"/>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2018</w:t>
            </w:r>
            <w:r w:rsidRPr="00DE1286">
              <w:rPr>
                <w:rFonts w:ascii="仿宋_GB2312" w:eastAsia="仿宋_GB2312" w:hAnsi="宋体" w:cs="宋体" w:hint="eastAsia"/>
                <w:color w:val="000000"/>
                <w:kern w:val="0"/>
                <w:szCs w:val="21"/>
              </w:rPr>
              <w:t>省直属机关健身长跑赛</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20.00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20.00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19.50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0.50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3-2</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邵阳市全民健身中心</w:t>
            </w:r>
          </w:p>
        </w:tc>
        <w:tc>
          <w:tcPr>
            <w:tcW w:w="1417" w:type="dxa"/>
            <w:vAlign w:val="center"/>
          </w:tcPr>
          <w:p w:rsidR="00747AD8" w:rsidRPr="00DE1286" w:rsidRDefault="00747AD8" w:rsidP="00D15743">
            <w:pPr>
              <w:spacing w:line="370" w:lineRule="exact"/>
              <w:jc w:val="left"/>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2018</w:t>
            </w:r>
            <w:r w:rsidRPr="00DE1286">
              <w:rPr>
                <w:rFonts w:ascii="仿宋_GB2312" w:eastAsia="仿宋_GB2312" w:hAnsi="宋体" w:cs="宋体" w:hint="eastAsia"/>
                <w:color w:val="000000"/>
                <w:kern w:val="0"/>
                <w:szCs w:val="21"/>
              </w:rPr>
              <w:t>全省体育系统气排球赛</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20.00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20.00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20.00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3-3</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祁阳县全民健身中心</w:t>
            </w:r>
          </w:p>
        </w:tc>
        <w:tc>
          <w:tcPr>
            <w:tcW w:w="1417" w:type="dxa"/>
            <w:vAlign w:val="center"/>
          </w:tcPr>
          <w:p w:rsidR="00747AD8" w:rsidRPr="00DE1286" w:rsidRDefault="00747AD8" w:rsidP="00D15743">
            <w:pPr>
              <w:spacing w:line="37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“不忘初心，牢记使命”陶铸故里红军行穿越活动</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30.00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30.00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30.00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3-4</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龙山县教体局</w:t>
            </w:r>
          </w:p>
        </w:tc>
        <w:tc>
          <w:tcPr>
            <w:tcW w:w="1417" w:type="dxa"/>
            <w:vAlign w:val="center"/>
          </w:tcPr>
          <w:p w:rsidR="00747AD8" w:rsidRPr="00DE1286" w:rsidRDefault="00747AD8" w:rsidP="00D15743">
            <w:pPr>
              <w:spacing w:line="370" w:lineRule="exact"/>
              <w:jc w:val="left"/>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2018</w:t>
            </w:r>
            <w:r w:rsidRPr="00DE1286">
              <w:rPr>
                <w:rFonts w:ascii="仿宋_GB2312" w:eastAsia="仿宋_GB2312" w:hAnsi="宋体" w:cs="宋体" w:hint="eastAsia"/>
                <w:color w:val="000000"/>
                <w:kern w:val="0"/>
                <w:szCs w:val="21"/>
              </w:rPr>
              <w:t>年全省陀螺教练员、裁判员培训</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3-5</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龙山县教体局</w:t>
            </w:r>
          </w:p>
        </w:tc>
        <w:tc>
          <w:tcPr>
            <w:tcW w:w="1417" w:type="dxa"/>
            <w:vAlign w:val="center"/>
          </w:tcPr>
          <w:p w:rsidR="00747AD8" w:rsidRPr="00DE1286" w:rsidRDefault="00747AD8" w:rsidP="00D15743">
            <w:pPr>
              <w:spacing w:line="37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全省蹴球教练员、裁判员培训</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b/>
                <w:color w:val="000000"/>
                <w:kern w:val="0"/>
                <w:szCs w:val="21"/>
              </w:rPr>
            </w:pPr>
            <w:r w:rsidRPr="00DE1286">
              <w:rPr>
                <w:rFonts w:ascii="仿宋_GB2312" w:eastAsia="仿宋_GB2312" w:hAnsi="宋体" w:cs="宋体"/>
                <w:b/>
                <w:color w:val="000000"/>
                <w:kern w:val="0"/>
                <w:szCs w:val="21"/>
              </w:rPr>
              <w:t>4</w:t>
            </w:r>
          </w:p>
        </w:tc>
        <w:tc>
          <w:tcPr>
            <w:tcW w:w="1701" w:type="dxa"/>
            <w:vAlign w:val="center"/>
          </w:tcPr>
          <w:p w:rsidR="00747AD8" w:rsidRPr="00DE1286" w:rsidRDefault="00747AD8" w:rsidP="00D15743">
            <w:pPr>
              <w:spacing w:line="400" w:lineRule="exact"/>
              <w:jc w:val="center"/>
              <w:rPr>
                <w:rFonts w:ascii="仿宋_GB2312" w:eastAsia="仿宋_GB2312" w:hAnsi="宋体" w:cs="宋体"/>
                <w:b/>
                <w:color w:val="000000"/>
                <w:kern w:val="0"/>
                <w:szCs w:val="21"/>
              </w:rPr>
            </w:pPr>
            <w:r w:rsidRPr="00DE1286">
              <w:rPr>
                <w:rFonts w:ascii="仿宋_GB2312" w:eastAsia="仿宋_GB2312" w:hAnsi="宋体" w:cs="宋体" w:hint="eastAsia"/>
                <w:b/>
                <w:color w:val="000000"/>
                <w:kern w:val="0"/>
                <w:szCs w:val="21"/>
              </w:rPr>
              <w:t xml:space="preserve">　市县体育部门</w:t>
            </w:r>
          </w:p>
        </w:tc>
        <w:tc>
          <w:tcPr>
            <w:tcW w:w="1417" w:type="dxa"/>
            <w:vAlign w:val="center"/>
          </w:tcPr>
          <w:p w:rsidR="00747AD8" w:rsidRPr="00DE1286" w:rsidRDefault="00747AD8" w:rsidP="00D15743">
            <w:pPr>
              <w:spacing w:line="370" w:lineRule="exact"/>
              <w:jc w:val="left"/>
              <w:rPr>
                <w:rFonts w:ascii="仿宋_GB2312" w:eastAsia="仿宋_GB2312" w:hAnsi="宋体" w:cs="宋体"/>
                <w:b/>
                <w:color w:val="000000"/>
                <w:kern w:val="0"/>
                <w:szCs w:val="21"/>
              </w:rPr>
            </w:pPr>
            <w:r w:rsidRPr="00DE1286">
              <w:rPr>
                <w:rFonts w:ascii="仿宋_GB2312" w:eastAsia="仿宋_GB2312" w:hAnsi="宋体" w:cs="宋体" w:hint="eastAsia"/>
                <w:b/>
                <w:color w:val="000000"/>
                <w:kern w:val="0"/>
                <w:szCs w:val="21"/>
              </w:rPr>
              <w:t>群众体育设施维修</w:t>
            </w:r>
          </w:p>
        </w:tc>
        <w:tc>
          <w:tcPr>
            <w:tcW w:w="1423" w:type="dxa"/>
            <w:vAlign w:val="center"/>
          </w:tcPr>
          <w:p w:rsidR="00747AD8" w:rsidRPr="00DE1286" w:rsidRDefault="00747AD8" w:rsidP="00D15743">
            <w:pPr>
              <w:spacing w:line="400" w:lineRule="exact"/>
              <w:jc w:val="right"/>
              <w:rPr>
                <w:rFonts w:ascii="Arial Narrow" w:hAnsi="Arial Narrow"/>
                <w:b/>
                <w:szCs w:val="21"/>
              </w:rPr>
            </w:pPr>
            <w:r w:rsidRPr="00DE1286">
              <w:rPr>
                <w:rFonts w:ascii="Arial Narrow" w:hAnsi="Arial Narrow"/>
                <w:b/>
                <w:szCs w:val="21"/>
              </w:rPr>
              <w:t xml:space="preserve"> 300.00 </w:t>
            </w:r>
          </w:p>
        </w:tc>
        <w:tc>
          <w:tcPr>
            <w:tcW w:w="1080" w:type="dxa"/>
            <w:vAlign w:val="center"/>
          </w:tcPr>
          <w:p w:rsidR="00747AD8" w:rsidRPr="00DE1286" w:rsidRDefault="00747AD8" w:rsidP="00D15743">
            <w:pPr>
              <w:spacing w:line="400" w:lineRule="exact"/>
              <w:jc w:val="right"/>
              <w:rPr>
                <w:rFonts w:ascii="Arial Narrow" w:hAnsi="Arial Narrow"/>
                <w:b/>
                <w:szCs w:val="21"/>
              </w:rPr>
            </w:pPr>
            <w:r w:rsidRPr="00DE1286">
              <w:rPr>
                <w:rFonts w:ascii="Arial Narrow" w:hAnsi="Arial Narrow"/>
                <w:b/>
                <w:szCs w:val="21"/>
              </w:rPr>
              <w:t xml:space="preserve"> 300.00 </w:t>
            </w:r>
          </w:p>
        </w:tc>
        <w:tc>
          <w:tcPr>
            <w:tcW w:w="1080" w:type="dxa"/>
            <w:vAlign w:val="center"/>
          </w:tcPr>
          <w:p w:rsidR="00747AD8" w:rsidRPr="00DE1286" w:rsidRDefault="00747AD8" w:rsidP="00D15743">
            <w:pPr>
              <w:spacing w:line="400" w:lineRule="exact"/>
              <w:jc w:val="right"/>
              <w:rPr>
                <w:rFonts w:ascii="Arial Narrow" w:hAnsi="Arial Narrow"/>
                <w:b/>
                <w:szCs w:val="21"/>
              </w:rPr>
            </w:pPr>
            <w:r w:rsidRPr="00DE1286">
              <w:rPr>
                <w:rFonts w:ascii="Arial Narrow" w:hAnsi="Arial Narrow"/>
                <w:b/>
                <w:szCs w:val="21"/>
              </w:rPr>
              <w:t xml:space="preserve"> 300.00 </w:t>
            </w:r>
          </w:p>
        </w:tc>
        <w:tc>
          <w:tcPr>
            <w:tcW w:w="1080" w:type="dxa"/>
            <w:vAlign w:val="center"/>
          </w:tcPr>
          <w:p w:rsidR="00747AD8" w:rsidRPr="00DE1286" w:rsidRDefault="00747AD8" w:rsidP="00D15743">
            <w:pPr>
              <w:spacing w:line="400" w:lineRule="exact"/>
              <w:jc w:val="right"/>
              <w:rPr>
                <w:rFonts w:ascii="Arial Narrow" w:hAnsi="Arial Narrow"/>
                <w:b/>
                <w:szCs w:val="21"/>
              </w:rPr>
            </w:pPr>
            <w:r w:rsidRPr="00DE1286">
              <w:rPr>
                <w:rFonts w:ascii="Arial Narrow" w:hAnsi="Arial Narrow"/>
                <w:b/>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4-1</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新宁县文体广电新闻出版局</w:t>
            </w:r>
          </w:p>
        </w:tc>
        <w:tc>
          <w:tcPr>
            <w:tcW w:w="1417" w:type="dxa"/>
            <w:vAlign w:val="center"/>
          </w:tcPr>
          <w:p w:rsidR="00747AD8" w:rsidRPr="00DE1286" w:rsidRDefault="00747AD8" w:rsidP="00D15743">
            <w:pPr>
              <w:spacing w:line="37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县训练场地维修</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4-2</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资兴市文体广电新闻出版局</w:t>
            </w:r>
          </w:p>
        </w:tc>
        <w:tc>
          <w:tcPr>
            <w:tcW w:w="1417" w:type="dxa"/>
            <w:vAlign w:val="center"/>
          </w:tcPr>
          <w:p w:rsidR="00747AD8" w:rsidRPr="00DE1286" w:rsidRDefault="00747AD8" w:rsidP="00D15743">
            <w:pPr>
              <w:spacing w:line="37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市文体局水上运动场地维修</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30.00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30.00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30.00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4-3</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岳阳市游泳学校</w:t>
            </w:r>
          </w:p>
        </w:tc>
        <w:tc>
          <w:tcPr>
            <w:tcW w:w="1417" w:type="dxa"/>
            <w:vAlign w:val="center"/>
          </w:tcPr>
          <w:p w:rsidR="00747AD8" w:rsidRPr="00DE1286" w:rsidRDefault="00747AD8" w:rsidP="00D15743">
            <w:pPr>
              <w:spacing w:line="37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市游泳学校场馆维修</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40.00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40.00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40.00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4-4</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临澧县全民健身中心</w:t>
            </w:r>
          </w:p>
        </w:tc>
        <w:tc>
          <w:tcPr>
            <w:tcW w:w="1417" w:type="dxa"/>
            <w:vAlign w:val="center"/>
          </w:tcPr>
          <w:p w:rsidR="00747AD8" w:rsidRPr="00DE1286" w:rsidRDefault="00747AD8" w:rsidP="00D15743">
            <w:pPr>
              <w:spacing w:line="37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县全民健身中心维修</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4-5</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桃源县文体广电新闻出版局</w:t>
            </w:r>
          </w:p>
        </w:tc>
        <w:tc>
          <w:tcPr>
            <w:tcW w:w="1417" w:type="dxa"/>
            <w:vAlign w:val="center"/>
          </w:tcPr>
          <w:p w:rsidR="00747AD8" w:rsidRPr="00DE1286" w:rsidRDefault="00747AD8" w:rsidP="00D15743">
            <w:pPr>
              <w:spacing w:line="37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县文体局乒乓球训练馆维修</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4-6</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市本级全民健身中心</w:t>
            </w:r>
          </w:p>
        </w:tc>
        <w:tc>
          <w:tcPr>
            <w:tcW w:w="1417" w:type="dxa"/>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市全民健身中心维修</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40.00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40.00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40.00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4-7</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宁远县全民健身中心</w:t>
            </w:r>
          </w:p>
        </w:tc>
        <w:tc>
          <w:tcPr>
            <w:tcW w:w="1417" w:type="dxa"/>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县全民健身中心维修</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4-8</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江永县全民健身中心</w:t>
            </w:r>
          </w:p>
        </w:tc>
        <w:tc>
          <w:tcPr>
            <w:tcW w:w="1417" w:type="dxa"/>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县全民健身中心维修</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4-9</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新化县文体广电新闻出版局</w:t>
            </w:r>
          </w:p>
        </w:tc>
        <w:tc>
          <w:tcPr>
            <w:tcW w:w="1417" w:type="dxa"/>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县文体局训练场地维修</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35.00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35.00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35.00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4-10</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冷水江市全民健身中心</w:t>
            </w:r>
          </w:p>
        </w:tc>
        <w:tc>
          <w:tcPr>
            <w:tcW w:w="1417" w:type="dxa"/>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市全民健身中心场馆维修</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20.00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20.00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20.00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4-11</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赫山区全民健身中心</w:t>
            </w:r>
          </w:p>
        </w:tc>
        <w:tc>
          <w:tcPr>
            <w:tcW w:w="1417" w:type="dxa"/>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区全民健身中心场馆维修</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20.00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20.00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20.00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4-12</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市本级全民健身中心</w:t>
            </w:r>
          </w:p>
        </w:tc>
        <w:tc>
          <w:tcPr>
            <w:tcW w:w="1417" w:type="dxa"/>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市全民健身中心场地维修</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40.00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40.00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40.00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4-13</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溆浦县文体广电新闻出版局</w:t>
            </w:r>
          </w:p>
        </w:tc>
        <w:tc>
          <w:tcPr>
            <w:tcW w:w="1417" w:type="dxa"/>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县文体广新局场馆维修</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20.00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20.00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20.00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b/>
                <w:color w:val="000000"/>
                <w:kern w:val="0"/>
                <w:szCs w:val="21"/>
              </w:rPr>
            </w:pPr>
            <w:r w:rsidRPr="00DE1286">
              <w:rPr>
                <w:rFonts w:ascii="仿宋_GB2312" w:eastAsia="仿宋_GB2312" w:hAnsi="宋体" w:cs="宋体"/>
                <w:b/>
                <w:color w:val="000000"/>
                <w:kern w:val="0"/>
                <w:szCs w:val="21"/>
              </w:rPr>
              <w:t>5</w:t>
            </w:r>
          </w:p>
        </w:tc>
        <w:tc>
          <w:tcPr>
            <w:tcW w:w="1701" w:type="dxa"/>
            <w:vAlign w:val="center"/>
          </w:tcPr>
          <w:p w:rsidR="00747AD8" w:rsidRPr="00DE1286" w:rsidRDefault="00747AD8" w:rsidP="00D15743">
            <w:pPr>
              <w:spacing w:line="400" w:lineRule="exact"/>
              <w:jc w:val="center"/>
              <w:rPr>
                <w:rFonts w:ascii="仿宋_GB2312" w:eastAsia="仿宋_GB2312" w:hAnsi="宋体" w:cs="宋体"/>
                <w:b/>
                <w:color w:val="000000"/>
                <w:kern w:val="0"/>
                <w:szCs w:val="21"/>
              </w:rPr>
            </w:pPr>
            <w:r w:rsidRPr="00DE1286">
              <w:rPr>
                <w:rFonts w:ascii="仿宋_GB2312" w:eastAsia="仿宋_GB2312" w:hAnsi="宋体" w:cs="宋体" w:hint="eastAsia"/>
                <w:b/>
                <w:color w:val="000000"/>
                <w:kern w:val="0"/>
                <w:szCs w:val="21"/>
              </w:rPr>
              <w:t>后备人才中心</w:t>
            </w:r>
          </w:p>
        </w:tc>
        <w:tc>
          <w:tcPr>
            <w:tcW w:w="1417" w:type="dxa"/>
            <w:vAlign w:val="center"/>
          </w:tcPr>
          <w:p w:rsidR="00747AD8" w:rsidRPr="00DE1286" w:rsidRDefault="00747AD8" w:rsidP="00D15743">
            <w:pPr>
              <w:spacing w:line="400" w:lineRule="exact"/>
              <w:jc w:val="left"/>
              <w:rPr>
                <w:rFonts w:ascii="仿宋_GB2312" w:eastAsia="仿宋_GB2312" w:hAnsi="宋体" w:cs="宋体"/>
                <w:b/>
                <w:color w:val="000000"/>
                <w:kern w:val="0"/>
                <w:szCs w:val="21"/>
              </w:rPr>
            </w:pPr>
            <w:r w:rsidRPr="00DE1286">
              <w:rPr>
                <w:rFonts w:ascii="仿宋_GB2312" w:eastAsia="仿宋_GB2312" w:hAnsi="宋体" w:cs="宋体" w:hint="eastAsia"/>
                <w:b/>
                <w:color w:val="000000"/>
                <w:kern w:val="0"/>
                <w:szCs w:val="21"/>
              </w:rPr>
              <w:t>体育后备人才培养</w:t>
            </w:r>
          </w:p>
        </w:tc>
        <w:tc>
          <w:tcPr>
            <w:tcW w:w="1423" w:type="dxa"/>
            <w:vAlign w:val="center"/>
          </w:tcPr>
          <w:p w:rsidR="00747AD8" w:rsidRPr="00DE1286" w:rsidRDefault="00747AD8" w:rsidP="00D15743">
            <w:pPr>
              <w:spacing w:line="400" w:lineRule="exact"/>
              <w:jc w:val="right"/>
              <w:rPr>
                <w:rFonts w:ascii="Arial Narrow" w:hAnsi="Arial Narrow"/>
                <w:b/>
                <w:szCs w:val="21"/>
              </w:rPr>
            </w:pPr>
            <w:r w:rsidRPr="00DE1286">
              <w:rPr>
                <w:rFonts w:ascii="Arial Narrow" w:hAnsi="Arial Narrow"/>
                <w:b/>
                <w:szCs w:val="21"/>
              </w:rPr>
              <w:t xml:space="preserve"> 500.00 </w:t>
            </w:r>
          </w:p>
        </w:tc>
        <w:tc>
          <w:tcPr>
            <w:tcW w:w="1080" w:type="dxa"/>
            <w:vAlign w:val="center"/>
          </w:tcPr>
          <w:p w:rsidR="00747AD8" w:rsidRPr="00DE1286" w:rsidRDefault="00747AD8" w:rsidP="00D15743">
            <w:pPr>
              <w:spacing w:line="400" w:lineRule="exact"/>
              <w:jc w:val="right"/>
              <w:rPr>
                <w:rFonts w:ascii="Arial Narrow" w:hAnsi="Arial Narrow"/>
                <w:b/>
                <w:szCs w:val="21"/>
              </w:rPr>
            </w:pPr>
            <w:r w:rsidRPr="00DE1286">
              <w:rPr>
                <w:rFonts w:ascii="Arial Narrow" w:hAnsi="Arial Narrow"/>
                <w:b/>
                <w:szCs w:val="21"/>
              </w:rPr>
              <w:t xml:space="preserve"> 500.00 </w:t>
            </w:r>
          </w:p>
        </w:tc>
        <w:tc>
          <w:tcPr>
            <w:tcW w:w="1080" w:type="dxa"/>
            <w:vAlign w:val="center"/>
          </w:tcPr>
          <w:p w:rsidR="00747AD8" w:rsidRPr="00DE1286" w:rsidRDefault="00747AD8" w:rsidP="00D15743">
            <w:pPr>
              <w:spacing w:line="400" w:lineRule="exact"/>
              <w:jc w:val="right"/>
              <w:rPr>
                <w:rFonts w:ascii="Arial Narrow" w:hAnsi="Arial Narrow"/>
                <w:b/>
                <w:szCs w:val="21"/>
              </w:rPr>
            </w:pPr>
            <w:r w:rsidRPr="00DE1286">
              <w:rPr>
                <w:rFonts w:ascii="Arial Narrow" w:hAnsi="Arial Narrow"/>
                <w:b/>
                <w:szCs w:val="21"/>
              </w:rPr>
              <w:t xml:space="preserve"> 497.42 </w:t>
            </w:r>
          </w:p>
        </w:tc>
        <w:tc>
          <w:tcPr>
            <w:tcW w:w="1080" w:type="dxa"/>
            <w:vAlign w:val="center"/>
          </w:tcPr>
          <w:p w:rsidR="00747AD8" w:rsidRPr="00DE1286" w:rsidRDefault="00747AD8" w:rsidP="00D15743">
            <w:pPr>
              <w:spacing w:line="400" w:lineRule="exact"/>
              <w:jc w:val="right"/>
              <w:rPr>
                <w:rFonts w:ascii="Arial Narrow" w:hAnsi="Arial Narrow"/>
                <w:b/>
                <w:szCs w:val="21"/>
              </w:rPr>
            </w:pPr>
            <w:r w:rsidRPr="00DE1286">
              <w:rPr>
                <w:rFonts w:ascii="Arial Narrow" w:hAnsi="Arial Narrow"/>
                <w:b/>
                <w:szCs w:val="21"/>
              </w:rPr>
              <w:t xml:space="preserve"> 2.58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5-1</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长沙市体育训练竞赛管理中心</w:t>
            </w:r>
          </w:p>
        </w:tc>
        <w:tc>
          <w:tcPr>
            <w:tcW w:w="1417" w:type="dxa"/>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市体育训练竞赛管理中心皮划艇、赛艇基地</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5-2</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长沙市贺龙体校</w:t>
            </w:r>
          </w:p>
        </w:tc>
        <w:tc>
          <w:tcPr>
            <w:tcW w:w="1417" w:type="dxa"/>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贺龙体校摔、柔、跆基地</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5-3</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长沙市体操学校</w:t>
            </w:r>
          </w:p>
        </w:tc>
        <w:tc>
          <w:tcPr>
            <w:tcW w:w="1417" w:type="dxa"/>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市体操学校体操基地、蹦床基地</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12.42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2.58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5-4</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长沙市体育训练竞赛管理中心</w:t>
            </w:r>
          </w:p>
        </w:tc>
        <w:tc>
          <w:tcPr>
            <w:tcW w:w="1417" w:type="dxa"/>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市体育训练竞赛管理中心羽毛球基地</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5-5</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株洲市体育运动学校</w:t>
            </w:r>
          </w:p>
        </w:tc>
        <w:tc>
          <w:tcPr>
            <w:tcW w:w="1417" w:type="dxa"/>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市体育运动学校皮划艇、赛艇基地</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5-6</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株洲市体育运动学校</w:t>
            </w:r>
          </w:p>
        </w:tc>
        <w:tc>
          <w:tcPr>
            <w:tcW w:w="1417" w:type="dxa"/>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射击基地</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5-7</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株洲市体育运动学校</w:t>
            </w:r>
          </w:p>
        </w:tc>
        <w:tc>
          <w:tcPr>
            <w:tcW w:w="1417" w:type="dxa"/>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摔跤、柔道基地</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5-8</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株洲市少年儿童体育学校</w:t>
            </w:r>
          </w:p>
        </w:tc>
        <w:tc>
          <w:tcPr>
            <w:tcW w:w="1417" w:type="dxa"/>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市少年儿童体育学校体操、蹦床基地</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18.00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18.00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18.00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5-9</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株洲市学校业余训练指导中心</w:t>
            </w:r>
          </w:p>
        </w:tc>
        <w:tc>
          <w:tcPr>
            <w:tcW w:w="1417" w:type="dxa"/>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市学校业余训练指导中心田径基地</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18.00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18.00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18.00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5-10</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湘潭市体育运动学校</w:t>
            </w:r>
          </w:p>
        </w:tc>
        <w:tc>
          <w:tcPr>
            <w:tcW w:w="1417" w:type="dxa"/>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市体育运动学校网球基地</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5-11</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湘潭市体育运动学校</w:t>
            </w:r>
          </w:p>
        </w:tc>
        <w:tc>
          <w:tcPr>
            <w:tcW w:w="1417" w:type="dxa"/>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游泳、跳水基地</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5-12</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湘潭市体育运动学校</w:t>
            </w:r>
          </w:p>
        </w:tc>
        <w:tc>
          <w:tcPr>
            <w:tcW w:w="1417" w:type="dxa"/>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羽毛球基地</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5-13</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衡阳市体育运动学校</w:t>
            </w:r>
          </w:p>
        </w:tc>
        <w:tc>
          <w:tcPr>
            <w:tcW w:w="1417" w:type="dxa"/>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市体育运动学校射击基地</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5-14</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衡阳市体育运动学校</w:t>
            </w:r>
          </w:p>
        </w:tc>
        <w:tc>
          <w:tcPr>
            <w:tcW w:w="1417" w:type="dxa"/>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体操基地</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5-15</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衡阳市体育运动学校</w:t>
            </w:r>
          </w:p>
        </w:tc>
        <w:tc>
          <w:tcPr>
            <w:tcW w:w="1417" w:type="dxa"/>
            <w:vAlign w:val="center"/>
          </w:tcPr>
          <w:p w:rsidR="00747AD8" w:rsidRPr="00DE1286" w:rsidRDefault="00747AD8" w:rsidP="00D15743">
            <w:pPr>
              <w:spacing w:line="38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市游跳中心游泳、跳水基地</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18.00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18.00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18.00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5-16</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邵阳市体育运动学校</w:t>
            </w:r>
          </w:p>
        </w:tc>
        <w:tc>
          <w:tcPr>
            <w:tcW w:w="1417" w:type="dxa"/>
            <w:vAlign w:val="center"/>
          </w:tcPr>
          <w:p w:rsidR="00747AD8" w:rsidRPr="00DE1286" w:rsidRDefault="00747AD8" w:rsidP="00D15743">
            <w:pPr>
              <w:spacing w:line="38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市体育运动学校游泳基地</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5-17</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邵阳市体育运动学校</w:t>
            </w:r>
          </w:p>
        </w:tc>
        <w:tc>
          <w:tcPr>
            <w:tcW w:w="1417" w:type="dxa"/>
            <w:vAlign w:val="center"/>
          </w:tcPr>
          <w:p w:rsidR="00747AD8" w:rsidRPr="00DE1286" w:rsidRDefault="00747AD8" w:rsidP="00D15743">
            <w:pPr>
              <w:spacing w:line="38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羽毛球基地</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5-18</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郴州市体育学校</w:t>
            </w:r>
          </w:p>
        </w:tc>
        <w:tc>
          <w:tcPr>
            <w:tcW w:w="1417" w:type="dxa"/>
            <w:vAlign w:val="center"/>
          </w:tcPr>
          <w:p w:rsidR="00747AD8" w:rsidRPr="00DE1286" w:rsidRDefault="00747AD8" w:rsidP="00D15743">
            <w:pPr>
              <w:spacing w:line="38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市体育学校举重基地</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18.00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18.00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18.00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5-19</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郴州市体育学校</w:t>
            </w:r>
          </w:p>
        </w:tc>
        <w:tc>
          <w:tcPr>
            <w:tcW w:w="1417" w:type="dxa"/>
            <w:vAlign w:val="center"/>
          </w:tcPr>
          <w:p w:rsidR="00747AD8" w:rsidRPr="00DE1286" w:rsidRDefault="00747AD8" w:rsidP="00D15743">
            <w:pPr>
              <w:spacing w:line="38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市体育学校资兴皮划艇、赛艇基地</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18.00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18.00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18.00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5-20</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岳阳市游泳学校</w:t>
            </w:r>
          </w:p>
        </w:tc>
        <w:tc>
          <w:tcPr>
            <w:tcW w:w="1417" w:type="dxa"/>
            <w:vAlign w:val="center"/>
          </w:tcPr>
          <w:p w:rsidR="00747AD8" w:rsidRPr="00DE1286" w:rsidRDefault="00747AD8" w:rsidP="00D15743">
            <w:pPr>
              <w:spacing w:line="38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市游泳学校游泳基地</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18.00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18.00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18.00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5-21</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岳阳市体育学校</w:t>
            </w:r>
          </w:p>
        </w:tc>
        <w:tc>
          <w:tcPr>
            <w:tcW w:w="1417" w:type="dxa"/>
            <w:vAlign w:val="center"/>
          </w:tcPr>
          <w:p w:rsidR="00747AD8" w:rsidRPr="00DE1286" w:rsidRDefault="00747AD8" w:rsidP="00D15743">
            <w:pPr>
              <w:spacing w:line="38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市体育学校皮划艇、赛艇基地</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5-22</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岳阳市体育学校</w:t>
            </w:r>
          </w:p>
        </w:tc>
        <w:tc>
          <w:tcPr>
            <w:tcW w:w="1417" w:type="dxa"/>
            <w:vAlign w:val="center"/>
          </w:tcPr>
          <w:p w:rsidR="00747AD8" w:rsidRPr="00DE1286" w:rsidRDefault="00747AD8" w:rsidP="00D15743">
            <w:pPr>
              <w:spacing w:line="38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射击基地</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5-23</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常德市体育运动学校</w:t>
            </w:r>
          </w:p>
        </w:tc>
        <w:tc>
          <w:tcPr>
            <w:tcW w:w="1417" w:type="dxa"/>
            <w:vAlign w:val="center"/>
          </w:tcPr>
          <w:p w:rsidR="00747AD8" w:rsidRPr="00DE1286" w:rsidRDefault="00747AD8" w:rsidP="00D15743">
            <w:pPr>
              <w:spacing w:line="38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市体育运动学校射击基地</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5-24</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常德市体育运动学校</w:t>
            </w:r>
          </w:p>
        </w:tc>
        <w:tc>
          <w:tcPr>
            <w:tcW w:w="1417" w:type="dxa"/>
            <w:vAlign w:val="center"/>
          </w:tcPr>
          <w:p w:rsidR="00747AD8" w:rsidRPr="00DE1286" w:rsidRDefault="00747AD8" w:rsidP="00D15743">
            <w:pPr>
              <w:spacing w:line="38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摔跤、柔道基地</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5-25</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常德市体育运动学校</w:t>
            </w:r>
          </w:p>
        </w:tc>
        <w:tc>
          <w:tcPr>
            <w:tcW w:w="1417" w:type="dxa"/>
            <w:vAlign w:val="center"/>
          </w:tcPr>
          <w:p w:rsidR="00747AD8" w:rsidRPr="00DE1286" w:rsidRDefault="00747AD8" w:rsidP="00D15743">
            <w:pPr>
              <w:spacing w:line="38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游泳基地</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10.00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5-26</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永州市体育学校</w:t>
            </w:r>
          </w:p>
        </w:tc>
        <w:tc>
          <w:tcPr>
            <w:tcW w:w="1417" w:type="dxa"/>
            <w:vAlign w:val="center"/>
          </w:tcPr>
          <w:p w:rsidR="00747AD8" w:rsidRPr="00DE1286" w:rsidRDefault="00747AD8" w:rsidP="00D15743">
            <w:pPr>
              <w:spacing w:line="38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市体育学校举重基地</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5-27</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永州市体育学校</w:t>
            </w:r>
          </w:p>
        </w:tc>
        <w:tc>
          <w:tcPr>
            <w:tcW w:w="1417" w:type="dxa"/>
            <w:vAlign w:val="center"/>
          </w:tcPr>
          <w:p w:rsidR="00747AD8" w:rsidRPr="00DE1286" w:rsidRDefault="00747AD8" w:rsidP="00D15743">
            <w:pPr>
              <w:spacing w:line="38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游泳基地</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5-28</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娄底市体育运动学校</w:t>
            </w:r>
          </w:p>
        </w:tc>
        <w:tc>
          <w:tcPr>
            <w:tcW w:w="1417" w:type="dxa"/>
            <w:vAlign w:val="center"/>
          </w:tcPr>
          <w:p w:rsidR="00747AD8" w:rsidRPr="00DE1286" w:rsidRDefault="00747AD8" w:rsidP="00D15743">
            <w:pPr>
              <w:spacing w:line="38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市体育运动学校射击基地</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13.00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13.00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13.00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5-29</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娄底市体育运动学校</w:t>
            </w:r>
          </w:p>
        </w:tc>
        <w:tc>
          <w:tcPr>
            <w:tcW w:w="1417" w:type="dxa"/>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摔、柔、跆基地</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13.00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13.00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13.00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5-30</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娄底市体育运动学校</w:t>
            </w:r>
          </w:p>
        </w:tc>
        <w:tc>
          <w:tcPr>
            <w:tcW w:w="1417" w:type="dxa"/>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田径基地</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13.00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13.00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13.00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5-31</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益阳市摔跤柔道学校</w:t>
            </w:r>
          </w:p>
        </w:tc>
        <w:tc>
          <w:tcPr>
            <w:tcW w:w="1417" w:type="dxa"/>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市摔跤柔道学校摔跤、柔道基地</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5-32</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益阳市羽毛球学校</w:t>
            </w:r>
          </w:p>
        </w:tc>
        <w:tc>
          <w:tcPr>
            <w:tcW w:w="1417" w:type="dxa"/>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市羽毛球学校羽毛球基地</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5-33</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怀化市体育学校</w:t>
            </w:r>
          </w:p>
        </w:tc>
        <w:tc>
          <w:tcPr>
            <w:tcW w:w="1417" w:type="dxa"/>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市体育学校游泳基地</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18.00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18.00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18.00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5-34</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湘西土家族苗族自治州民族体育运动学校</w:t>
            </w:r>
          </w:p>
        </w:tc>
        <w:tc>
          <w:tcPr>
            <w:tcW w:w="1417" w:type="dxa"/>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州举重人才基地</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680EC7">
        <w:trPr>
          <w:trHeight w:val="397"/>
        </w:trPr>
        <w:tc>
          <w:tcPr>
            <w:tcW w:w="714"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color w:val="000000"/>
                <w:kern w:val="0"/>
                <w:szCs w:val="21"/>
              </w:rPr>
              <w:t>5-35</w:t>
            </w:r>
          </w:p>
        </w:tc>
        <w:tc>
          <w:tcPr>
            <w:tcW w:w="1701" w:type="dxa"/>
            <w:vAlign w:val="center"/>
          </w:tcPr>
          <w:p w:rsidR="00747AD8" w:rsidRPr="00DE1286" w:rsidRDefault="00747AD8" w:rsidP="00D15743">
            <w:pPr>
              <w:spacing w:line="400" w:lineRule="exact"/>
              <w:jc w:val="center"/>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湘西土家族苗族自治州民族体育运动学校</w:t>
            </w:r>
          </w:p>
        </w:tc>
        <w:tc>
          <w:tcPr>
            <w:tcW w:w="1417" w:type="dxa"/>
            <w:vAlign w:val="center"/>
          </w:tcPr>
          <w:p w:rsidR="00747AD8" w:rsidRPr="00DE1286" w:rsidRDefault="00747AD8" w:rsidP="00D15743">
            <w:pPr>
              <w:spacing w:line="400" w:lineRule="exact"/>
              <w:jc w:val="left"/>
              <w:rPr>
                <w:rFonts w:ascii="仿宋_GB2312" w:eastAsia="仿宋_GB2312" w:hAnsi="宋体" w:cs="宋体"/>
                <w:color w:val="000000"/>
                <w:kern w:val="0"/>
                <w:szCs w:val="21"/>
              </w:rPr>
            </w:pPr>
            <w:r w:rsidRPr="00DE1286">
              <w:rPr>
                <w:rFonts w:ascii="仿宋_GB2312" w:eastAsia="仿宋_GB2312" w:hAnsi="宋体" w:cs="宋体" w:hint="eastAsia"/>
                <w:color w:val="000000"/>
                <w:kern w:val="0"/>
                <w:szCs w:val="21"/>
              </w:rPr>
              <w:t>州民族体育运动学校摔跤基地</w:t>
            </w:r>
          </w:p>
        </w:tc>
        <w:tc>
          <w:tcPr>
            <w:tcW w:w="1423"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15.00 </w:t>
            </w:r>
          </w:p>
        </w:tc>
        <w:tc>
          <w:tcPr>
            <w:tcW w:w="1080" w:type="dxa"/>
            <w:vAlign w:val="center"/>
          </w:tcPr>
          <w:p w:rsidR="00747AD8" w:rsidRPr="00DE1286" w:rsidRDefault="00747AD8" w:rsidP="00D15743">
            <w:pPr>
              <w:spacing w:line="400" w:lineRule="exact"/>
              <w:jc w:val="right"/>
              <w:rPr>
                <w:rFonts w:ascii="Arial Narrow" w:hAnsi="Arial Narrow"/>
                <w:szCs w:val="21"/>
              </w:rPr>
            </w:pPr>
            <w:r w:rsidRPr="00DE1286">
              <w:rPr>
                <w:rFonts w:ascii="Arial Narrow" w:hAnsi="Arial Narrow"/>
                <w:szCs w:val="21"/>
              </w:rPr>
              <w:t xml:space="preserve"> -   </w:t>
            </w:r>
          </w:p>
        </w:tc>
      </w:tr>
      <w:tr w:rsidR="00747AD8" w:rsidRPr="00DE1286" w:rsidTr="00575832">
        <w:trPr>
          <w:trHeight w:val="397"/>
        </w:trPr>
        <w:tc>
          <w:tcPr>
            <w:tcW w:w="3832" w:type="dxa"/>
            <w:gridSpan w:val="3"/>
            <w:tcBorders>
              <w:bottom w:val="single" w:sz="12" w:space="0" w:color="auto"/>
            </w:tcBorders>
            <w:vAlign w:val="center"/>
          </w:tcPr>
          <w:p w:rsidR="00747AD8" w:rsidRPr="00DE1286" w:rsidRDefault="00747AD8" w:rsidP="00D15743">
            <w:pPr>
              <w:spacing w:line="400" w:lineRule="exact"/>
              <w:jc w:val="center"/>
              <w:rPr>
                <w:rFonts w:ascii="仿宋_GB2312" w:eastAsia="仿宋_GB2312" w:hAnsi="宋体" w:cs="宋体"/>
                <w:b/>
                <w:color w:val="000000"/>
                <w:kern w:val="0"/>
                <w:szCs w:val="21"/>
              </w:rPr>
            </w:pPr>
            <w:r w:rsidRPr="00DE1286">
              <w:rPr>
                <w:rFonts w:ascii="仿宋_GB2312" w:eastAsia="仿宋_GB2312" w:hAnsi="宋体" w:cs="宋体" w:hint="eastAsia"/>
                <w:b/>
                <w:color w:val="000000"/>
                <w:kern w:val="0"/>
                <w:szCs w:val="21"/>
              </w:rPr>
              <w:t>合</w:t>
            </w:r>
            <w:r w:rsidRPr="00DE1286">
              <w:rPr>
                <w:rFonts w:ascii="仿宋_GB2312" w:eastAsia="仿宋_GB2312" w:hAnsi="宋体" w:cs="宋体"/>
                <w:b/>
                <w:color w:val="000000"/>
                <w:kern w:val="0"/>
                <w:szCs w:val="21"/>
              </w:rPr>
              <w:t xml:space="preserve">  </w:t>
            </w:r>
            <w:r w:rsidRPr="00DE1286">
              <w:rPr>
                <w:rFonts w:ascii="仿宋_GB2312" w:eastAsia="仿宋_GB2312" w:hAnsi="宋体" w:cs="宋体" w:hint="eastAsia"/>
                <w:b/>
                <w:color w:val="000000"/>
                <w:kern w:val="0"/>
                <w:szCs w:val="21"/>
              </w:rPr>
              <w:t>计</w:t>
            </w:r>
          </w:p>
        </w:tc>
        <w:tc>
          <w:tcPr>
            <w:tcW w:w="1423" w:type="dxa"/>
            <w:tcBorders>
              <w:bottom w:val="single" w:sz="12" w:space="0" w:color="auto"/>
            </w:tcBorders>
            <w:vAlign w:val="center"/>
          </w:tcPr>
          <w:p w:rsidR="00747AD8" w:rsidRPr="00DE1286" w:rsidRDefault="00747AD8" w:rsidP="00D15743">
            <w:pPr>
              <w:spacing w:line="400" w:lineRule="exact"/>
              <w:jc w:val="center"/>
              <w:rPr>
                <w:rFonts w:ascii="Arial Narrow" w:hAnsi="Arial Narrow"/>
                <w:b/>
                <w:bCs/>
                <w:color w:val="000000"/>
                <w:szCs w:val="21"/>
              </w:rPr>
            </w:pPr>
            <w:r w:rsidRPr="00DE1286">
              <w:rPr>
                <w:rFonts w:ascii="Arial Narrow" w:hAnsi="Arial Narrow"/>
                <w:b/>
                <w:bCs/>
                <w:color w:val="000000"/>
                <w:szCs w:val="21"/>
              </w:rPr>
              <w:t xml:space="preserve">     1,721.00 </w:t>
            </w:r>
          </w:p>
        </w:tc>
        <w:tc>
          <w:tcPr>
            <w:tcW w:w="1080" w:type="dxa"/>
            <w:tcBorders>
              <w:bottom w:val="single" w:sz="12" w:space="0" w:color="auto"/>
            </w:tcBorders>
            <w:vAlign w:val="center"/>
          </w:tcPr>
          <w:p w:rsidR="00747AD8" w:rsidRPr="00DE1286" w:rsidRDefault="00747AD8" w:rsidP="00D15743">
            <w:pPr>
              <w:spacing w:line="400" w:lineRule="exact"/>
              <w:jc w:val="center"/>
              <w:rPr>
                <w:rFonts w:ascii="Arial Narrow" w:hAnsi="Arial Narrow"/>
                <w:b/>
                <w:bCs/>
                <w:color w:val="000000"/>
                <w:szCs w:val="21"/>
              </w:rPr>
            </w:pPr>
            <w:r w:rsidRPr="00DE1286">
              <w:rPr>
                <w:rFonts w:ascii="Arial Narrow" w:hAnsi="Arial Narrow"/>
                <w:b/>
                <w:bCs/>
                <w:color w:val="000000"/>
                <w:szCs w:val="21"/>
              </w:rPr>
              <w:t xml:space="preserve"> 1,721.00 </w:t>
            </w:r>
          </w:p>
        </w:tc>
        <w:tc>
          <w:tcPr>
            <w:tcW w:w="1080" w:type="dxa"/>
            <w:tcBorders>
              <w:bottom w:val="single" w:sz="12" w:space="0" w:color="auto"/>
            </w:tcBorders>
            <w:vAlign w:val="center"/>
          </w:tcPr>
          <w:p w:rsidR="00747AD8" w:rsidRPr="00DE1286" w:rsidRDefault="00747AD8" w:rsidP="00D15743">
            <w:pPr>
              <w:spacing w:line="400" w:lineRule="exact"/>
              <w:jc w:val="center"/>
              <w:rPr>
                <w:rFonts w:ascii="Arial Narrow" w:hAnsi="Arial Narrow"/>
                <w:b/>
                <w:bCs/>
                <w:color w:val="000000"/>
                <w:szCs w:val="21"/>
              </w:rPr>
            </w:pPr>
            <w:r w:rsidRPr="00DE1286">
              <w:rPr>
                <w:rFonts w:ascii="Arial Narrow" w:hAnsi="Arial Narrow"/>
                <w:b/>
                <w:bCs/>
                <w:color w:val="000000"/>
                <w:szCs w:val="21"/>
              </w:rPr>
              <w:t xml:space="preserve">1,297.01 </w:t>
            </w:r>
          </w:p>
        </w:tc>
        <w:tc>
          <w:tcPr>
            <w:tcW w:w="1080" w:type="dxa"/>
            <w:tcBorders>
              <w:bottom w:val="single" w:sz="12" w:space="0" w:color="auto"/>
            </w:tcBorders>
            <w:vAlign w:val="center"/>
          </w:tcPr>
          <w:p w:rsidR="00747AD8" w:rsidRPr="00DE1286" w:rsidRDefault="00747AD8" w:rsidP="00D15743">
            <w:pPr>
              <w:spacing w:line="400" w:lineRule="exact"/>
              <w:jc w:val="center"/>
              <w:rPr>
                <w:rFonts w:ascii="Arial Narrow" w:hAnsi="Arial Narrow"/>
                <w:b/>
                <w:bCs/>
                <w:color w:val="000000"/>
                <w:szCs w:val="21"/>
              </w:rPr>
            </w:pPr>
            <w:r w:rsidRPr="00DE1286">
              <w:rPr>
                <w:rFonts w:ascii="Arial Narrow" w:hAnsi="Arial Narrow"/>
                <w:b/>
                <w:bCs/>
                <w:color w:val="000000"/>
                <w:szCs w:val="21"/>
              </w:rPr>
              <w:t xml:space="preserve">  423.99 </w:t>
            </w:r>
          </w:p>
        </w:tc>
      </w:tr>
    </w:tbl>
    <w:p w:rsidR="00747AD8" w:rsidRDefault="00747AD8" w:rsidP="00747AD8">
      <w:pPr>
        <w:spacing w:line="360" w:lineRule="auto"/>
        <w:ind w:firstLineChars="200" w:firstLine="31680"/>
        <w:jc w:val="left"/>
        <w:rPr>
          <w:rFonts w:ascii="仿宋_GB2312" w:eastAsia="仿宋_GB2312" w:hAnsi="黑体"/>
          <w:sz w:val="32"/>
          <w:szCs w:val="32"/>
        </w:rPr>
      </w:pPr>
      <w:r>
        <w:rPr>
          <w:rFonts w:ascii="仿宋_GB2312" w:eastAsia="仿宋_GB2312" w:hAnsi="黑体" w:hint="eastAsia"/>
          <w:sz w:val="32"/>
          <w:szCs w:val="32"/>
        </w:rPr>
        <w:t>（</w:t>
      </w:r>
      <w:r>
        <w:rPr>
          <w:rFonts w:ascii="仿宋_GB2312" w:eastAsia="仿宋_GB2312" w:hAnsi="黑体"/>
          <w:sz w:val="32"/>
          <w:szCs w:val="32"/>
        </w:rPr>
        <w:t>1</w:t>
      </w:r>
      <w:r>
        <w:rPr>
          <w:rFonts w:ascii="仿宋_GB2312" w:eastAsia="仿宋_GB2312" w:hAnsi="黑体" w:hint="eastAsia"/>
          <w:sz w:val="32"/>
          <w:szCs w:val="32"/>
        </w:rPr>
        <w:t>）</w:t>
      </w:r>
      <w:r w:rsidRPr="002E1498">
        <w:rPr>
          <w:rFonts w:ascii="仿宋_GB2312" w:eastAsia="仿宋_GB2312" w:hAnsi="黑体" w:hint="eastAsia"/>
          <w:sz w:val="32"/>
          <w:szCs w:val="32"/>
        </w:rPr>
        <w:t>运动员常年赛成绩奖金</w:t>
      </w:r>
      <w:r>
        <w:rPr>
          <w:rFonts w:ascii="仿宋_GB2312" w:eastAsia="仿宋_GB2312" w:hAnsi="黑体" w:hint="eastAsia"/>
          <w:sz w:val="32"/>
          <w:szCs w:val="32"/>
        </w:rPr>
        <w:t>主营用于</w:t>
      </w:r>
      <w:r w:rsidRPr="002E1498">
        <w:rPr>
          <w:rFonts w:ascii="仿宋_GB2312" w:eastAsia="仿宋_GB2312" w:hAnsi="黑体" w:hint="eastAsia"/>
          <w:sz w:val="32"/>
          <w:szCs w:val="32"/>
        </w:rPr>
        <w:t>根据省级专业运动队上一年在全国锦标赛、冠军赛和青少年锦标赛中取得的成绩，经省体育局审核认定后，对相关运动员、教练员以及有关人员的奖励</w:t>
      </w:r>
      <w:r>
        <w:rPr>
          <w:rFonts w:ascii="仿宋_GB2312" w:eastAsia="仿宋_GB2312" w:hAnsi="黑体" w:hint="eastAsia"/>
          <w:sz w:val="32"/>
          <w:szCs w:val="32"/>
        </w:rPr>
        <w:t>，</w:t>
      </w:r>
      <w:r>
        <w:rPr>
          <w:rFonts w:ascii="仿宋_GB2312" w:eastAsia="仿宋_GB2312" w:hAnsi="黑体"/>
          <w:sz w:val="32"/>
          <w:szCs w:val="32"/>
        </w:rPr>
        <w:t>2018</w:t>
      </w:r>
      <w:r>
        <w:rPr>
          <w:rFonts w:ascii="仿宋_GB2312" w:eastAsia="仿宋_GB2312" w:hAnsi="黑体" w:hint="eastAsia"/>
          <w:sz w:val="32"/>
          <w:szCs w:val="32"/>
        </w:rPr>
        <w:t>年度</w:t>
      </w:r>
      <w:r w:rsidRPr="002E1498">
        <w:rPr>
          <w:rFonts w:ascii="仿宋_GB2312" w:eastAsia="仿宋_GB2312" w:hAnsi="黑体" w:hint="eastAsia"/>
          <w:sz w:val="32"/>
          <w:szCs w:val="32"/>
        </w:rPr>
        <w:t>运动员常年赛成绩奖金</w:t>
      </w:r>
      <w:r>
        <w:rPr>
          <w:rFonts w:ascii="仿宋_GB2312" w:eastAsia="仿宋_GB2312" w:hAnsi="黑体" w:hint="eastAsia"/>
          <w:sz w:val="32"/>
          <w:szCs w:val="32"/>
        </w:rPr>
        <w:t>到位</w:t>
      </w:r>
      <w:r w:rsidRPr="002E1498">
        <w:rPr>
          <w:rFonts w:ascii="仿宋_GB2312" w:eastAsia="仿宋_GB2312" w:hAnsi="黑体"/>
          <w:sz w:val="32"/>
          <w:szCs w:val="32"/>
        </w:rPr>
        <w:t>358.20</w:t>
      </w:r>
      <w:r>
        <w:rPr>
          <w:rFonts w:ascii="仿宋_GB2312" w:eastAsia="仿宋_GB2312" w:hAnsi="黑体" w:hint="eastAsia"/>
          <w:sz w:val="32"/>
          <w:szCs w:val="32"/>
        </w:rPr>
        <w:t>万元，</w:t>
      </w:r>
      <w:r w:rsidRPr="004B6EAD">
        <w:rPr>
          <w:rFonts w:ascii="仿宋_GB2312" w:eastAsia="仿宋_GB2312" w:hAnsi="黑体" w:hint="eastAsia"/>
          <w:sz w:val="32"/>
          <w:szCs w:val="32"/>
        </w:rPr>
        <w:t>实际使用资金</w:t>
      </w:r>
      <w:r w:rsidRPr="002E1498">
        <w:rPr>
          <w:rFonts w:ascii="仿宋_GB2312" w:eastAsia="仿宋_GB2312" w:hAnsi="黑体"/>
          <w:sz w:val="32"/>
          <w:szCs w:val="32"/>
        </w:rPr>
        <w:t>358.20</w:t>
      </w:r>
      <w:r>
        <w:rPr>
          <w:rFonts w:ascii="仿宋_GB2312" w:eastAsia="仿宋_GB2312" w:hAnsi="黑体" w:hint="eastAsia"/>
          <w:sz w:val="32"/>
          <w:szCs w:val="32"/>
        </w:rPr>
        <w:t>万元，无结余。</w:t>
      </w:r>
    </w:p>
    <w:p w:rsidR="00747AD8" w:rsidRDefault="00747AD8" w:rsidP="00796474">
      <w:pPr>
        <w:spacing w:line="360" w:lineRule="auto"/>
        <w:ind w:firstLineChars="200" w:firstLine="31680"/>
        <w:jc w:val="left"/>
        <w:rPr>
          <w:rFonts w:ascii="仿宋_GB2312" w:eastAsia="仿宋_GB2312" w:hAnsi="黑体"/>
          <w:sz w:val="32"/>
          <w:szCs w:val="32"/>
        </w:rPr>
      </w:pPr>
      <w:r>
        <w:rPr>
          <w:rFonts w:ascii="仿宋_GB2312" w:eastAsia="仿宋_GB2312" w:hAnsi="黑体" w:hint="eastAsia"/>
          <w:sz w:val="32"/>
          <w:szCs w:val="32"/>
        </w:rPr>
        <w:t>（</w:t>
      </w:r>
      <w:r>
        <w:rPr>
          <w:rFonts w:ascii="仿宋_GB2312" w:eastAsia="仿宋_GB2312" w:hAnsi="黑体"/>
          <w:sz w:val="32"/>
          <w:szCs w:val="32"/>
        </w:rPr>
        <w:t>2</w:t>
      </w:r>
      <w:r>
        <w:rPr>
          <w:rFonts w:ascii="仿宋_GB2312" w:eastAsia="仿宋_GB2312" w:hAnsi="黑体" w:hint="eastAsia"/>
          <w:sz w:val="32"/>
          <w:szCs w:val="32"/>
        </w:rPr>
        <w:t>）</w:t>
      </w:r>
      <w:r w:rsidRPr="002071EE">
        <w:rPr>
          <w:rFonts w:ascii="仿宋_GB2312" w:eastAsia="仿宋_GB2312" w:hAnsi="黑体" w:hint="eastAsia"/>
          <w:sz w:val="32"/>
          <w:szCs w:val="32"/>
        </w:rPr>
        <w:t>场馆维修资金</w:t>
      </w:r>
      <w:r>
        <w:rPr>
          <w:rFonts w:ascii="仿宋_GB2312" w:eastAsia="仿宋_GB2312" w:hAnsi="黑体" w:hint="eastAsia"/>
          <w:sz w:val="32"/>
          <w:szCs w:val="32"/>
        </w:rPr>
        <w:t>用于</w:t>
      </w:r>
      <w:r w:rsidRPr="004B6EAD">
        <w:rPr>
          <w:rFonts w:ascii="仿宋_GB2312" w:eastAsia="仿宋_GB2312" w:hAnsi="黑体" w:hint="eastAsia"/>
          <w:sz w:val="32"/>
          <w:szCs w:val="32"/>
        </w:rPr>
        <w:t>体育行政部门所属公共体育设施维修改造以及体育器材、体育设施设备更新</w:t>
      </w:r>
      <w:r>
        <w:rPr>
          <w:rFonts w:ascii="仿宋_GB2312" w:eastAsia="仿宋_GB2312" w:hAnsi="黑体" w:hint="eastAsia"/>
          <w:sz w:val="32"/>
          <w:szCs w:val="32"/>
        </w:rPr>
        <w:t>，</w:t>
      </w:r>
      <w:r>
        <w:rPr>
          <w:rFonts w:ascii="仿宋_GB2312" w:eastAsia="仿宋_GB2312" w:hAnsi="黑体"/>
          <w:sz w:val="32"/>
          <w:szCs w:val="32"/>
        </w:rPr>
        <w:t>2</w:t>
      </w:r>
      <w:r w:rsidRPr="004B6EAD">
        <w:rPr>
          <w:rFonts w:ascii="仿宋_GB2312" w:eastAsia="仿宋_GB2312" w:hAnsi="黑体"/>
          <w:sz w:val="32"/>
          <w:szCs w:val="32"/>
        </w:rPr>
        <w:t>01</w:t>
      </w:r>
      <w:r>
        <w:rPr>
          <w:rFonts w:ascii="仿宋_GB2312" w:eastAsia="仿宋_GB2312" w:hAnsi="黑体"/>
          <w:sz w:val="32"/>
          <w:szCs w:val="32"/>
        </w:rPr>
        <w:t>8</w:t>
      </w:r>
      <w:r w:rsidRPr="004B6EAD">
        <w:rPr>
          <w:rFonts w:ascii="仿宋_GB2312" w:eastAsia="仿宋_GB2312" w:hAnsi="黑体" w:hint="eastAsia"/>
          <w:sz w:val="32"/>
          <w:szCs w:val="32"/>
        </w:rPr>
        <w:t>年度</w:t>
      </w:r>
      <w:r w:rsidRPr="002071EE">
        <w:rPr>
          <w:rFonts w:ascii="仿宋_GB2312" w:eastAsia="仿宋_GB2312" w:hAnsi="黑体" w:hint="eastAsia"/>
          <w:sz w:val="32"/>
          <w:szCs w:val="32"/>
        </w:rPr>
        <w:t>场馆维修</w:t>
      </w:r>
      <w:r w:rsidRPr="004B6EAD">
        <w:rPr>
          <w:rFonts w:ascii="仿宋_GB2312" w:eastAsia="仿宋_GB2312" w:hAnsi="黑体" w:hint="eastAsia"/>
          <w:sz w:val="32"/>
          <w:szCs w:val="32"/>
        </w:rPr>
        <w:t>项目到位资金</w:t>
      </w:r>
      <w:r w:rsidRPr="004B6EAD">
        <w:rPr>
          <w:rFonts w:ascii="仿宋_GB2312" w:eastAsia="仿宋_GB2312" w:hAnsi="黑体"/>
          <w:sz w:val="32"/>
          <w:szCs w:val="32"/>
        </w:rPr>
        <w:t>462.80</w:t>
      </w:r>
      <w:r w:rsidRPr="004B6EAD">
        <w:rPr>
          <w:rFonts w:ascii="仿宋_GB2312" w:eastAsia="仿宋_GB2312" w:hAnsi="黑体" w:hint="eastAsia"/>
          <w:sz w:val="32"/>
          <w:szCs w:val="32"/>
        </w:rPr>
        <w:t>万元，实际使用资金</w:t>
      </w:r>
      <w:r w:rsidRPr="004B6EAD">
        <w:rPr>
          <w:rFonts w:ascii="仿宋_GB2312" w:eastAsia="仿宋_GB2312" w:hAnsi="黑体"/>
          <w:sz w:val="32"/>
          <w:szCs w:val="32"/>
        </w:rPr>
        <w:t>41.89</w:t>
      </w:r>
      <w:r w:rsidRPr="004B6EAD">
        <w:rPr>
          <w:rFonts w:ascii="仿宋_GB2312" w:eastAsia="仿宋_GB2312" w:hAnsi="黑体" w:hint="eastAsia"/>
          <w:sz w:val="32"/>
          <w:szCs w:val="32"/>
        </w:rPr>
        <w:t>万元，结余</w:t>
      </w:r>
      <w:r w:rsidRPr="004B6EAD">
        <w:rPr>
          <w:rFonts w:ascii="仿宋_GB2312" w:eastAsia="仿宋_GB2312" w:hAnsi="黑体"/>
          <w:sz w:val="32"/>
          <w:szCs w:val="32"/>
        </w:rPr>
        <w:t>420.91</w:t>
      </w:r>
      <w:r>
        <w:rPr>
          <w:rFonts w:ascii="仿宋_GB2312" w:eastAsia="仿宋_GB2312" w:hAnsi="黑体" w:hint="eastAsia"/>
          <w:sz w:val="32"/>
          <w:szCs w:val="32"/>
        </w:rPr>
        <w:t>万元</w:t>
      </w:r>
      <w:r w:rsidRPr="004B6EAD">
        <w:rPr>
          <w:rFonts w:ascii="仿宋_GB2312" w:eastAsia="仿宋_GB2312" w:hAnsi="黑体" w:hint="eastAsia"/>
          <w:sz w:val="32"/>
          <w:szCs w:val="32"/>
        </w:rPr>
        <w:t>，</w:t>
      </w:r>
      <w:r>
        <w:rPr>
          <w:rFonts w:ascii="仿宋_GB2312" w:eastAsia="仿宋_GB2312" w:hAnsi="黑体" w:hint="eastAsia"/>
          <w:sz w:val="32"/>
          <w:szCs w:val="32"/>
        </w:rPr>
        <w:t>其中</w:t>
      </w:r>
      <w:r w:rsidRPr="004B6EAD">
        <w:rPr>
          <w:rFonts w:ascii="仿宋_GB2312" w:eastAsia="仿宋_GB2312" w:hAnsi="黑体" w:hint="eastAsia"/>
          <w:sz w:val="32"/>
          <w:szCs w:val="32"/>
        </w:rPr>
        <w:t>省体育局</w:t>
      </w:r>
      <w:r>
        <w:rPr>
          <w:rFonts w:ascii="仿宋_GB2312" w:eastAsia="仿宋_GB2312" w:hAnsi="黑体" w:hint="eastAsia"/>
          <w:sz w:val="32"/>
          <w:szCs w:val="32"/>
        </w:rPr>
        <w:t>本级结余</w:t>
      </w:r>
      <w:r w:rsidRPr="004B6EAD">
        <w:rPr>
          <w:rFonts w:ascii="仿宋_GB2312" w:eastAsia="仿宋_GB2312" w:hAnsi="黑体"/>
          <w:sz w:val="32"/>
          <w:szCs w:val="32"/>
        </w:rPr>
        <w:t xml:space="preserve">129.11 </w:t>
      </w:r>
      <w:r>
        <w:rPr>
          <w:rFonts w:ascii="仿宋_GB2312" w:eastAsia="仿宋_GB2312" w:hAnsi="黑体" w:hint="eastAsia"/>
          <w:sz w:val="32"/>
          <w:szCs w:val="32"/>
        </w:rPr>
        <w:t>万元，</w:t>
      </w:r>
      <w:r w:rsidRPr="004B6EAD">
        <w:rPr>
          <w:rFonts w:ascii="仿宋_GB2312" w:eastAsia="仿宋_GB2312" w:hAnsi="黑体" w:hint="eastAsia"/>
          <w:sz w:val="32"/>
          <w:szCs w:val="32"/>
        </w:rPr>
        <w:t>省田径运动管理中心</w:t>
      </w:r>
      <w:r>
        <w:rPr>
          <w:rFonts w:ascii="仿宋_GB2312" w:eastAsia="仿宋_GB2312" w:hAnsi="黑体" w:hint="eastAsia"/>
          <w:sz w:val="32"/>
          <w:szCs w:val="32"/>
        </w:rPr>
        <w:t>结余</w:t>
      </w:r>
      <w:r w:rsidRPr="004B6EAD">
        <w:rPr>
          <w:rFonts w:ascii="仿宋_GB2312" w:eastAsia="仿宋_GB2312" w:hAnsi="黑体"/>
          <w:sz w:val="32"/>
          <w:szCs w:val="32"/>
        </w:rPr>
        <w:t>141.80</w:t>
      </w:r>
      <w:r>
        <w:rPr>
          <w:rFonts w:ascii="仿宋_GB2312" w:eastAsia="仿宋_GB2312" w:hAnsi="黑体" w:hint="eastAsia"/>
          <w:sz w:val="32"/>
          <w:szCs w:val="32"/>
        </w:rPr>
        <w:t>万元，</w:t>
      </w:r>
      <w:r w:rsidRPr="004B6EAD">
        <w:rPr>
          <w:rFonts w:ascii="仿宋_GB2312" w:eastAsia="仿宋_GB2312" w:hAnsi="黑体" w:hint="eastAsia"/>
          <w:sz w:val="32"/>
          <w:szCs w:val="32"/>
        </w:rPr>
        <w:t>省体育职</w:t>
      </w:r>
      <w:r>
        <w:rPr>
          <w:rFonts w:ascii="仿宋_GB2312" w:eastAsia="仿宋_GB2312" w:hAnsi="黑体" w:hint="eastAsia"/>
          <w:sz w:val="32"/>
          <w:szCs w:val="32"/>
        </w:rPr>
        <w:t>业学</w:t>
      </w:r>
      <w:r w:rsidRPr="004B6EAD">
        <w:rPr>
          <w:rFonts w:ascii="仿宋_GB2312" w:eastAsia="仿宋_GB2312" w:hAnsi="黑体" w:hint="eastAsia"/>
          <w:sz w:val="32"/>
          <w:szCs w:val="32"/>
        </w:rPr>
        <w:t>院</w:t>
      </w:r>
      <w:r>
        <w:rPr>
          <w:rFonts w:ascii="仿宋_GB2312" w:eastAsia="仿宋_GB2312" w:hAnsi="黑体" w:hint="eastAsia"/>
          <w:sz w:val="32"/>
          <w:szCs w:val="32"/>
        </w:rPr>
        <w:t>结余</w:t>
      </w:r>
      <w:r w:rsidRPr="004B6EAD">
        <w:rPr>
          <w:rFonts w:ascii="仿宋_GB2312" w:eastAsia="仿宋_GB2312" w:hAnsi="黑体"/>
          <w:sz w:val="32"/>
          <w:szCs w:val="32"/>
        </w:rPr>
        <w:t>100.00</w:t>
      </w:r>
      <w:r>
        <w:rPr>
          <w:rFonts w:ascii="仿宋_GB2312" w:eastAsia="仿宋_GB2312" w:hAnsi="黑体" w:hint="eastAsia"/>
          <w:sz w:val="32"/>
          <w:szCs w:val="32"/>
        </w:rPr>
        <w:t>万元，</w:t>
      </w:r>
      <w:r w:rsidRPr="004B6EAD">
        <w:rPr>
          <w:rFonts w:ascii="仿宋_GB2312" w:eastAsia="仿宋_GB2312" w:hAnsi="黑体" w:hint="eastAsia"/>
          <w:sz w:val="32"/>
          <w:szCs w:val="32"/>
        </w:rPr>
        <w:t>贺龙体育馆</w:t>
      </w:r>
      <w:r>
        <w:rPr>
          <w:rFonts w:ascii="仿宋_GB2312" w:eastAsia="仿宋_GB2312" w:hAnsi="黑体" w:hint="eastAsia"/>
          <w:sz w:val="32"/>
          <w:szCs w:val="32"/>
        </w:rPr>
        <w:t>结余</w:t>
      </w:r>
      <w:r w:rsidRPr="004B6EAD">
        <w:rPr>
          <w:rFonts w:ascii="仿宋_GB2312" w:eastAsia="仿宋_GB2312" w:hAnsi="黑体"/>
          <w:sz w:val="32"/>
          <w:szCs w:val="32"/>
        </w:rPr>
        <w:t>50.00</w:t>
      </w:r>
      <w:r>
        <w:rPr>
          <w:rFonts w:ascii="仿宋_GB2312" w:eastAsia="仿宋_GB2312" w:hAnsi="黑体" w:hint="eastAsia"/>
          <w:sz w:val="32"/>
          <w:szCs w:val="32"/>
        </w:rPr>
        <w:t>万元，</w:t>
      </w:r>
      <w:r w:rsidRPr="000C1268">
        <w:rPr>
          <w:rFonts w:ascii="仿宋_GB2312" w:eastAsia="仿宋_GB2312" w:hAnsi="黑体" w:hint="eastAsia"/>
          <w:sz w:val="32"/>
          <w:szCs w:val="32"/>
        </w:rPr>
        <w:t>结余原因主要为</w:t>
      </w:r>
      <w:r>
        <w:rPr>
          <w:rFonts w:ascii="仿宋_GB2312" w:eastAsia="仿宋_GB2312" w:hAnsi="黑体" w:hint="eastAsia"/>
          <w:sz w:val="32"/>
          <w:szCs w:val="32"/>
        </w:rPr>
        <w:t>部分项目按工程进度未达付款条件、处于招投标阶段或项目暂未开始实施，而形成结余</w:t>
      </w:r>
      <w:r w:rsidRPr="000C1268">
        <w:rPr>
          <w:rFonts w:ascii="仿宋_GB2312" w:eastAsia="仿宋_GB2312" w:hAnsi="黑体" w:hint="eastAsia"/>
          <w:sz w:val="32"/>
          <w:szCs w:val="32"/>
        </w:rPr>
        <w:t>。</w:t>
      </w:r>
    </w:p>
    <w:p w:rsidR="00747AD8" w:rsidRDefault="00747AD8" w:rsidP="00796474">
      <w:pPr>
        <w:spacing w:line="360" w:lineRule="auto"/>
        <w:ind w:firstLineChars="200" w:firstLine="31680"/>
        <w:jc w:val="left"/>
        <w:rPr>
          <w:rFonts w:ascii="仿宋_GB2312" w:eastAsia="仿宋_GB2312" w:hAnsi="黑体"/>
          <w:sz w:val="32"/>
          <w:szCs w:val="32"/>
        </w:rPr>
      </w:pPr>
      <w:r>
        <w:rPr>
          <w:rFonts w:ascii="仿宋_GB2312" w:eastAsia="仿宋_GB2312" w:hAnsi="黑体" w:hint="eastAsia"/>
          <w:sz w:val="32"/>
          <w:szCs w:val="32"/>
        </w:rPr>
        <w:t>（</w:t>
      </w:r>
      <w:r>
        <w:rPr>
          <w:rFonts w:ascii="仿宋_GB2312" w:eastAsia="仿宋_GB2312" w:hAnsi="黑体"/>
          <w:sz w:val="32"/>
          <w:szCs w:val="32"/>
        </w:rPr>
        <w:t>3</w:t>
      </w:r>
      <w:r>
        <w:rPr>
          <w:rFonts w:ascii="仿宋_GB2312" w:eastAsia="仿宋_GB2312" w:hAnsi="黑体" w:hint="eastAsia"/>
          <w:sz w:val="32"/>
          <w:szCs w:val="32"/>
        </w:rPr>
        <w:t>）</w:t>
      </w:r>
      <w:r w:rsidRPr="00143666">
        <w:rPr>
          <w:rFonts w:ascii="仿宋_GB2312" w:eastAsia="仿宋_GB2312" w:hAnsi="黑体" w:hint="eastAsia"/>
          <w:sz w:val="32"/>
          <w:szCs w:val="32"/>
        </w:rPr>
        <w:t>群众体育活动专项</w:t>
      </w:r>
      <w:r>
        <w:rPr>
          <w:rFonts w:ascii="仿宋_GB2312" w:eastAsia="仿宋_GB2312" w:hAnsi="黑体" w:hint="eastAsia"/>
          <w:sz w:val="32"/>
          <w:szCs w:val="32"/>
        </w:rPr>
        <w:t>用于</w:t>
      </w:r>
      <w:r w:rsidRPr="002E1498">
        <w:rPr>
          <w:rFonts w:ascii="仿宋_GB2312" w:eastAsia="仿宋_GB2312" w:hAnsi="黑体" w:hint="eastAsia"/>
          <w:sz w:val="32"/>
          <w:szCs w:val="32"/>
        </w:rPr>
        <w:t>全民健身体育活动开展，包括群众性体育竞赛和健身教练培训等，</w:t>
      </w:r>
      <w:r w:rsidRPr="002E1498">
        <w:rPr>
          <w:rFonts w:ascii="仿宋_GB2312" w:eastAsia="仿宋_GB2312" w:hAnsi="黑体"/>
          <w:sz w:val="32"/>
          <w:szCs w:val="32"/>
        </w:rPr>
        <w:t>2018</w:t>
      </w:r>
      <w:r w:rsidRPr="002E1498">
        <w:rPr>
          <w:rFonts w:ascii="仿宋_GB2312" w:eastAsia="仿宋_GB2312" w:hAnsi="黑体" w:hint="eastAsia"/>
          <w:sz w:val="32"/>
          <w:szCs w:val="32"/>
        </w:rPr>
        <w:t>年度群众体育活动</w:t>
      </w:r>
      <w:r>
        <w:rPr>
          <w:rFonts w:ascii="仿宋_GB2312" w:eastAsia="仿宋_GB2312" w:hAnsi="黑体" w:hint="eastAsia"/>
          <w:sz w:val="32"/>
          <w:szCs w:val="32"/>
        </w:rPr>
        <w:t>项目到位资金</w:t>
      </w:r>
      <w:r>
        <w:rPr>
          <w:rFonts w:ascii="仿宋_GB2312" w:eastAsia="仿宋_GB2312" w:hAnsi="黑体"/>
          <w:sz w:val="32"/>
          <w:szCs w:val="32"/>
        </w:rPr>
        <w:t>100.0</w:t>
      </w:r>
      <w:r w:rsidRPr="002E1498">
        <w:rPr>
          <w:rFonts w:ascii="仿宋_GB2312" w:eastAsia="仿宋_GB2312" w:hAnsi="黑体"/>
          <w:sz w:val="32"/>
          <w:szCs w:val="32"/>
        </w:rPr>
        <w:t>0</w:t>
      </w:r>
      <w:r w:rsidRPr="002E1498">
        <w:rPr>
          <w:rFonts w:ascii="仿宋_GB2312" w:eastAsia="仿宋_GB2312" w:hAnsi="黑体" w:hint="eastAsia"/>
          <w:sz w:val="32"/>
          <w:szCs w:val="32"/>
        </w:rPr>
        <w:t>万元，实际使用资金</w:t>
      </w:r>
      <w:r>
        <w:rPr>
          <w:rFonts w:ascii="仿宋_GB2312" w:eastAsia="仿宋_GB2312" w:hAnsi="黑体"/>
          <w:sz w:val="32"/>
          <w:szCs w:val="32"/>
        </w:rPr>
        <w:t>99.50</w:t>
      </w:r>
      <w:r w:rsidRPr="002E1498">
        <w:rPr>
          <w:rFonts w:ascii="仿宋_GB2312" w:eastAsia="仿宋_GB2312" w:hAnsi="黑体" w:hint="eastAsia"/>
          <w:sz w:val="32"/>
          <w:szCs w:val="32"/>
        </w:rPr>
        <w:t>万元，</w:t>
      </w:r>
      <w:r>
        <w:rPr>
          <w:rFonts w:ascii="仿宋_GB2312" w:eastAsia="仿宋_GB2312" w:hAnsi="黑体" w:hint="eastAsia"/>
          <w:sz w:val="32"/>
          <w:szCs w:val="32"/>
        </w:rPr>
        <w:t>结余</w:t>
      </w:r>
      <w:r>
        <w:rPr>
          <w:rFonts w:ascii="仿宋_GB2312" w:eastAsia="仿宋_GB2312" w:hAnsi="黑体"/>
          <w:sz w:val="32"/>
          <w:szCs w:val="32"/>
        </w:rPr>
        <w:t>0.5</w:t>
      </w:r>
      <w:r>
        <w:rPr>
          <w:rFonts w:ascii="仿宋_GB2312" w:eastAsia="仿宋_GB2312" w:hAnsi="黑体" w:hint="eastAsia"/>
          <w:sz w:val="32"/>
          <w:szCs w:val="32"/>
        </w:rPr>
        <w:t>万元为</w:t>
      </w:r>
      <w:r w:rsidRPr="00143666">
        <w:rPr>
          <w:rFonts w:ascii="仿宋_GB2312" w:eastAsia="仿宋_GB2312" w:hAnsi="黑体"/>
          <w:sz w:val="32"/>
          <w:szCs w:val="32"/>
        </w:rPr>
        <w:t>2018</w:t>
      </w:r>
      <w:r w:rsidRPr="00143666">
        <w:rPr>
          <w:rFonts w:ascii="仿宋_GB2312" w:eastAsia="仿宋_GB2312" w:hAnsi="黑体" w:hint="eastAsia"/>
          <w:sz w:val="32"/>
          <w:szCs w:val="32"/>
        </w:rPr>
        <w:t>省直属机关健身长跑赛</w:t>
      </w:r>
      <w:r>
        <w:rPr>
          <w:rFonts w:ascii="仿宋_GB2312" w:eastAsia="仿宋_GB2312" w:hAnsi="黑体" w:hint="eastAsia"/>
          <w:sz w:val="32"/>
          <w:szCs w:val="32"/>
        </w:rPr>
        <w:t>结余资金。</w:t>
      </w:r>
    </w:p>
    <w:p w:rsidR="00747AD8" w:rsidRPr="00143666" w:rsidRDefault="00747AD8" w:rsidP="00796474">
      <w:pPr>
        <w:spacing w:line="360" w:lineRule="auto"/>
        <w:ind w:firstLineChars="200" w:firstLine="31680"/>
        <w:jc w:val="left"/>
        <w:rPr>
          <w:rFonts w:ascii="仿宋_GB2312" w:eastAsia="仿宋_GB2312" w:hAnsi="黑体"/>
          <w:sz w:val="32"/>
          <w:szCs w:val="32"/>
        </w:rPr>
      </w:pPr>
      <w:r w:rsidRPr="002E1498">
        <w:rPr>
          <w:rFonts w:ascii="仿宋_GB2312" w:eastAsia="仿宋_GB2312" w:hAnsi="黑体" w:hint="eastAsia"/>
          <w:sz w:val="32"/>
          <w:szCs w:val="32"/>
        </w:rPr>
        <w:t>（</w:t>
      </w:r>
      <w:r w:rsidRPr="002E1498">
        <w:rPr>
          <w:rFonts w:ascii="仿宋_GB2312" w:eastAsia="仿宋_GB2312" w:hAnsi="黑体"/>
          <w:sz w:val="32"/>
          <w:szCs w:val="32"/>
        </w:rPr>
        <w:t>4</w:t>
      </w:r>
      <w:r w:rsidRPr="002E1498">
        <w:rPr>
          <w:rFonts w:ascii="仿宋_GB2312" w:eastAsia="仿宋_GB2312" w:hAnsi="黑体" w:hint="eastAsia"/>
          <w:sz w:val="32"/>
          <w:szCs w:val="32"/>
        </w:rPr>
        <w:t>）群众体育设施维修资金用于主要用于市、区、县群众性体育场地设施维修，</w:t>
      </w:r>
      <w:r w:rsidRPr="002E1498">
        <w:rPr>
          <w:rFonts w:ascii="仿宋_GB2312" w:eastAsia="仿宋_GB2312" w:hAnsi="黑体"/>
          <w:sz w:val="32"/>
          <w:szCs w:val="32"/>
        </w:rPr>
        <w:t>2018</w:t>
      </w:r>
      <w:r w:rsidRPr="002E1498">
        <w:rPr>
          <w:rFonts w:ascii="仿宋_GB2312" w:eastAsia="仿宋_GB2312" w:hAnsi="黑体" w:hint="eastAsia"/>
          <w:sz w:val="32"/>
          <w:szCs w:val="32"/>
        </w:rPr>
        <w:t>年度</w:t>
      </w:r>
      <w:r>
        <w:rPr>
          <w:rFonts w:ascii="仿宋_GB2312" w:eastAsia="仿宋_GB2312" w:hAnsi="黑体" w:hint="eastAsia"/>
          <w:sz w:val="32"/>
          <w:szCs w:val="32"/>
        </w:rPr>
        <w:t>群众体育设施维修</w:t>
      </w:r>
      <w:r w:rsidRPr="002E1498">
        <w:rPr>
          <w:rFonts w:ascii="仿宋_GB2312" w:eastAsia="仿宋_GB2312" w:hAnsi="黑体" w:hint="eastAsia"/>
          <w:sz w:val="32"/>
          <w:szCs w:val="32"/>
        </w:rPr>
        <w:t>项目到位资金</w:t>
      </w:r>
      <w:r>
        <w:rPr>
          <w:rFonts w:ascii="仿宋_GB2312" w:eastAsia="仿宋_GB2312" w:hAnsi="黑体"/>
          <w:sz w:val="32"/>
          <w:szCs w:val="32"/>
        </w:rPr>
        <w:t>3</w:t>
      </w:r>
      <w:r w:rsidRPr="002E1498">
        <w:rPr>
          <w:rFonts w:ascii="仿宋_GB2312" w:eastAsia="仿宋_GB2312" w:hAnsi="黑体"/>
          <w:sz w:val="32"/>
          <w:szCs w:val="32"/>
        </w:rPr>
        <w:t>00.00</w:t>
      </w:r>
      <w:r w:rsidRPr="002E1498">
        <w:rPr>
          <w:rFonts w:ascii="仿宋_GB2312" w:eastAsia="仿宋_GB2312" w:hAnsi="黑体" w:hint="eastAsia"/>
          <w:sz w:val="32"/>
          <w:szCs w:val="32"/>
        </w:rPr>
        <w:t>万元，实际使用资金</w:t>
      </w:r>
      <w:r>
        <w:rPr>
          <w:rFonts w:ascii="仿宋_GB2312" w:eastAsia="仿宋_GB2312" w:hAnsi="黑体"/>
          <w:sz w:val="32"/>
          <w:szCs w:val="32"/>
        </w:rPr>
        <w:t>300.00</w:t>
      </w:r>
      <w:r w:rsidRPr="002E1498">
        <w:rPr>
          <w:rFonts w:ascii="仿宋_GB2312" w:eastAsia="仿宋_GB2312" w:hAnsi="黑体" w:hint="eastAsia"/>
          <w:sz w:val="32"/>
          <w:szCs w:val="32"/>
        </w:rPr>
        <w:t>万元，</w:t>
      </w:r>
      <w:r>
        <w:rPr>
          <w:rFonts w:ascii="仿宋_GB2312" w:eastAsia="仿宋_GB2312" w:hAnsi="黑体" w:hint="eastAsia"/>
          <w:sz w:val="32"/>
          <w:szCs w:val="32"/>
        </w:rPr>
        <w:t>无</w:t>
      </w:r>
      <w:r w:rsidRPr="002E1498">
        <w:rPr>
          <w:rFonts w:ascii="仿宋_GB2312" w:eastAsia="仿宋_GB2312" w:hAnsi="黑体" w:hint="eastAsia"/>
          <w:sz w:val="32"/>
          <w:szCs w:val="32"/>
        </w:rPr>
        <w:t>结余</w:t>
      </w:r>
      <w:r>
        <w:rPr>
          <w:rFonts w:ascii="仿宋_GB2312" w:eastAsia="仿宋_GB2312" w:hAnsi="黑体" w:hint="eastAsia"/>
          <w:sz w:val="32"/>
          <w:szCs w:val="32"/>
        </w:rPr>
        <w:t>。</w:t>
      </w:r>
    </w:p>
    <w:p w:rsidR="00747AD8" w:rsidRDefault="00747AD8" w:rsidP="00796474">
      <w:pPr>
        <w:spacing w:line="360" w:lineRule="auto"/>
        <w:ind w:firstLineChars="200" w:firstLine="31680"/>
        <w:jc w:val="left"/>
        <w:rPr>
          <w:rFonts w:ascii="仿宋_GB2312" w:eastAsia="仿宋_GB2312" w:hAnsi="黑体"/>
          <w:sz w:val="32"/>
          <w:szCs w:val="32"/>
        </w:rPr>
      </w:pPr>
      <w:r w:rsidRPr="004B6EAD">
        <w:rPr>
          <w:rFonts w:ascii="仿宋_GB2312" w:eastAsia="仿宋_GB2312" w:hAnsi="黑体" w:hint="eastAsia"/>
          <w:sz w:val="32"/>
          <w:szCs w:val="32"/>
        </w:rPr>
        <w:t>（</w:t>
      </w:r>
      <w:r>
        <w:rPr>
          <w:rFonts w:ascii="仿宋_GB2312" w:eastAsia="仿宋_GB2312" w:hAnsi="黑体"/>
          <w:sz w:val="32"/>
          <w:szCs w:val="32"/>
        </w:rPr>
        <w:t>5</w:t>
      </w:r>
      <w:r w:rsidRPr="004B6EAD">
        <w:rPr>
          <w:rFonts w:ascii="仿宋_GB2312" w:eastAsia="仿宋_GB2312" w:hAnsi="黑体" w:hint="eastAsia"/>
          <w:sz w:val="32"/>
          <w:szCs w:val="32"/>
        </w:rPr>
        <w:t>）体育后备人才培养</w:t>
      </w:r>
      <w:r>
        <w:rPr>
          <w:rFonts w:ascii="仿宋_GB2312" w:eastAsia="仿宋_GB2312" w:hAnsi="黑体" w:hint="eastAsia"/>
          <w:sz w:val="32"/>
          <w:szCs w:val="32"/>
        </w:rPr>
        <w:t>用于</w:t>
      </w:r>
      <w:r w:rsidRPr="004B6EAD">
        <w:rPr>
          <w:rFonts w:ascii="仿宋_GB2312" w:eastAsia="仿宋_GB2312" w:hAnsi="黑体" w:hint="eastAsia"/>
          <w:sz w:val="32"/>
          <w:szCs w:val="32"/>
        </w:rPr>
        <w:t>相关学校体育后备人才基地维修改造、设备购置、运动员培养培训等</w:t>
      </w:r>
      <w:r>
        <w:rPr>
          <w:rFonts w:ascii="仿宋_GB2312" w:eastAsia="仿宋_GB2312" w:hAnsi="黑体" w:hint="eastAsia"/>
          <w:sz w:val="32"/>
          <w:szCs w:val="32"/>
        </w:rPr>
        <w:t>。</w:t>
      </w:r>
      <w:r w:rsidRPr="004B6EAD">
        <w:rPr>
          <w:rFonts w:ascii="仿宋_GB2312" w:eastAsia="仿宋_GB2312" w:hAnsi="黑体"/>
          <w:sz w:val="32"/>
          <w:szCs w:val="32"/>
        </w:rPr>
        <w:t>2018</w:t>
      </w:r>
      <w:r w:rsidRPr="004B6EAD">
        <w:rPr>
          <w:rFonts w:ascii="仿宋_GB2312" w:eastAsia="仿宋_GB2312" w:hAnsi="黑体" w:hint="eastAsia"/>
          <w:sz w:val="32"/>
          <w:szCs w:val="32"/>
        </w:rPr>
        <w:t>年度体育后备人才培养项目到位资金</w:t>
      </w:r>
      <w:r w:rsidRPr="004B6EAD">
        <w:rPr>
          <w:rFonts w:ascii="仿宋_GB2312" w:eastAsia="仿宋_GB2312" w:hAnsi="黑体"/>
          <w:sz w:val="32"/>
          <w:szCs w:val="32"/>
        </w:rPr>
        <w:t>500.00</w:t>
      </w:r>
      <w:r w:rsidRPr="004B6EAD">
        <w:rPr>
          <w:rFonts w:ascii="仿宋_GB2312" w:eastAsia="仿宋_GB2312" w:hAnsi="黑体" w:hint="eastAsia"/>
          <w:sz w:val="32"/>
          <w:szCs w:val="32"/>
        </w:rPr>
        <w:t>万元，实际使用资金</w:t>
      </w:r>
      <w:r w:rsidRPr="004B6EAD">
        <w:rPr>
          <w:rFonts w:ascii="仿宋_GB2312" w:eastAsia="仿宋_GB2312" w:hAnsi="黑体"/>
          <w:sz w:val="32"/>
          <w:szCs w:val="32"/>
        </w:rPr>
        <w:t>497.42</w:t>
      </w:r>
      <w:r w:rsidRPr="004B6EAD">
        <w:rPr>
          <w:rFonts w:ascii="仿宋_GB2312" w:eastAsia="仿宋_GB2312" w:hAnsi="黑体" w:hint="eastAsia"/>
          <w:sz w:val="32"/>
          <w:szCs w:val="32"/>
        </w:rPr>
        <w:t>万元，结余</w:t>
      </w:r>
      <w:r w:rsidRPr="004B6EAD">
        <w:rPr>
          <w:rFonts w:ascii="仿宋_GB2312" w:eastAsia="仿宋_GB2312" w:hAnsi="黑体"/>
          <w:sz w:val="32"/>
          <w:szCs w:val="32"/>
        </w:rPr>
        <w:t>2.58</w:t>
      </w:r>
      <w:r w:rsidRPr="004B6EAD">
        <w:rPr>
          <w:rFonts w:ascii="仿宋_GB2312" w:eastAsia="仿宋_GB2312" w:hAnsi="黑体" w:hint="eastAsia"/>
          <w:sz w:val="32"/>
          <w:szCs w:val="32"/>
        </w:rPr>
        <w:t>万元，</w:t>
      </w:r>
      <w:r>
        <w:rPr>
          <w:rFonts w:ascii="仿宋_GB2312" w:eastAsia="仿宋_GB2312" w:hAnsi="黑体" w:hint="eastAsia"/>
          <w:sz w:val="32"/>
          <w:szCs w:val="32"/>
        </w:rPr>
        <w:t>形成结余的原因为</w:t>
      </w:r>
      <w:r w:rsidRPr="004B6EAD">
        <w:rPr>
          <w:rFonts w:ascii="仿宋_GB2312" w:eastAsia="仿宋_GB2312" w:hAnsi="黑体" w:hint="eastAsia"/>
          <w:sz w:val="32"/>
          <w:szCs w:val="32"/>
        </w:rPr>
        <w:t>长沙市体操学校“</w:t>
      </w:r>
      <w:r w:rsidRPr="004B6EAD">
        <w:rPr>
          <w:rFonts w:ascii="仿宋_GB2312" w:eastAsia="仿宋_GB2312" w:hAnsi="黑体"/>
          <w:sz w:val="32"/>
          <w:szCs w:val="32"/>
        </w:rPr>
        <w:t>2018</w:t>
      </w:r>
      <w:r w:rsidRPr="004B6EAD">
        <w:rPr>
          <w:rFonts w:ascii="仿宋_GB2312" w:eastAsia="仿宋_GB2312" w:hAnsi="黑体" w:hint="eastAsia"/>
          <w:sz w:val="32"/>
          <w:szCs w:val="32"/>
        </w:rPr>
        <w:t>年度幼儿体操推广活动”项目，共举办了三期活动，但最后一期活动经费因学校搬迁，导致</w:t>
      </w:r>
      <w:r w:rsidRPr="004B6EAD">
        <w:rPr>
          <w:rFonts w:ascii="仿宋_GB2312" w:eastAsia="仿宋_GB2312" w:hAnsi="黑体"/>
          <w:sz w:val="32"/>
          <w:szCs w:val="32"/>
        </w:rPr>
        <w:t>2.58</w:t>
      </w:r>
      <w:r w:rsidRPr="004B6EAD">
        <w:rPr>
          <w:rFonts w:ascii="仿宋_GB2312" w:eastAsia="仿宋_GB2312" w:hAnsi="黑体" w:hint="eastAsia"/>
          <w:sz w:val="32"/>
          <w:szCs w:val="32"/>
        </w:rPr>
        <w:t>万元尾款未及时结付</w:t>
      </w:r>
      <w:r>
        <w:rPr>
          <w:rFonts w:ascii="仿宋_GB2312" w:eastAsia="仿宋_GB2312" w:hAnsi="黑体" w:hint="eastAsia"/>
          <w:sz w:val="32"/>
          <w:szCs w:val="32"/>
        </w:rPr>
        <w:t>。</w:t>
      </w:r>
    </w:p>
    <w:p w:rsidR="00747AD8" w:rsidRDefault="00747AD8" w:rsidP="00796474">
      <w:pPr>
        <w:spacing w:line="360" w:lineRule="auto"/>
        <w:ind w:firstLineChars="200" w:firstLine="31680"/>
        <w:jc w:val="left"/>
        <w:rPr>
          <w:rFonts w:ascii="仿宋_GB2312" w:eastAsia="仿宋_GB2312" w:hAnsi="黑体"/>
          <w:sz w:val="32"/>
          <w:szCs w:val="32"/>
        </w:rPr>
      </w:pPr>
      <w:r>
        <w:rPr>
          <w:rFonts w:ascii="仿宋_GB2312" w:eastAsia="仿宋_GB2312" w:hAnsi="黑体"/>
          <w:sz w:val="32"/>
          <w:szCs w:val="32"/>
        </w:rPr>
        <w:t>3</w:t>
      </w:r>
      <w:r>
        <w:rPr>
          <w:rFonts w:ascii="仿宋_GB2312" w:eastAsia="仿宋_GB2312" w:hAnsi="黑体" w:hint="eastAsia"/>
          <w:sz w:val="32"/>
          <w:szCs w:val="32"/>
        </w:rPr>
        <w:t>．专项资金管理情况</w:t>
      </w:r>
    </w:p>
    <w:p w:rsidR="00747AD8" w:rsidRPr="004B6EAD" w:rsidRDefault="00747AD8" w:rsidP="00796474">
      <w:pPr>
        <w:spacing w:line="360" w:lineRule="auto"/>
        <w:ind w:firstLineChars="200" w:firstLine="31680"/>
        <w:jc w:val="left"/>
        <w:rPr>
          <w:rFonts w:ascii="仿宋_GB2312" w:eastAsia="仿宋_GB2312" w:hAnsi="黑体"/>
          <w:sz w:val="32"/>
          <w:szCs w:val="32"/>
        </w:rPr>
      </w:pPr>
      <w:r>
        <w:rPr>
          <w:rFonts w:ascii="仿宋_GB2312" w:eastAsia="仿宋_GB2312" w:hAnsi="黑体" w:hint="eastAsia"/>
          <w:sz w:val="32"/>
          <w:szCs w:val="32"/>
        </w:rPr>
        <w:t>（</w:t>
      </w:r>
      <w:r>
        <w:rPr>
          <w:rFonts w:ascii="仿宋_GB2312" w:eastAsia="仿宋_GB2312" w:hAnsi="黑体"/>
          <w:sz w:val="32"/>
          <w:szCs w:val="32"/>
        </w:rPr>
        <w:t>1</w:t>
      </w:r>
      <w:r>
        <w:rPr>
          <w:rFonts w:ascii="仿宋_GB2312" w:eastAsia="仿宋_GB2312" w:hAnsi="黑体" w:hint="eastAsia"/>
          <w:sz w:val="32"/>
          <w:szCs w:val="32"/>
        </w:rPr>
        <w:t>）</w:t>
      </w:r>
      <w:r w:rsidRPr="004B6EAD">
        <w:rPr>
          <w:rFonts w:ascii="仿宋_GB2312" w:eastAsia="仿宋_GB2312" w:hAnsi="黑体" w:hint="eastAsia"/>
          <w:sz w:val="32"/>
          <w:szCs w:val="32"/>
        </w:rPr>
        <w:t>项目组织管理情况</w:t>
      </w:r>
    </w:p>
    <w:p w:rsidR="00747AD8" w:rsidRPr="004B6EAD" w:rsidRDefault="00747AD8" w:rsidP="00796474">
      <w:pPr>
        <w:spacing w:line="360" w:lineRule="auto"/>
        <w:ind w:firstLineChars="200" w:firstLine="31680"/>
        <w:jc w:val="left"/>
        <w:rPr>
          <w:rFonts w:ascii="仿宋_GB2312" w:eastAsia="仿宋_GB2312" w:hAnsi="黑体"/>
          <w:sz w:val="32"/>
          <w:szCs w:val="32"/>
        </w:rPr>
      </w:pPr>
      <w:r w:rsidRPr="004B6EAD">
        <w:rPr>
          <w:rFonts w:ascii="仿宋_GB2312" w:eastAsia="仿宋_GB2312" w:hAnsi="黑体" w:hint="eastAsia"/>
          <w:sz w:val="32"/>
          <w:szCs w:val="32"/>
        </w:rPr>
        <w:t>项目申请单位根据项目归口部门，负责各个专项资金项目可行性论证与可研的编制，负责专项资金项目备案、申请及报批工作，负责专项资金对应项目评价、验收与对外对上汇报工作，负责对项目承担单位专项资金的申请进行指导，提供技术支持等。项目承担单位负责本部门专项资金项目的前期组织、项目试验、项目运行及相关管理工作，负责资金使用台账的建立及情况说明，进行资金使用各阶段的小结及统计，负责项目运行各阶段的总结及数据统计工作，做好项目验收准备工作。其他各相关部门根据归口及部门职责，负责专项资金项目运行各过程中的配合工作，包括项目委托外协、项目采购、项目报批、运行管理等。</w:t>
      </w:r>
    </w:p>
    <w:p w:rsidR="00747AD8" w:rsidRPr="004B6EAD" w:rsidRDefault="00747AD8" w:rsidP="00796474">
      <w:pPr>
        <w:spacing w:line="360" w:lineRule="auto"/>
        <w:ind w:firstLineChars="200" w:firstLine="31680"/>
        <w:jc w:val="left"/>
        <w:rPr>
          <w:rFonts w:ascii="仿宋_GB2312" w:eastAsia="仿宋_GB2312" w:hAnsi="黑体"/>
          <w:sz w:val="32"/>
          <w:szCs w:val="32"/>
        </w:rPr>
      </w:pPr>
      <w:r w:rsidRPr="004B6EAD">
        <w:rPr>
          <w:rFonts w:ascii="仿宋_GB2312" w:eastAsia="仿宋_GB2312" w:hAnsi="黑体" w:hint="eastAsia"/>
          <w:sz w:val="32"/>
          <w:szCs w:val="32"/>
        </w:rPr>
        <w:t>为了确保体育发展专项资金专款专用，防止和杜绝违规现象发生，最大化发挥其社会效益，湖南省体育局局本级及各二级单位都建立了严格有效的约束机制，强化资金管理。一是制定了资金管理办法，为资金的使用范围、会计核算等提供了政策依据；二是严格执行资金的拨付程序，促进各项工作的落实；三是实行专款专账管理制度，各单位在项目支出账户内设置场馆维修经费等项目专门科目，严格列支与项目有关的各项支出；四是加强检查督导，对项目单位资金的使用和管理是否合规、资金是否及时足额拨付等情况进行监督检查。整体来看，各项目实施单位对专项资金的管理和使用比较规范，严格按照《湖南省体育发展专项资金管理办法》、《湖南省体育运动员贯彻</w:t>
      </w:r>
      <w:r w:rsidRPr="004B6EAD">
        <w:rPr>
          <w:rFonts w:ascii="仿宋_GB2312" w:eastAsia="仿宋_GB2312" w:hAnsi="黑体"/>
          <w:sz w:val="32"/>
          <w:szCs w:val="32"/>
        </w:rPr>
        <w:t>&lt;</w:t>
      </w:r>
      <w:r w:rsidRPr="004B6EAD">
        <w:rPr>
          <w:rFonts w:ascii="仿宋_GB2312" w:eastAsia="仿宋_GB2312" w:hAnsi="黑体" w:hint="eastAsia"/>
          <w:sz w:val="32"/>
          <w:szCs w:val="32"/>
        </w:rPr>
        <w:t>事业单位工作人员收入分配制度改革方案</w:t>
      </w:r>
      <w:r w:rsidRPr="004B6EAD">
        <w:rPr>
          <w:rFonts w:ascii="仿宋_GB2312" w:eastAsia="仿宋_GB2312" w:hAnsi="黑体"/>
          <w:sz w:val="32"/>
          <w:szCs w:val="32"/>
        </w:rPr>
        <w:t xml:space="preserve"> &gt;</w:t>
      </w:r>
      <w:r w:rsidRPr="004B6EAD">
        <w:rPr>
          <w:rFonts w:ascii="仿宋_GB2312" w:eastAsia="仿宋_GB2312" w:hAnsi="黑体" w:hint="eastAsia"/>
          <w:sz w:val="32"/>
          <w:szCs w:val="32"/>
        </w:rPr>
        <w:t>的实施意见的通知》、《运动员教练员奖励实施办法》、《湖南省体育局财务管理办法》、《湖南省体育局政府采购管理办法》、《全国体育场地维修专项补助经费管理办法</w:t>
      </w:r>
      <w:r w:rsidRPr="00D70DC0">
        <w:rPr>
          <w:rFonts w:ascii="仿宋_GB2312" w:eastAsia="仿宋_GB2312" w:hAnsi="黑体" w:hint="eastAsia"/>
          <w:sz w:val="32"/>
          <w:szCs w:val="32"/>
        </w:rPr>
        <w:t>》、《湖南省体育局基本建设和维修专项资金管理办法（试行）》等</w:t>
      </w:r>
      <w:r w:rsidRPr="004B6EAD">
        <w:rPr>
          <w:rFonts w:ascii="仿宋_GB2312" w:eastAsia="仿宋_GB2312" w:hAnsi="黑体" w:hint="eastAsia"/>
          <w:sz w:val="32"/>
          <w:szCs w:val="32"/>
        </w:rPr>
        <w:t>规定执行。</w:t>
      </w:r>
    </w:p>
    <w:p w:rsidR="00747AD8" w:rsidRPr="004B6EAD" w:rsidRDefault="00747AD8" w:rsidP="00796474">
      <w:pPr>
        <w:spacing w:line="360" w:lineRule="auto"/>
        <w:ind w:firstLineChars="200" w:firstLine="31680"/>
        <w:jc w:val="left"/>
        <w:rPr>
          <w:rFonts w:ascii="仿宋_GB2312" w:eastAsia="仿宋_GB2312" w:hAnsi="黑体"/>
          <w:sz w:val="32"/>
          <w:szCs w:val="32"/>
        </w:rPr>
      </w:pPr>
      <w:r>
        <w:rPr>
          <w:rFonts w:ascii="仿宋_GB2312" w:eastAsia="仿宋_GB2312" w:hAnsi="黑体" w:hint="eastAsia"/>
          <w:sz w:val="32"/>
          <w:szCs w:val="32"/>
        </w:rPr>
        <w:t>（</w:t>
      </w:r>
      <w:r>
        <w:rPr>
          <w:rFonts w:ascii="仿宋_GB2312" w:eastAsia="仿宋_GB2312" w:hAnsi="黑体"/>
          <w:sz w:val="32"/>
          <w:szCs w:val="32"/>
        </w:rPr>
        <w:t>2</w:t>
      </w:r>
      <w:r>
        <w:rPr>
          <w:rFonts w:ascii="仿宋_GB2312" w:eastAsia="仿宋_GB2312" w:hAnsi="黑体" w:hint="eastAsia"/>
          <w:sz w:val="32"/>
          <w:szCs w:val="32"/>
        </w:rPr>
        <w:t>）</w:t>
      </w:r>
      <w:r w:rsidRPr="004B6EAD">
        <w:rPr>
          <w:rFonts w:ascii="仿宋_GB2312" w:eastAsia="仿宋_GB2312" w:hAnsi="黑体" w:hint="eastAsia"/>
          <w:sz w:val="32"/>
          <w:szCs w:val="32"/>
        </w:rPr>
        <w:t>项目资金管理情况</w:t>
      </w:r>
    </w:p>
    <w:p w:rsidR="00747AD8" w:rsidRPr="004B6EAD" w:rsidRDefault="00747AD8" w:rsidP="00796474">
      <w:pPr>
        <w:spacing w:line="360" w:lineRule="auto"/>
        <w:ind w:firstLineChars="200" w:firstLine="31680"/>
        <w:jc w:val="left"/>
        <w:rPr>
          <w:rFonts w:ascii="仿宋_GB2312" w:eastAsia="仿宋_GB2312" w:hAnsi="黑体"/>
          <w:sz w:val="32"/>
          <w:szCs w:val="32"/>
        </w:rPr>
      </w:pPr>
      <w:r w:rsidRPr="004B6EAD">
        <w:rPr>
          <w:rFonts w:ascii="仿宋_GB2312" w:eastAsia="仿宋_GB2312" w:hAnsi="黑体"/>
          <w:sz w:val="32"/>
          <w:szCs w:val="32"/>
        </w:rPr>
        <w:t>201</w:t>
      </w:r>
      <w:r>
        <w:rPr>
          <w:rFonts w:ascii="仿宋_GB2312" w:eastAsia="仿宋_GB2312" w:hAnsi="黑体"/>
          <w:sz w:val="32"/>
          <w:szCs w:val="32"/>
        </w:rPr>
        <w:t>8</w:t>
      </w:r>
      <w:r w:rsidRPr="004B6EAD">
        <w:rPr>
          <w:rFonts w:ascii="仿宋_GB2312" w:eastAsia="仿宋_GB2312" w:hAnsi="黑体" w:hint="eastAsia"/>
          <w:sz w:val="32"/>
          <w:szCs w:val="32"/>
        </w:rPr>
        <w:t>年度的省级体育发展专项项目支出要求严格按照项目内容，专款专用。使用专项资金时，全部通过国库集中支付。湖南省体育局制订详细的预算方案，由主管领导签字把关后，按逐级审批程序进行，专项资金由财政根据本级分管领导签字的审核方案进行分配，专项资金的使用严格按照预算方案进行，无特殊原因不得超出预算计划范围，若有特殊原因超出部分需按程序再次审批，否则不予报销。</w:t>
      </w:r>
    </w:p>
    <w:p w:rsidR="00747AD8" w:rsidRPr="004B6EAD" w:rsidRDefault="00747AD8" w:rsidP="00796474">
      <w:pPr>
        <w:spacing w:line="360" w:lineRule="auto"/>
        <w:ind w:firstLineChars="200" w:firstLine="31680"/>
        <w:jc w:val="left"/>
        <w:rPr>
          <w:rFonts w:ascii="仿宋_GB2312" w:eastAsia="仿宋_GB2312" w:hAnsi="黑体"/>
          <w:sz w:val="32"/>
          <w:szCs w:val="32"/>
        </w:rPr>
      </w:pPr>
      <w:r w:rsidRPr="004B6EAD">
        <w:rPr>
          <w:rFonts w:ascii="仿宋_GB2312" w:eastAsia="仿宋_GB2312" w:hAnsi="黑体" w:hint="eastAsia"/>
          <w:sz w:val="32"/>
          <w:szCs w:val="32"/>
        </w:rPr>
        <w:t>湖南省体育局直属单位的项目资金一旦到位，从国库集中支付网上计划申报到请款都严格按照预算执行，坚持专款专用，各直属单位成立了财务管理小组，明确专职领导，坚持一支笔审批，使有限的资金发挥最大的效益。</w:t>
      </w:r>
    </w:p>
    <w:p w:rsidR="00747AD8" w:rsidRPr="004B6EAD" w:rsidRDefault="00747AD8" w:rsidP="00796474">
      <w:pPr>
        <w:spacing w:line="360" w:lineRule="auto"/>
        <w:ind w:firstLineChars="200" w:firstLine="31680"/>
        <w:jc w:val="left"/>
        <w:rPr>
          <w:rFonts w:ascii="仿宋_GB2312" w:eastAsia="仿宋_GB2312" w:hAnsi="黑体"/>
          <w:sz w:val="32"/>
          <w:szCs w:val="32"/>
        </w:rPr>
      </w:pPr>
      <w:r w:rsidRPr="004B6EAD">
        <w:rPr>
          <w:rFonts w:ascii="仿宋_GB2312" w:eastAsia="仿宋_GB2312" w:hAnsi="黑体" w:hint="eastAsia"/>
          <w:sz w:val="32"/>
          <w:szCs w:val="32"/>
        </w:rPr>
        <w:t>对市县转移支付项目资金由省财政在预算批复</w:t>
      </w:r>
      <w:r w:rsidRPr="004B6EAD">
        <w:rPr>
          <w:rFonts w:ascii="仿宋_GB2312" w:eastAsia="仿宋_GB2312" w:hAnsi="黑体"/>
          <w:sz w:val="32"/>
          <w:szCs w:val="32"/>
        </w:rPr>
        <w:t>60</w:t>
      </w:r>
      <w:r w:rsidRPr="004B6EAD">
        <w:rPr>
          <w:rFonts w:ascii="仿宋_GB2312" w:eastAsia="仿宋_GB2312" w:hAnsi="黑体" w:hint="eastAsia"/>
          <w:sz w:val="32"/>
          <w:szCs w:val="32"/>
        </w:rPr>
        <w:t>天内直接下达至市县各单位，要求项目实施单位严格按照资金补助范围和支出内容使用项目资金，如遇特殊情况确需调整使用范围和支出内容的，需报经湖南省财政和湖南省体育局批准。</w:t>
      </w:r>
    </w:p>
    <w:p w:rsidR="00747AD8" w:rsidRDefault="00747AD8" w:rsidP="00796474">
      <w:pPr>
        <w:spacing w:line="360" w:lineRule="auto"/>
        <w:ind w:firstLineChars="200" w:firstLine="31680"/>
        <w:jc w:val="left"/>
        <w:rPr>
          <w:rFonts w:ascii="仿宋_GB2312" w:eastAsia="仿宋_GB2312" w:hAnsi="黑体"/>
          <w:sz w:val="32"/>
          <w:szCs w:val="32"/>
        </w:rPr>
      </w:pPr>
      <w:r w:rsidRPr="004B6EAD">
        <w:rPr>
          <w:rFonts w:ascii="仿宋_GB2312" w:eastAsia="仿宋_GB2312" w:hAnsi="黑体" w:hint="eastAsia"/>
          <w:sz w:val="32"/>
          <w:szCs w:val="32"/>
        </w:rPr>
        <w:t>使用专项资金采购固定资产和列入采购目录的物品和建设项目都按照规定程序进行政府采购，公共体育设施建设的相关工程由各单位汇同财政部门进行了公开招投标、预决算评审和工程验收。</w:t>
      </w:r>
    </w:p>
    <w:p w:rsidR="00747AD8" w:rsidRPr="00154D9A" w:rsidRDefault="00747AD8" w:rsidP="00796474">
      <w:pPr>
        <w:pStyle w:val="ListParagraph"/>
        <w:ind w:firstLine="31680"/>
        <w:rPr>
          <w:rFonts w:ascii="楷体_GB2312" w:eastAsia="楷体_GB2312" w:hAnsi="黑体"/>
          <w:sz w:val="32"/>
          <w:szCs w:val="32"/>
        </w:rPr>
      </w:pPr>
      <w:r w:rsidRPr="00154D9A">
        <w:rPr>
          <w:rFonts w:ascii="楷体_GB2312" w:eastAsia="楷体_GB2312" w:hAnsi="黑体" w:hint="eastAsia"/>
          <w:sz w:val="32"/>
          <w:szCs w:val="32"/>
        </w:rPr>
        <w:t>（二）除省级专项资金以外的其他项目支出情况。</w:t>
      </w:r>
    </w:p>
    <w:p w:rsidR="00747AD8" w:rsidRPr="001123A7" w:rsidRDefault="00747AD8" w:rsidP="00796474">
      <w:pPr>
        <w:spacing w:line="360" w:lineRule="auto"/>
        <w:ind w:firstLineChars="200" w:firstLine="31680"/>
        <w:jc w:val="left"/>
        <w:rPr>
          <w:rFonts w:eastAsia="仿宋_GB2312"/>
          <w:color w:val="000000"/>
          <w:sz w:val="32"/>
          <w:szCs w:val="32"/>
        </w:rPr>
      </w:pPr>
      <w:r>
        <w:rPr>
          <w:rFonts w:eastAsia="仿宋_GB2312"/>
          <w:color w:val="000000"/>
          <w:sz w:val="32"/>
          <w:szCs w:val="32"/>
        </w:rPr>
        <w:t>2018</w:t>
      </w:r>
      <w:r>
        <w:rPr>
          <w:rFonts w:eastAsia="仿宋_GB2312" w:hint="eastAsia"/>
          <w:color w:val="000000"/>
          <w:sz w:val="32"/>
          <w:szCs w:val="32"/>
        </w:rPr>
        <w:t>年度</w:t>
      </w:r>
      <w:r w:rsidRPr="0005329C">
        <w:rPr>
          <w:rFonts w:eastAsia="仿宋_GB2312" w:hint="eastAsia"/>
          <w:color w:val="000000"/>
          <w:sz w:val="32"/>
          <w:szCs w:val="32"/>
        </w:rPr>
        <w:t>除省级专项资金以外的其他项目支出</w:t>
      </w:r>
      <w:r w:rsidRPr="00717435">
        <w:rPr>
          <w:rFonts w:ascii="仿宋_GB2312" w:eastAsia="仿宋_GB2312" w:hAnsi="Arial Narrow" w:hint="eastAsia"/>
          <w:sz w:val="32"/>
          <w:szCs w:val="32"/>
        </w:rPr>
        <w:t>预算</w:t>
      </w:r>
      <w:r w:rsidRPr="00BF7A39">
        <w:rPr>
          <w:rFonts w:ascii="仿宋_GB2312" w:eastAsia="仿宋_GB2312" w:hAnsi="Arial Narrow"/>
          <w:sz w:val="32"/>
          <w:szCs w:val="32"/>
        </w:rPr>
        <w:t>65,686.45</w:t>
      </w:r>
      <w:r w:rsidRPr="00717435">
        <w:rPr>
          <w:rFonts w:ascii="仿宋_GB2312" w:eastAsia="仿宋_GB2312" w:hAnsi="Arial Narrow" w:hint="eastAsia"/>
          <w:sz w:val="32"/>
          <w:szCs w:val="32"/>
        </w:rPr>
        <w:t>万元，决算数</w:t>
      </w:r>
      <w:r w:rsidRPr="00BF7A39">
        <w:rPr>
          <w:rFonts w:ascii="仿宋_GB2312" w:eastAsia="仿宋_GB2312" w:hAnsi="Arial Narrow"/>
          <w:sz w:val="32"/>
          <w:szCs w:val="32"/>
        </w:rPr>
        <w:t>41,220.56</w:t>
      </w:r>
      <w:r w:rsidRPr="00717435">
        <w:rPr>
          <w:rFonts w:ascii="仿宋_GB2312" w:eastAsia="仿宋_GB2312" w:hAnsi="Arial Narrow" w:hint="eastAsia"/>
          <w:sz w:val="32"/>
          <w:szCs w:val="32"/>
        </w:rPr>
        <w:t>万元，结余</w:t>
      </w:r>
      <w:r w:rsidRPr="00462DD3">
        <w:rPr>
          <w:rFonts w:ascii="仿宋_GB2312" w:eastAsia="仿宋_GB2312" w:hAnsi="Arial Narrow"/>
          <w:sz w:val="32"/>
          <w:szCs w:val="32"/>
        </w:rPr>
        <w:t>24,465.89</w:t>
      </w:r>
      <w:r w:rsidRPr="00717435">
        <w:rPr>
          <w:rFonts w:ascii="仿宋_GB2312" w:eastAsia="仿宋_GB2312" w:hAnsi="Arial Narrow" w:hint="eastAsia"/>
          <w:sz w:val="32"/>
          <w:szCs w:val="32"/>
        </w:rPr>
        <w:t>万元</w:t>
      </w:r>
    </w:p>
    <w:tbl>
      <w:tblPr>
        <w:tblW w:w="8271" w:type="dxa"/>
        <w:tblInd w:w="93" w:type="dxa"/>
        <w:tblBorders>
          <w:top w:val="single" w:sz="12" w:space="0" w:color="000000"/>
          <w:bottom w:val="single" w:sz="12" w:space="0" w:color="000000"/>
          <w:insideH w:val="dotted" w:sz="4" w:space="0" w:color="000000"/>
          <w:insideV w:val="dotted" w:sz="4" w:space="0" w:color="000000"/>
        </w:tblBorders>
        <w:tblLayout w:type="fixed"/>
        <w:tblLook w:val="00A0" w:firstRow="1" w:lastRow="0" w:firstColumn="1" w:lastColumn="0" w:noHBand="0" w:noVBand="0"/>
      </w:tblPr>
      <w:tblGrid>
        <w:gridCol w:w="2884"/>
        <w:gridCol w:w="1843"/>
        <w:gridCol w:w="1843"/>
        <w:gridCol w:w="1701"/>
      </w:tblGrid>
      <w:tr w:rsidR="00747AD8" w:rsidRPr="00DE1286" w:rsidTr="00DE1286">
        <w:trPr>
          <w:trHeight w:val="397"/>
        </w:trPr>
        <w:tc>
          <w:tcPr>
            <w:tcW w:w="2884" w:type="dxa"/>
            <w:tcBorders>
              <w:top w:val="single" w:sz="12" w:space="0" w:color="000000"/>
            </w:tcBorders>
            <w:vAlign w:val="center"/>
          </w:tcPr>
          <w:p w:rsidR="00747AD8" w:rsidRPr="00DE1286" w:rsidRDefault="00747AD8" w:rsidP="00D15743">
            <w:pPr>
              <w:spacing w:line="400" w:lineRule="exact"/>
              <w:jc w:val="center"/>
              <w:rPr>
                <w:rFonts w:ascii="仿宋_GB2312" w:eastAsia="仿宋_GB2312" w:hAnsi="Arial Narrow"/>
                <w:sz w:val="24"/>
              </w:rPr>
            </w:pPr>
            <w:r w:rsidRPr="00DE1286">
              <w:rPr>
                <w:rFonts w:ascii="仿宋_GB2312" w:eastAsia="仿宋_GB2312" w:hAnsi="宋体" w:cs="宋体" w:hint="eastAsia"/>
                <w:sz w:val="24"/>
              </w:rPr>
              <w:t>项</w:t>
            </w:r>
            <w:r w:rsidRPr="00DE1286">
              <w:rPr>
                <w:rFonts w:ascii="仿宋_GB2312" w:eastAsia="仿宋_GB2312" w:hAnsi="Arial Narrow"/>
                <w:sz w:val="24"/>
              </w:rPr>
              <w:t xml:space="preserve">   </w:t>
            </w:r>
            <w:r w:rsidRPr="00DE1286">
              <w:rPr>
                <w:rFonts w:ascii="仿宋_GB2312" w:eastAsia="仿宋_GB2312" w:hAnsi="宋体" w:cs="宋体" w:hint="eastAsia"/>
                <w:sz w:val="24"/>
              </w:rPr>
              <w:t>目</w:t>
            </w:r>
          </w:p>
        </w:tc>
        <w:tc>
          <w:tcPr>
            <w:tcW w:w="1843" w:type="dxa"/>
            <w:tcBorders>
              <w:top w:val="single" w:sz="12" w:space="0" w:color="000000"/>
            </w:tcBorders>
            <w:vAlign w:val="center"/>
          </w:tcPr>
          <w:p w:rsidR="00747AD8" w:rsidRPr="00DE1286" w:rsidRDefault="00747AD8" w:rsidP="00D15743">
            <w:pPr>
              <w:spacing w:line="400" w:lineRule="exact"/>
              <w:jc w:val="center"/>
              <w:rPr>
                <w:rFonts w:ascii="仿宋_GB2312" w:eastAsia="仿宋_GB2312" w:hAnsi="Arial Narrow"/>
                <w:sz w:val="24"/>
              </w:rPr>
            </w:pPr>
            <w:r w:rsidRPr="00DE1286">
              <w:rPr>
                <w:rFonts w:ascii="仿宋_GB2312" w:eastAsia="仿宋_GB2312" w:hAnsi="宋体" w:cs="宋体" w:hint="eastAsia"/>
                <w:sz w:val="24"/>
              </w:rPr>
              <w:t>预算数</w:t>
            </w:r>
          </w:p>
        </w:tc>
        <w:tc>
          <w:tcPr>
            <w:tcW w:w="1843" w:type="dxa"/>
            <w:tcBorders>
              <w:top w:val="single" w:sz="12" w:space="0" w:color="000000"/>
            </w:tcBorders>
            <w:vAlign w:val="center"/>
          </w:tcPr>
          <w:p w:rsidR="00747AD8" w:rsidRPr="00DE1286" w:rsidRDefault="00747AD8" w:rsidP="00D15743">
            <w:pPr>
              <w:spacing w:line="400" w:lineRule="exact"/>
              <w:jc w:val="center"/>
              <w:rPr>
                <w:rFonts w:ascii="仿宋_GB2312" w:eastAsia="仿宋_GB2312" w:hAnsi="Arial Narrow"/>
                <w:sz w:val="24"/>
              </w:rPr>
            </w:pPr>
            <w:r w:rsidRPr="00DE1286">
              <w:rPr>
                <w:rFonts w:ascii="仿宋_GB2312" w:eastAsia="仿宋_GB2312" w:hAnsi="宋体" w:cs="宋体" w:hint="eastAsia"/>
                <w:sz w:val="24"/>
              </w:rPr>
              <w:t>决算数</w:t>
            </w:r>
          </w:p>
        </w:tc>
        <w:tc>
          <w:tcPr>
            <w:tcW w:w="1701" w:type="dxa"/>
            <w:tcBorders>
              <w:top w:val="single" w:sz="12" w:space="0" w:color="000000"/>
            </w:tcBorders>
            <w:vAlign w:val="center"/>
          </w:tcPr>
          <w:p w:rsidR="00747AD8" w:rsidRPr="00DE1286" w:rsidRDefault="00747AD8" w:rsidP="00D15743">
            <w:pPr>
              <w:spacing w:line="400" w:lineRule="exact"/>
              <w:jc w:val="center"/>
              <w:rPr>
                <w:rFonts w:ascii="仿宋_GB2312" w:eastAsia="仿宋_GB2312" w:hAnsi="Arial Narrow"/>
                <w:sz w:val="24"/>
              </w:rPr>
            </w:pPr>
            <w:r w:rsidRPr="00DE1286">
              <w:rPr>
                <w:rFonts w:ascii="仿宋_GB2312" w:eastAsia="仿宋_GB2312" w:hAnsi="宋体" w:cs="宋体" w:hint="eastAsia"/>
                <w:sz w:val="24"/>
              </w:rPr>
              <w:t>差异</w:t>
            </w:r>
          </w:p>
        </w:tc>
      </w:tr>
      <w:tr w:rsidR="00747AD8" w:rsidRPr="00DE1286" w:rsidTr="00BF7A39">
        <w:trPr>
          <w:trHeight w:val="397"/>
        </w:trPr>
        <w:tc>
          <w:tcPr>
            <w:tcW w:w="2884" w:type="dxa"/>
            <w:tcBorders>
              <w:bottom w:val="single" w:sz="12" w:space="0" w:color="000000"/>
            </w:tcBorders>
            <w:vAlign w:val="center"/>
          </w:tcPr>
          <w:p w:rsidR="00747AD8" w:rsidRPr="00DE1286" w:rsidRDefault="00747AD8" w:rsidP="00D15743">
            <w:pPr>
              <w:spacing w:line="400" w:lineRule="exact"/>
              <w:jc w:val="center"/>
              <w:textAlignment w:val="center"/>
              <w:rPr>
                <w:rFonts w:ascii="仿宋_GB2312" w:eastAsia="仿宋_GB2312" w:hAnsi="??_GB2312" w:cs="??_GB2312"/>
                <w:sz w:val="24"/>
              </w:rPr>
            </w:pPr>
            <w:r w:rsidRPr="00DE1286">
              <w:rPr>
                <w:rFonts w:ascii="仿宋_GB2312" w:eastAsia="仿宋_GB2312" w:hAnsi="宋体" w:cs="宋体" w:hint="eastAsia"/>
                <w:color w:val="000000"/>
                <w:kern w:val="0"/>
                <w:sz w:val="24"/>
              </w:rPr>
              <w:t>项目支出</w:t>
            </w:r>
          </w:p>
        </w:tc>
        <w:tc>
          <w:tcPr>
            <w:tcW w:w="1843" w:type="dxa"/>
            <w:tcBorders>
              <w:bottom w:val="single" w:sz="12" w:space="0" w:color="000000"/>
            </w:tcBorders>
            <w:vAlign w:val="center"/>
          </w:tcPr>
          <w:p w:rsidR="00747AD8" w:rsidRPr="00CD450F" w:rsidRDefault="00747AD8" w:rsidP="00D15743">
            <w:pPr>
              <w:spacing w:line="400" w:lineRule="exact"/>
              <w:jc w:val="right"/>
            </w:pPr>
            <w:r w:rsidRPr="00CD450F">
              <w:t>65,686.45</w:t>
            </w:r>
          </w:p>
        </w:tc>
        <w:tc>
          <w:tcPr>
            <w:tcW w:w="1843" w:type="dxa"/>
            <w:tcBorders>
              <w:bottom w:val="single" w:sz="12" w:space="0" w:color="000000"/>
            </w:tcBorders>
            <w:vAlign w:val="center"/>
          </w:tcPr>
          <w:p w:rsidR="00747AD8" w:rsidRPr="00CD450F" w:rsidRDefault="00747AD8" w:rsidP="00D15743">
            <w:pPr>
              <w:spacing w:line="400" w:lineRule="exact"/>
              <w:jc w:val="right"/>
            </w:pPr>
            <w:r w:rsidRPr="00CD450F">
              <w:t>41,220.56</w:t>
            </w:r>
          </w:p>
        </w:tc>
        <w:tc>
          <w:tcPr>
            <w:tcW w:w="1701" w:type="dxa"/>
            <w:tcBorders>
              <w:bottom w:val="single" w:sz="12" w:space="0" w:color="000000"/>
            </w:tcBorders>
            <w:vAlign w:val="center"/>
          </w:tcPr>
          <w:p w:rsidR="00747AD8" w:rsidRDefault="00747AD8" w:rsidP="00D15743">
            <w:pPr>
              <w:spacing w:line="400" w:lineRule="exact"/>
              <w:jc w:val="right"/>
            </w:pPr>
            <w:r w:rsidRPr="00CD450F">
              <w:t>24,465.89</w:t>
            </w:r>
          </w:p>
        </w:tc>
      </w:tr>
    </w:tbl>
    <w:p w:rsidR="00747AD8" w:rsidRDefault="00747AD8" w:rsidP="00747AD8">
      <w:pPr>
        <w:ind w:firstLineChars="200" w:firstLine="31680"/>
        <w:jc w:val="left"/>
        <w:rPr>
          <w:rFonts w:ascii="仿宋_GB2312" w:eastAsia="仿宋_GB2312" w:hAnsi="Arial Narrow"/>
          <w:sz w:val="32"/>
          <w:szCs w:val="32"/>
        </w:rPr>
      </w:pPr>
      <w:r w:rsidRPr="00E82A87">
        <w:rPr>
          <w:rFonts w:ascii="仿宋_GB2312" w:eastAsia="仿宋_GB2312" w:hAnsi="Arial Narrow" w:hint="eastAsia"/>
          <w:sz w:val="32"/>
          <w:szCs w:val="32"/>
        </w:rPr>
        <w:t>预决算差异原因：</w:t>
      </w:r>
    </w:p>
    <w:p w:rsidR="00747AD8" w:rsidRPr="00F51490" w:rsidRDefault="00747AD8" w:rsidP="00796474">
      <w:pPr>
        <w:ind w:firstLineChars="200" w:firstLine="31680"/>
        <w:rPr>
          <w:rFonts w:ascii="仿宋_GB2312" w:eastAsia="仿宋_GB2312" w:hAnsi="Arial Narrow"/>
          <w:sz w:val="32"/>
          <w:szCs w:val="32"/>
        </w:rPr>
      </w:pPr>
      <w:r w:rsidRPr="00F51490">
        <w:rPr>
          <w:rFonts w:ascii="仿宋_GB2312" w:eastAsia="仿宋_GB2312" w:hAnsi="Arial Narrow" w:hint="eastAsia"/>
          <w:sz w:val="32"/>
          <w:szCs w:val="32"/>
        </w:rPr>
        <w:t>部分专项资金因政府采购、工程进度及工作需要等原因需跨年使用的资金结转结余；</w:t>
      </w:r>
    </w:p>
    <w:p w:rsidR="00747AD8" w:rsidRDefault="00747AD8" w:rsidP="00796474">
      <w:pPr>
        <w:ind w:firstLineChars="200" w:firstLine="31680"/>
        <w:rPr>
          <w:rFonts w:ascii="仿宋_GB2312" w:eastAsia="仿宋_GB2312" w:hAnsi="Arial Narrow"/>
          <w:sz w:val="32"/>
          <w:szCs w:val="32"/>
        </w:rPr>
      </w:pPr>
      <w:r w:rsidRPr="00F51490">
        <w:rPr>
          <w:rFonts w:ascii="仿宋_GB2312" w:eastAsia="仿宋_GB2312" w:hAnsi="Arial Narrow" w:hint="eastAsia"/>
          <w:sz w:val="32"/>
          <w:szCs w:val="32"/>
        </w:rPr>
        <w:t>如：</w:t>
      </w:r>
      <w:r w:rsidRPr="0024115A">
        <w:rPr>
          <w:rFonts w:ascii="仿宋_GB2312" w:eastAsia="仿宋_GB2312" w:hAnsi="Arial Narrow" w:hint="eastAsia"/>
          <w:sz w:val="32"/>
          <w:szCs w:val="32"/>
        </w:rPr>
        <w:t>湖南省体育局</w:t>
      </w:r>
      <w:r>
        <w:rPr>
          <w:rFonts w:ascii="仿宋_GB2312" w:eastAsia="仿宋_GB2312" w:hAnsi="Arial Narrow" w:hint="eastAsia"/>
          <w:sz w:val="32"/>
          <w:szCs w:val="32"/>
        </w:rPr>
        <w:t>、</w:t>
      </w:r>
      <w:r w:rsidRPr="0024115A">
        <w:rPr>
          <w:rFonts w:ascii="仿宋_GB2312" w:eastAsia="仿宋_GB2312" w:hAnsi="Arial Narrow" w:hint="eastAsia"/>
          <w:sz w:val="32"/>
          <w:szCs w:val="32"/>
        </w:rPr>
        <w:t>省摔跤柔道跆拳道运动管理中心</w:t>
      </w:r>
      <w:r>
        <w:rPr>
          <w:rFonts w:ascii="仿宋_GB2312" w:eastAsia="仿宋_GB2312" w:hAnsi="Arial Narrow" w:hint="eastAsia"/>
          <w:sz w:val="32"/>
          <w:szCs w:val="32"/>
        </w:rPr>
        <w:t>的</w:t>
      </w:r>
      <w:r w:rsidRPr="00BA0A60">
        <w:rPr>
          <w:rFonts w:ascii="仿宋_GB2312" w:eastAsia="仿宋_GB2312" w:hAnsi="Arial Narrow" w:hint="eastAsia"/>
          <w:sz w:val="32"/>
          <w:szCs w:val="32"/>
        </w:rPr>
        <w:t>体育设施建设项目</w:t>
      </w:r>
      <w:r>
        <w:rPr>
          <w:rFonts w:ascii="仿宋_GB2312" w:eastAsia="仿宋_GB2312" w:hAnsi="Arial Narrow" w:hint="eastAsia"/>
          <w:sz w:val="32"/>
          <w:szCs w:val="32"/>
        </w:rPr>
        <w:t>、</w:t>
      </w:r>
      <w:r w:rsidRPr="00BA0A60">
        <w:rPr>
          <w:rFonts w:ascii="仿宋_GB2312" w:eastAsia="仿宋_GB2312" w:hAnsi="Arial Narrow" w:hint="eastAsia"/>
          <w:sz w:val="32"/>
          <w:szCs w:val="32"/>
        </w:rPr>
        <w:t>农民体育健身工程</w:t>
      </w:r>
      <w:r>
        <w:rPr>
          <w:rFonts w:ascii="仿宋_GB2312" w:eastAsia="仿宋_GB2312" w:hAnsi="Arial Narrow" w:hint="eastAsia"/>
          <w:sz w:val="32"/>
          <w:szCs w:val="32"/>
        </w:rPr>
        <w:t>等项目因工程尚未完工或</w:t>
      </w:r>
      <w:r w:rsidRPr="0024115A">
        <w:rPr>
          <w:rFonts w:ascii="仿宋_GB2312" w:eastAsia="仿宋_GB2312" w:hAnsi="Arial Narrow" w:hint="eastAsia"/>
          <w:sz w:val="32"/>
          <w:szCs w:val="32"/>
        </w:rPr>
        <w:t>结算审计未完成</w:t>
      </w:r>
      <w:r>
        <w:rPr>
          <w:rFonts w:ascii="仿宋_GB2312" w:eastAsia="仿宋_GB2312" w:hAnsi="Arial Narrow" w:hint="eastAsia"/>
          <w:sz w:val="32"/>
          <w:szCs w:val="32"/>
        </w:rPr>
        <w:t>等原因结转结余</w:t>
      </w:r>
      <w:r w:rsidRPr="00BA0A60">
        <w:rPr>
          <w:rFonts w:ascii="仿宋_GB2312" w:eastAsia="仿宋_GB2312" w:hAnsi="Arial Narrow"/>
          <w:sz w:val="32"/>
          <w:szCs w:val="32"/>
        </w:rPr>
        <w:t>1</w:t>
      </w:r>
      <w:r>
        <w:rPr>
          <w:rFonts w:ascii="仿宋_GB2312" w:eastAsia="仿宋_GB2312" w:hAnsi="Arial Narrow"/>
          <w:sz w:val="32"/>
          <w:szCs w:val="32"/>
        </w:rPr>
        <w:t>,</w:t>
      </w:r>
      <w:r w:rsidRPr="00BA0A60">
        <w:rPr>
          <w:rFonts w:ascii="仿宋_GB2312" w:eastAsia="仿宋_GB2312" w:hAnsi="Arial Narrow"/>
          <w:sz w:val="32"/>
          <w:szCs w:val="32"/>
        </w:rPr>
        <w:t>063.06</w:t>
      </w:r>
      <w:r>
        <w:rPr>
          <w:rFonts w:ascii="仿宋_GB2312" w:eastAsia="仿宋_GB2312" w:hAnsi="Arial Narrow" w:hint="eastAsia"/>
          <w:sz w:val="32"/>
          <w:szCs w:val="32"/>
        </w:rPr>
        <w:t>万元；</w:t>
      </w:r>
    </w:p>
    <w:p w:rsidR="00747AD8" w:rsidRDefault="00747AD8" w:rsidP="00796474">
      <w:pPr>
        <w:ind w:firstLineChars="200" w:firstLine="31680"/>
        <w:rPr>
          <w:rFonts w:ascii="仿宋_GB2312" w:eastAsia="仿宋_GB2312" w:hAnsi="Arial Narrow"/>
          <w:sz w:val="32"/>
          <w:szCs w:val="32"/>
        </w:rPr>
      </w:pPr>
      <w:r w:rsidRPr="00BA0A60">
        <w:rPr>
          <w:rFonts w:ascii="仿宋_GB2312" w:eastAsia="仿宋_GB2312" w:hAnsi="Arial Narrow" w:hint="eastAsia"/>
          <w:sz w:val="32"/>
          <w:szCs w:val="32"/>
        </w:rPr>
        <w:t>场馆维修改造</w:t>
      </w:r>
      <w:r>
        <w:rPr>
          <w:rFonts w:ascii="仿宋_GB2312" w:eastAsia="仿宋_GB2312" w:hAnsi="Arial Narrow" w:hint="eastAsia"/>
          <w:sz w:val="32"/>
          <w:szCs w:val="32"/>
        </w:rPr>
        <w:t>、</w:t>
      </w:r>
      <w:r w:rsidRPr="00BA0A60">
        <w:rPr>
          <w:rFonts w:ascii="仿宋_GB2312" w:eastAsia="仿宋_GB2312" w:hAnsi="Arial Narrow" w:hint="eastAsia"/>
          <w:sz w:val="32"/>
          <w:szCs w:val="32"/>
        </w:rPr>
        <w:t>农民体育健身工程</w:t>
      </w:r>
      <w:r>
        <w:rPr>
          <w:rFonts w:ascii="仿宋_GB2312" w:eastAsia="仿宋_GB2312" w:hAnsi="Arial Narrow" w:hint="eastAsia"/>
          <w:sz w:val="32"/>
          <w:szCs w:val="32"/>
        </w:rPr>
        <w:t>、</w:t>
      </w:r>
      <w:r w:rsidRPr="00BA0A60">
        <w:rPr>
          <w:rFonts w:ascii="仿宋_GB2312" w:eastAsia="仿宋_GB2312" w:hAnsi="Arial Narrow" w:hint="eastAsia"/>
          <w:sz w:val="32"/>
          <w:szCs w:val="32"/>
        </w:rPr>
        <w:t>运动综合大楼及配套设施改造</w:t>
      </w:r>
      <w:r>
        <w:rPr>
          <w:rFonts w:ascii="仿宋_GB2312" w:eastAsia="仿宋_GB2312" w:hAnsi="Arial Narrow" w:hint="eastAsia"/>
          <w:sz w:val="32"/>
          <w:szCs w:val="32"/>
        </w:rPr>
        <w:t>等项目因工程尚未完工或</w:t>
      </w:r>
      <w:r w:rsidRPr="0024115A">
        <w:rPr>
          <w:rFonts w:ascii="仿宋_GB2312" w:eastAsia="仿宋_GB2312" w:hAnsi="Arial Narrow" w:hint="eastAsia"/>
          <w:sz w:val="32"/>
          <w:szCs w:val="32"/>
        </w:rPr>
        <w:t>结算审计未完成</w:t>
      </w:r>
      <w:r>
        <w:rPr>
          <w:rFonts w:ascii="仿宋_GB2312" w:eastAsia="仿宋_GB2312" w:hAnsi="Arial Narrow" w:hint="eastAsia"/>
          <w:sz w:val="32"/>
          <w:szCs w:val="32"/>
        </w:rPr>
        <w:t>，</w:t>
      </w:r>
      <w:r>
        <w:rPr>
          <w:rFonts w:ascii="仿宋_GB2312" w:eastAsia="仿宋_GB2312" w:hAnsi="Arial Narrow"/>
          <w:sz w:val="32"/>
          <w:szCs w:val="32"/>
        </w:rPr>
        <w:t>2017</w:t>
      </w:r>
      <w:r>
        <w:rPr>
          <w:rFonts w:ascii="仿宋_GB2312" w:eastAsia="仿宋_GB2312" w:hAnsi="Arial Narrow" w:hint="eastAsia"/>
          <w:sz w:val="32"/>
          <w:szCs w:val="32"/>
        </w:rPr>
        <w:t>年度的体彩公益金结转结余</w:t>
      </w:r>
      <w:r w:rsidRPr="00BA0A60">
        <w:rPr>
          <w:rFonts w:ascii="仿宋_GB2312" w:eastAsia="仿宋_GB2312" w:hAnsi="Arial Narrow"/>
          <w:sz w:val="32"/>
          <w:szCs w:val="32"/>
        </w:rPr>
        <w:t>12,807.02</w:t>
      </w:r>
      <w:r>
        <w:rPr>
          <w:rFonts w:ascii="仿宋_GB2312" w:eastAsia="仿宋_GB2312" w:hAnsi="Arial Narrow" w:hint="eastAsia"/>
          <w:sz w:val="32"/>
          <w:szCs w:val="32"/>
        </w:rPr>
        <w:t>万元；</w:t>
      </w:r>
    </w:p>
    <w:p w:rsidR="00747AD8" w:rsidRDefault="00747AD8" w:rsidP="00796474">
      <w:pPr>
        <w:ind w:firstLineChars="200" w:firstLine="31680"/>
        <w:rPr>
          <w:rFonts w:ascii="仿宋_GB2312" w:eastAsia="仿宋_GB2312" w:hAnsi="Arial Narrow"/>
          <w:sz w:val="32"/>
          <w:szCs w:val="32"/>
        </w:rPr>
      </w:pPr>
      <w:r w:rsidRPr="0024115A">
        <w:rPr>
          <w:rFonts w:ascii="仿宋_GB2312" w:eastAsia="仿宋_GB2312" w:hAnsi="Arial Narrow" w:hint="eastAsia"/>
          <w:sz w:val="32"/>
          <w:szCs w:val="32"/>
        </w:rPr>
        <w:t>项目正在设计、立项</w:t>
      </w:r>
      <w:r>
        <w:rPr>
          <w:rFonts w:ascii="仿宋_GB2312" w:eastAsia="仿宋_GB2312" w:hAnsi="Arial Narrow" w:hint="eastAsia"/>
          <w:sz w:val="32"/>
          <w:szCs w:val="32"/>
        </w:rPr>
        <w:t>、招投标</w:t>
      </w:r>
      <w:r w:rsidRPr="0024115A">
        <w:rPr>
          <w:rFonts w:ascii="仿宋_GB2312" w:eastAsia="仿宋_GB2312" w:hAnsi="Arial Narrow"/>
          <w:sz w:val="32"/>
          <w:szCs w:val="32"/>
        </w:rPr>
        <w:t>,</w:t>
      </w:r>
      <w:r w:rsidRPr="0024115A">
        <w:rPr>
          <w:rFonts w:ascii="仿宋_GB2312" w:eastAsia="仿宋_GB2312" w:hAnsi="Arial Narrow" w:hint="eastAsia"/>
          <w:sz w:val="32"/>
          <w:szCs w:val="32"/>
        </w:rPr>
        <w:t>办理前期手续</w:t>
      </w:r>
      <w:r>
        <w:rPr>
          <w:rFonts w:ascii="仿宋_GB2312" w:eastAsia="仿宋_GB2312" w:hAnsi="Arial Narrow" w:hint="eastAsia"/>
          <w:sz w:val="32"/>
          <w:szCs w:val="32"/>
        </w:rPr>
        <w:t>或</w:t>
      </w:r>
      <w:r w:rsidRPr="0024115A">
        <w:rPr>
          <w:rFonts w:ascii="仿宋_GB2312" w:eastAsia="仿宋_GB2312" w:hAnsi="Arial Narrow" w:hint="eastAsia"/>
          <w:sz w:val="32"/>
          <w:szCs w:val="32"/>
        </w:rPr>
        <w:t>因工程进度</w:t>
      </w:r>
      <w:r>
        <w:rPr>
          <w:rFonts w:ascii="仿宋_GB2312" w:eastAsia="仿宋_GB2312" w:hAnsi="Arial Narrow" w:hint="eastAsia"/>
          <w:sz w:val="32"/>
          <w:szCs w:val="32"/>
        </w:rPr>
        <w:t>、</w:t>
      </w:r>
      <w:r w:rsidRPr="0024115A">
        <w:rPr>
          <w:rFonts w:ascii="仿宋_GB2312" w:eastAsia="仿宋_GB2312" w:hAnsi="Arial Narrow" w:hint="eastAsia"/>
          <w:sz w:val="32"/>
          <w:szCs w:val="32"/>
        </w:rPr>
        <w:t>工程结算审计未完成及零星维修未结算</w:t>
      </w:r>
      <w:r>
        <w:rPr>
          <w:rFonts w:ascii="仿宋_GB2312" w:eastAsia="仿宋_GB2312" w:hAnsi="Arial Narrow" w:hint="eastAsia"/>
          <w:sz w:val="32"/>
          <w:szCs w:val="32"/>
        </w:rPr>
        <w:t>等原因</w:t>
      </w:r>
      <w:r>
        <w:rPr>
          <w:rFonts w:ascii="仿宋_GB2312" w:eastAsia="仿宋_GB2312" w:hAnsi="Arial Narrow"/>
          <w:sz w:val="32"/>
          <w:szCs w:val="32"/>
        </w:rPr>
        <w:t>2018</w:t>
      </w:r>
      <w:r>
        <w:rPr>
          <w:rFonts w:ascii="仿宋_GB2312" w:eastAsia="仿宋_GB2312" w:hAnsi="Arial Narrow" w:hint="eastAsia"/>
          <w:sz w:val="32"/>
          <w:szCs w:val="32"/>
        </w:rPr>
        <w:t>年度体彩公益金结转结余</w:t>
      </w:r>
      <w:r w:rsidRPr="00F51490">
        <w:rPr>
          <w:rFonts w:ascii="仿宋_GB2312" w:eastAsia="仿宋_GB2312" w:hAnsi="Arial Narrow"/>
          <w:sz w:val="32"/>
          <w:szCs w:val="32"/>
        </w:rPr>
        <w:t>6,111.08</w:t>
      </w:r>
      <w:r>
        <w:rPr>
          <w:rFonts w:ascii="仿宋_GB2312" w:eastAsia="仿宋_GB2312" w:hAnsi="Arial Narrow" w:hint="eastAsia"/>
          <w:sz w:val="32"/>
          <w:szCs w:val="32"/>
        </w:rPr>
        <w:t>万元。</w:t>
      </w:r>
    </w:p>
    <w:p w:rsidR="00747AD8" w:rsidRPr="00BA0A60" w:rsidRDefault="00747AD8" w:rsidP="00796474">
      <w:pPr>
        <w:ind w:firstLineChars="200" w:firstLine="31680"/>
        <w:rPr>
          <w:rFonts w:ascii="仿宋_GB2312" w:eastAsia="仿宋_GB2312" w:hAnsi="Arial Narrow"/>
          <w:sz w:val="32"/>
          <w:szCs w:val="32"/>
          <w:highlight w:val="yellow"/>
        </w:rPr>
      </w:pPr>
      <w:r w:rsidRPr="0024115A">
        <w:rPr>
          <w:rFonts w:ascii="仿宋_GB2312" w:eastAsia="仿宋_GB2312" w:hAnsi="Arial Narrow" w:hint="eastAsia"/>
          <w:sz w:val="32"/>
          <w:szCs w:val="32"/>
        </w:rPr>
        <w:t>“双一流”建设专项结余</w:t>
      </w:r>
      <w:r w:rsidRPr="0024115A">
        <w:rPr>
          <w:rFonts w:ascii="仿宋_GB2312" w:eastAsia="仿宋_GB2312" w:hAnsi="Arial Narrow"/>
          <w:sz w:val="32"/>
          <w:szCs w:val="32"/>
        </w:rPr>
        <w:t>479.58</w:t>
      </w:r>
      <w:r w:rsidRPr="0024115A">
        <w:rPr>
          <w:rFonts w:ascii="仿宋_GB2312" w:eastAsia="仿宋_GB2312" w:hAnsi="Arial Narrow" w:hint="eastAsia"/>
          <w:sz w:val="32"/>
          <w:szCs w:val="32"/>
        </w:rPr>
        <w:t>万元。</w:t>
      </w:r>
    </w:p>
    <w:p w:rsidR="00747AD8" w:rsidRDefault="00747AD8" w:rsidP="00D15743">
      <w:pPr>
        <w:ind w:firstLine="645"/>
        <w:jc w:val="left"/>
        <w:rPr>
          <w:rFonts w:ascii="黑体" w:eastAsia="黑体" w:hAnsi="黑体"/>
          <w:sz w:val="32"/>
          <w:szCs w:val="32"/>
        </w:rPr>
      </w:pPr>
      <w:r w:rsidRPr="00B01773">
        <w:rPr>
          <w:rFonts w:ascii="黑体" w:eastAsia="黑体" w:hAnsi="黑体" w:hint="eastAsia"/>
          <w:sz w:val="32"/>
          <w:szCs w:val="32"/>
        </w:rPr>
        <w:t>四、</w:t>
      </w:r>
      <w:r>
        <w:rPr>
          <w:rFonts w:ascii="黑体" w:eastAsia="黑体" w:hAnsi="黑体" w:hint="eastAsia"/>
          <w:sz w:val="32"/>
          <w:szCs w:val="32"/>
        </w:rPr>
        <w:t>部门整体</w:t>
      </w:r>
      <w:r w:rsidRPr="00CA3F19">
        <w:rPr>
          <w:rFonts w:ascii="黑体" w:eastAsia="黑体" w:hAnsi="黑体" w:hint="eastAsia"/>
          <w:sz w:val="32"/>
          <w:szCs w:val="32"/>
        </w:rPr>
        <w:t>支出</w:t>
      </w:r>
      <w:r>
        <w:rPr>
          <w:rFonts w:ascii="黑体" w:eastAsia="黑体" w:hAnsi="黑体" w:hint="eastAsia"/>
          <w:sz w:val="32"/>
          <w:szCs w:val="32"/>
        </w:rPr>
        <w:t>绩效情况</w:t>
      </w:r>
    </w:p>
    <w:p w:rsidR="00747AD8" w:rsidRPr="00154D9A" w:rsidRDefault="00747AD8" w:rsidP="00796474">
      <w:pPr>
        <w:pStyle w:val="ListParagraph"/>
        <w:ind w:firstLine="31680"/>
        <w:rPr>
          <w:rFonts w:ascii="楷体_GB2312" w:eastAsia="楷体_GB2312" w:hAnsi="黑体"/>
          <w:sz w:val="32"/>
          <w:szCs w:val="32"/>
        </w:rPr>
      </w:pPr>
      <w:r w:rsidRPr="00154D9A">
        <w:rPr>
          <w:rFonts w:ascii="楷体_GB2312" w:eastAsia="楷体_GB2312" w:hAnsi="黑体" w:hint="eastAsia"/>
          <w:sz w:val="32"/>
          <w:szCs w:val="32"/>
        </w:rPr>
        <w:t>（一）投入情况分析</w:t>
      </w:r>
    </w:p>
    <w:p w:rsidR="00747AD8" w:rsidRPr="00A0181A" w:rsidRDefault="00747AD8" w:rsidP="00796474">
      <w:pPr>
        <w:ind w:firstLineChars="200" w:firstLine="31680"/>
        <w:rPr>
          <w:rFonts w:ascii="仿宋_GB2312" w:eastAsia="仿宋_GB2312" w:hAnsi="宋体" w:cs="宋体"/>
          <w:kern w:val="0"/>
          <w:sz w:val="32"/>
          <w:szCs w:val="32"/>
        </w:rPr>
      </w:pPr>
      <w:r w:rsidRPr="00A63879">
        <w:rPr>
          <w:rFonts w:ascii="仿宋_GB2312" w:eastAsia="仿宋_GB2312" w:hAnsi="宋体" w:cs="宋体" w:hint="eastAsia"/>
          <w:kern w:val="0"/>
          <w:sz w:val="32"/>
          <w:szCs w:val="32"/>
        </w:rPr>
        <w:t>投入阶段满分为</w:t>
      </w:r>
      <w:r w:rsidRPr="00A63879">
        <w:rPr>
          <w:rFonts w:ascii="仿宋_GB2312" w:eastAsia="仿宋_GB2312" w:hAnsi="宋体" w:cs="宋体"/>
          <w:kern w:val="0"/>
          <w:sz w:val="32"/>
          <w:szCs w:val="32"/>
        </w:rPr>
        <w:t>10</w:t>
      </w:r>
      <w:r w:rsidRPr="00A63879">
        <w:rPr>
          <w:rFonts w:ascii="仿宋_GB2312" w:eastAsia="仿宋_GB2312" w:hAnsi="宋体" w:cs="宋体" w:hint="eastAsia"/>
          <w:kern w:val="0"/>
          <w:sz w:val="32"/>
          <w:szCs w:val="32"/>
        </w:rPr>
        <w:t>分（预算配置</w:t>
      </w:r>
      <w:r w:rsidRPr="00A63879">
        <w:rPr>
          <w:rFonts w:ascii="仿宋_GB2312" w:eastAsia="仿宋_GB2312" w:hAnsi="宋体" w:cs="宋体"/>
          <w:kern w:val="0"/>
          <w:sz w:val="32"/>
          <w:szCs w:val="32"/>
        </w:rPr>
        <w:t xml:space="preserve">10 </w:t>
      </w:r>
      <w:r w:rsidRPr="00A63879">
        <w:rPr>
          <w:rFonts w:ascii="仿宋_GB2312" w:eastAsia="仿宋_GB2312" w:hAnsi="宋体" w:cs="宋体" w:hint="eastAsia"/>
          <w:kern w:val="0"/>
          <w:sz w:val="32"/>
          <w:szCs w:val="32"/>
        </w:rPr>
        <w:t>分），绩效评价得分</w:t>
      </w:r>
      <w:r w:rsidRPr="00A63879">
        <w:rPr>
          <w:rFonts w:ascii="仿宋_GB2312" w:eastAsia="仿宋_GB2312" w:hAnsi="宋体" w:cs="宋体"/>
          <w:kern w:val="0"/>
          <w:sz w:val="32"/>
          <w:szCs w:val="32"/>
        </w:rPr>
        <w:t>10</w:t>
      </w:r>
      <w:r w:rsidRPr="00A63879">
        <w:rPr>
          <w:rFonts w:ascii="仿宋_GB2312" w:eastAsia="仿宋_GB2312" w:hAnsi="宋体" w:cs="宋体" w:hint="eastAsia"/>
          <w:kern w:val="0"/>
          <w:sz w:val="32"/>
          <w:szCs w:val="32"/>
        </w:rPr>
        <w:t>分，得分率为</w:t>
      </w:r>
      <w:r w:rsidRPr="00A63879">
        <w:rPr>
          <w:rFonts w:ascii="仿宋_GB2312" w:eastAsia="仿宋_GB2312" w:hAnsi="宋体" w:cs="宋体"/>
          <w:kern w:val="0"/>
          <w:sz w:val="32"/>
          <w:szCs w:val="32"/>
        </w:rPr>
        <w:t>100%</w:t>
      </w:r>
      <w:r w:rsidRPr="00A63879">
        <w:rPr>
          <w:rFonts w:ascii="仿宋_GB2312" w:eastAsia="仿宋_GB2312" w:hAnsi="宋体" w:cs="宋体" w:hint="eastAsia"/>
          <w:kern w:val="0"/>
          <w:sz w:val="32"/>
          <w:szCs w:val="32"/>
        </w:rPr>
        <w:t>。</w:t>
      </w:r>
    </w:p>
    <w:p w:rsidR="00747AD8" w:rsidRPr="0021306B" w:rsidRDefault="00747AD8" w:rsidP="00796474">
      <w:pPr>
        <w:autoSpaceDE w:val="0"/>
        <w:autoSpaceDN w:val="0"/>
        <w:adjustRightInd w:val="0"/>
        <w:ind w:firstLineChars="200" w:firstLine="31680"/>
        <w:jc w:val="left"/>
        <w:rPr>
          <w:rFonts w:ascii="仿宋_GB2312" w:eastAsia="仿宋_GB2312" w:hAnsi="宋体" w:cs="宋体"/>
          <w:kern w:val="0"/>
          <w:sz w:val="32"/>
          <w:szCs w:val="32"/>
        </w:rPr>
      </w:pPr>
      <w:r w:rsidRPr="0021306B">
        <w:rPr>
          <w:rFonts w:ascii="仿宋_GB2312" w:eastAsia="仿宋_GB2312" w:hAnsi="宋体" w:cs="宋体"/>
          <w:kern w:val="0"/>
          <w:sz w:val="32"/>
          <w:szCs w:val="32"/>
        </w:rPr>
        <w:t>1</w:t>
      </w:r>
      <w:r>
        <w:rPr>
          <w:rFonts w:ascii="仿宋_GB2312" w:eastAsia="仿宋_GB2312" w:hAnsi="宋体" w:cs="宋体" w:hint="eastAsia"/>
          <w:kern w:val="0"/>
          <w:sz w:val="32"/>
          <w:szCs w:val="32"/>
        </w:rPr>
        <w:t>．</w:t>
      </w:r>
      <w:r w:rsidRPr="0021306B">
        <w:rPr>
          <w:rFonts w:ascii="仿宋_GB2312" w:eastAsia="仿宋_GB2312" w:hAnsi="宋体" w:cs="宋体" w:hint="eastAsia"/>
          <w:kern w:val="0"/>
          <w:sz w:val="32"/>
          <w:szCs w:val="32"/>
        </w:rPr>
        <w:t>预算配置情况。预算配置主要包括在职人员控制率、“三公经费”变动率两个方面。湖南省体育局</w:t>
      </w:r>
      <w:r w:rsidRPr="0021306B">
        <w:rPr>
          <w:rFonts w:ascii="仿宋_GB2312" w:eastAsia="仿宋_GB2312" w:hAnsi="宋体" w:cs="宋体"/>
          <w:kern w:val="0"/>
          <w:sz w:val="32"/>
          <w:szCs w:val="32"/>
        </w:rPr>
        <w:t>201</w:t>
      </w:r>
      <w:r>
        <w:rPr>
          <w:rFonts w:ascii="仿宋_GB2312" w:eastAsia="仿宋_GB2312" w:hAnsi="宋体" w:cs="宋体"/>
          <w:kern w:val="0"/>
          <w:sz w:val="32"/>
          <w:szCs w:val="32"/>
        </w:rPr>
        <w:t>8</w:t>
      </w:r>
      <w:r w:rsidRPr="0021306B">
        <w:rPr>
          <w:rFonts w:ascii="仿宋_GB2312" w:eastAsia="仿宋_GB2312" w:hAnsi="宋体" w:cs="宋体" w:hint="eastAsia"/>
          <w:kern w:val="0"/>
          <w:sz w:val="32"/>
          <w:szCs w:val="32"/>
        </w:rPr>
        <w:t>核定人员编制</w:t>
      </w:r>
      <w:r w:rsidRPr="0021306B">
        <w:rPr>
          <w:rFonts w:ascii="仿宋_GB2312" w:eastAsia="仿宋_GB2312" w:hAnsi="宋体" w:cs="宋体"/>
          <w:kern w:val="0"/>
          <w:sz w:val="32"/>
          <w:szCs w:val="32"/>
        </w:rPr>
        <w:t>2</w:t>
      </w:r>
      <w:r>
        <w:rPr>
          <w:rFonts w:ascii="仿宋_GB2312" w:eastAsia="仿宋_GB2312" w:hAnsi="宋体" w:cs="宋体"/>
          <w:kern w:val="0"/>
          <w:sz w:val="32"/>
          <w:szCs w:val="32"/>
        </w:rPr>
        <w:t>,</w:t>
      </w:r>
      <w:r w:rsidRPr="0021306B">
        <w:rPr>
          <w:rFonts w:ascii="仿宋_GB2312" w:eastAsia="仿宋_GB2312" w:hAnsi="宋体" w:cs="宋体"/>
          <w:kern w:val="0"/>
          <w:sz w:val="32"/>
          <w:szCs w:val="32"/>
        </w:rPr>
        <w:t>20</w:t>
      </w:r>
      <w:r>
        <w:rPr>
          <w:rFonts w:ascii="仿宋_GB2312" w:eastAsia="仿宋_GB2312" w:hAnsi="宋体" w:cs="宋体"/>
          <w:kern w:val="0"/>
          <w:sz w:val="32"/>
          <w:szCs w:val="32"/>
        </w:rPr>
        <w:t>0</w:t>
      </w:r>
      <w:r w:rsidRPr="0021306B">
        <w:rPr>
          <w:rFonts w:ascii="仿宋_GB2312" w:eastAsia="仿宋_GB2312" w:hAnsi="宋体" w:cs="宋体"/>
          <w:kern w:val="0"/>
          <w:sz w:val="32"/>
          <w:szCs w:val="32"/>
        </w:rPr>
        <w:t xml:space="preserve"> </w:t>
      </w:r>
      <w:r w:rsidRPr="0021306B">
        <w:rPr>
          <w:rFonts w:ascii="仿宋_GB2312" w:eastAsia="仿宋_GB2312" w:hAnsi="宋体" w:cs="宋体" w:hint="eastAsia"/>
          <w:kern w:val="0"/>
          <w:sz w:val="32"/>
          <w:szCs w:val="32"/>
        </w:rPr>
        <w:t>人，至</w:t>
      </w:r>
      <w:r w:rsidRPr="0021306B">
        <w:rPr>
          <w:rFonts w:ascii="仿宋_GB2312" w:eastAsia="仿宋_GB2312" w:hAnsi="宋体" w:cs="宋体"/>
          <w:kern w:val="0"/>
          <w:sz w:val="32"/>
          <w:szCs w:val="32"/>
        </w:rPr>
        <w:t>201</w:t>
      </w:r>
      <w:r>
        <w:rPr>
          <w:rFonts w:ascii="仿宋_GB2312" w:eastAsia="仿宋_GB2312" w:hAnsi="宋体" w:cs="宋体"/>
          <w:kern w:val="0"/>
          <w:sz w:val="32"/>
          <w:szCs w:val="32"/>
        </w:rPr>
        <w:t>8</w:t>
      </w:r>
      <w:r w:rsidRPr="0021306B">
        <w:rPr>
          <w:rFonts w:ascii="仿宋_GB2312" w:eastAsia="仿宋_GB2312" w:hAnsi="宋体" w:cs="宋体" w:hint="eastAsia"/>
          <w:kern w:val="0"/>
          <w:sz w:val="32"/>
          <w:szCs w:val="32"/>
        </w:rPr>
        <w:t>年末，实际在职人员</w:t>
      </w:r>
      <w:r w:rsidRPr="0021306B">
        <w:rPr>
          <w:rFonts w:ascii="仿宋_GB2312" w:eastAsia="仿宋_GB2312" w:hAnsi="宋体" w:cs="宋体"/>
          <w:kern w:val="0"/>
          <w:sz w:val="32"/>
          <w:szCs w:val="32"/>
        </w:rPr>
        <w:t>1</w:t>
      </w:r>
      <w:r>
        <w:rPr>
          <w:rFonts w:ascii="仿宋_GB2312" w:eastAsia="仿宋_GB2312" w:hAnsi="宋体" w:cs="宋体"/>
          <w:kern w:val="0"/>
          <w:sz w:val="32"/>
          <w:szCs w:val="32"/>
        </w:rPr>
        <w:t>,540</w:t>
      </w:r>
      <w:r w:rsidRPr="0021306B">
        <w:rPr>
          <w:rFonts w:ascii="仿宋_GB2312" w:eastAsia="仿宋_GB2312" w:hAnsi="宋体" w:cs="宋体" w:hint="eastAsia"/>
          <w:kern w:val="0"/>
          <w:sz w:val="32"/>
          <w:szCs w:val="32"/>
        </w:rPr>
        <w:t>人，在职人员控制率为</w:t>
      </w:r>
      <w:r w:rsidRPr="0021306B">
        <w:rPr>
          <w:rFonts w:ascii="仿宋_GB2312" w:eastAsia="仿宋_GB2312" w:hAnsi="宋体" w:cs="宋体"/>
          <w:kern w:val="0"/>
          <w:sz w:val="32"/>
          <w:szCs w:val="32"/>
        </w:rPr>
        <w:t>70.</w:t>
      </w:r>
      <w:r>
        <w:rPr>
          <w:rFonts w:ascii="仿宋_GB2312" w:eastAsia="仿宋_GB2312" w:hAnsi="宋体" w:cs="宋体"/>
          <w:kern w:val="0"/>
          <w:sz w:val="32"/>
          <w:szCs w:val="32"/>
        </w:rPr>
        <w:t>00</w:t>
      </w:r>
      <w:r w:rsidRPr="0021306B">
        <w:rPr>
          <w:rFonts w:ascii="仿宋_GB2312" w:eastAsia="仿宋_GB2312" w:hAnsi="宋体" w:cs="宋体"/>
          <w:kern w:val="0"/>
          <w:sz w:val="32"/>
          <w:szCs w:val="32"/>
        </w:rPr>
        <w:t>%</w:t>
      </w:r>
      <w:r w:rsidRPr="0021306B">
        <w:rPr>
          <w:rFonts w:ascii="仿宋_GB2312" w:eastAsia="仿宋_GB2312" w:hAnsi="宋体" w:cs="宋体" w:hint="eastAsia"/>
          <w:kern w:val="0"/>
          <w:sz w:val="32"/>
          <w:szCs w:val="32"/>
        </w:rPr>
        <w:t>，</w:t>
      </w:r>
      <w:r w:rsidRPr="000C328A">
        <w:rPr>
          <w:rFonts w:ascii="仿宋_GB2312" w:eastAsia="仿宋_GB2312" w:hAnsi="宋体" w:cs="宋体"/>
          <w:kern w:val="0"/>
          <w:sz w:val="32"/>
          <w:szCs w:val="32"/>
        </w:rPr>
        <w:t>201</w:t>
      </w:r>
      <w:r>
        <w:rPr>
          <w:rFonts w:ascii="仿宋_GB2312" w:eastAsia="仿宋_GB2312" w:hAnsi="宋体" w:cs="宋体"/>
          <w:kern w:val="0"/>
          <w:sz w:val="32"/>
          <w:szCs w:val="32"/>
        </w:rPr>
        <w:t>8</w:t>
      </w:r>
      <w:r w:rsidRPr="000C328A">
        <w:rPr>
          <w:rFonts w:ascii="仿宋_GB2312" w:eastAsia="仿宋_GB2312" w:hAnsi="宋体" w:cs="宋体" w:hint="eastAsia"/>
          <w:kern w:val="0"/>
          <w:sz w:val="32"/>
          <w:szCs w:val="32"/>
        </w:rPr>
        <w:t>年湖南省体育局“三公经费”预算数</w:t>
      </w:r>
      <w:r w:rsidRPr="00DD4A1D">
        <w:rPr>
          <w:rFonts w:ascii="仿宋_GB2312" w:eastAsia="仿宋_GB2312" w:hAnsi="宋体" w:cs="宋体"/>
          <w:kern w:val="0"/>
          <w:sz w:val="32"/>
          <w:szCs w:val="32"/>
        </w:rPr>
        <w:t>293.55</w:t>
      </w:r>
      <w:r w:rsidRPr="000C328A">
        <w:rPr>
          <w:rFonts w:ascii="仿宋_GB2312" w:eastAsia="仿宋_GB2312" w:hAnsi="宋体" w:cs="宋体" w:hint="eastAsia"/>
          <w:kern w:val="0"/>
          <w:sz w:val="32"/>
          <w:szCs w:val="32"/>
        </w:rPr>
        <w:t>万元，较之上年</w:t>
      </w:r>
      <w:r w:rsidRPr="00DD4A1D">
        <w:rPr>
          <w:rFonts w:ascii="仿宋_GB2312" w:eastAsia="仿宋_GB2312" w:hAnsi="宋体" w:cs="宋体"/>
          <w:kern w:val="0"/>
          <w:sz w:val="32"/>
          <w:szCs w:val="32"/>
        </w:rPr>
        <w:t>332.77</w:t>
      </w:r>
      <w:r w:rsidRPr="000C328A">
        <w:rPr>
          <w:rFonts w:ascii="仿宋_GB2312" w:eastAsia="仿宋_GB2312" w:hAnsi="宋体" w:cs="宋体"/>
          <w:kern w:val="0"/>
          <w:sz w:val="32"/>
          <w:szCs w:val="32"/>
        </w:rPr>
        <w:t xml:space="preserve"> </w:t>
      </w:r>
      <w:r w:rsidRPr="000C328A">
        <w:rPr>
          <w:rFonts w:ascii="仿宋_GB2312" w:eastAsia="仿宋_GB2312" w:hAnsi="宋体" w:cs="宋体" w:hint="eastAsia"/>
          <w:kern w:val="0"/>
          <w:sz w:val="32"/>
          <w:szCs w:val="32"/>
        </w:rPr>
        <w:t>万元，减少</w:t>
      </w:r>
      <w:r>
        <w:rPr>
          <w:rFonts w:ascii="仿宋_GB2312" w:eastAsia="仿宋_GB2312" w:hAnsi="宋体" w:cs="宋体"/>
          <w:kern w:val="0"/>
          <w:sz w:val="32"/>
          <w:szCs w:val="32"/>
        </w:rPr>
        <w:t>39.22</w:t>
      </w:r>
      <w:r w:rsidRPr="000C328A">
        <w:rPr>
          <w:rFonts w:ascii="仿宋_GB2312" w:eastAsia="仿宋_GB2312" w:hAnsi="宋体" w:cs="宋体" w:hint="eastAsia"/>
          <w:kern w:val="0"/>
          <w:sz w:val="32"/>
          <w:szCs w:val="32"/>
        </w:rPr>
        <w:t>万元，下降</w:t>
      </w:r>
      <w:r w:rsidRPr="000C328A">
        <w:rPr>
          <w:rFonts w:ascii="仿宋_GB2312" w:eastAsia="仿宋_GB2312" w:hAnsi="宋体" w:cs="宋体"/>
          <w:kern w:val="0"/>
          <w:sz w:val="32"/>
          <w:szCs w:val="32"/>
        </w:rPr>
        <w:t>1</w:t>
      </w:r>
      <w:r>
        <w:rPr>
          <w:rFonts w:ascii="仿宋_GB2312" w:eastAsia="仿宋_GB2312" w:hAnsi="宋体" w:cs="宋体"/>
          <w:kern w:val="0"/>
          <w:sz w:val="32"/>
          <w:szCs w:val="32"/>
        </w:rPr>
        <w:t>1.79</w:t>
      </w:r>
      <w:r w:rsidRPr="000C328A">
        <w:rPr>
          <w:rFonts w:ascii="仿宋_GB2312" w:eastAsia="仿宋_GB2312" w:hAnsi="宋体" w:cs="宋体"/>
          <w:kern w:val="0"/>
          <w:sz w:val="32"/>
          <w:szCs w:val="32"/>
        </w:rPr>
        <w:t>%</w:t>
      </w:r>
      <w:r w:rsidRPr="000C328A">
        <w:rPr>
          <w:rFonts w:ascii="仿宋_GB2312" w:eastAsia="仿宋_GB2312" w:hAnsi="宋体" w:cs="宋体" w:hint="eastAsia"/>
          <w:kern w:val="0"/>
          <w:sz w:val="32"/>
          <w:szCs w:val="32"/>
        </w:rPr>
        <w:t>。</w:t>
      </w:r>
    </w:p>
    <w:p w:rsidR="00747AD8" w:rsidRDefault="00747AD8" w:rsidP="00796474">
      <w:pPr>
        <w:pStyle w:val="p0"/>
        <w:widowControl w:val="0"/>
        <w:ind w:firstLineChars="200" w:firstLine="31680"/>
        <w:rPr>
          <w:rFonts w:ascii="仿宋_GB2312" w:eastAsia="仿宋_GB2312" w:hAnsi="Arial Narrow"/>
        </w:rPr>
      </w:pPr>
      <w:r w:rsidRPr="0021306B">
        <w:rPr>
          <w:rFonts w:ascii="仿宋_GB2312" w:eastAsia="仿宋_GB2312" w:hAnsi="Arial Narrow"/>
        </w:rPr>
        <w:t>2</w:t>
      </w:r>
      <w:r>
        <w:rPr>
          <w:rFonts w:ascii="仿宋_GB2312" w:eastAsia="仿宋_GB2312" w:hAnsi="宋体" w:cs="宋体" w:hint="eastAsia"/>
        </w:rPr>
        <w:t>．</w:t>
      </w:r>
      <w:r w:rsidRPr="0021306B">
        <w:rPr>
          <w:rFonts w:ascii="仿宋_GB2312" w:eastAsia="仿宋_GB2312" w:hAnsi="宋体" w:cs="宋体" w:hint="eastAsia"/>
        </w:rPr>
        <w:t>预算管理方面较好，本着厉行节俭、只减不增的原则，严格执行</w:t>
      </w:r>
      <w:r w:rsidRPr="0021306B">
        <w:rPr>
          <w:rFonts w:ascii="仿宋_GB2312" w:eastAsia="仿宋_GB2312" w:hAnsi="Arial Narrow" w:hint="eastAsia"/>
        </w:rPr>
        <w:t>“</w:t>
      </w:r>
      <w:r w:rsidRPr="0021306B">
        <w:rPr>
          <w:rFonts w:ascii="仿宋_GB2312" w:eastAsia="仿宋_GB2312" w:hAnsi="宋体" w:cs="宋体" w:hint="eastAsia"/>
        </w:rPr>
        <w:t>三公经费</w:t>
      </w:r>
      <w:r w:rsidRPr="0021306B">
        <w:rPr>
          <w:rFonts w:ascii="仿宋_GB2312" w:eastAsia="仿宋_GB2312" w:hAnsi="Arial Narrow" w:hint="eastAsia"/>
        </w:rPr>
        <w:t>”</w:t>
      </w:r>
      <w:r w:rsidRPr="0021306B">
        <w:rPr>
          <w:rFonts w:ascii="仿宋_GB2312" w:eastAsia="仿宋_GB2312" w:hAnsi="宋体" w:cs="宋体" w:hint="eastAsia"/>
        </w:rPr>
        <w:t>标准和审批制度与程序，公用经费、</w:t>
      </w:r>
      <w:r w:rsidRPr="0021306B">
        <w:rPr>
          <w:rFonts w:ascii="仿宋_GB2312" w:eastAsia="仿宋_GB2312" w:hAnsi="Arial Narrow" w:hint="eastAsia"/>
        </w:rPr>
        <w:t>“</w:t>
      </w:r>
      <w:r w:rsidRPr="0021306B">
        <w:rPr>
          <w:rFonts w:ascii="仿宋_GB2312" w:eastAsia="仿宋_GB2312" w:hAnsi="宋体" w:cs="宋体" w:hint="eastAsia"/>
        </w:rPr>
        <w:t>三公经费</w:t>
      </w:r>
      <w:r w:rsidRPr="0021306B">
        <w:rPr>
          <w:rFonts w:ascii="仿宋_GB2312" w:eastAsia="仿宋_GB2312" w:hAnsi="Arial Narrow" w:hint="eastAsia"/>
        </w:rPr>
        <w:t>”</w:t>
      </w:r>
      <w:r>
        <w:rPr>
          <w:rFonts w:ascii="仿宋_GB2312" w:eastAsia="仿宋_GB2312" w:hAnsi="宋体" w:cs="宋体" w:hint="eastAsia"/>
        </w:rPr>
        <w:t>都得到了有效控制。</w:t>
      </w:r>
      <w:r>
        <w:rPr>
          <w:rFonts w:ascii="仿宋_GB2312" w:eastAsia="仿宋_GB2312" w:hAnsi="Arial Narrow"/>
        </w:rPr>
        <w:t xml:space="preserve"> </w:t>
      </w:r>
    </w:p>
    <w:p w:rsidR="00747AD8" w:rsidRPr="00154D9A" w:rsidRDefault="00747AD8" w:rsidP="00796474">
      <w:pPr>
        <w:pStyle w:val="ListParagraph"/>
        <w:ind w:firstLine="31680"/>
        <w:rPr>
          <w:rFonts w:ascii="楷体_GB2312" w:eastAsia="楷体_GB2312" w:hAnsi="黑体"/>
          <w:sz w:val="32"/>
          <w:szCs w:val="32"/>
        </w:rPr>
      </w:pPr>
      <w:r w:rsidRPr="00154D9A">
        <w:rPr>
          <w:rFonts w:ascii="楷体_GB2312" w:eastAsia="楷体_GB2312" w:hAnsi="黑体" w:hint="eastAsia"/>
          <w:sz w:val="32"/>
          <w:szCs w:val="32"/>
        </w:rPr>
        <w:t>（二）过程阶段满分为</w:t>
      </w:r>
      <w:r w:rsidRPr="00154D9A">
        <w:rPr>
          <w:rFonts w:ascii="楷体_GB2312" w:eastAsia="楷体_GB2312" w:hAnsi="黑体"/>
          <w:sz w:val="32"/>
          <w:szCs w:val="32"/>
        </w:rPr>
        <w:t>60</w:t>
      </w:r>
      <w:r w:rsidRPr="00154D9A">
        <w:rPr>
          <w:rFonts w:ascii="楷体_GB2312" w:eastAsia="楷体_GB2312" w:hAnsi="黑体" w:hint="eastAsia"/>
          <w:sz w:val="32"/>
          <w:szCs w:val="32"/>
        </w:rPr>
        <w:t>分（预算执行</w:t>
      </w:r>
      <w:r w:rsidRPr="00154D9A">
        <w:rPr>
          <w:rFonts w:ascii="楷体_GB2312" w:eastAsia="楷体_GB2312" w:hAnsi="黑体"/>
          <w:sz w:val="32"/>
          <w:szCs w:val="32"/>
        </w:rPr>
        <w:t>20</w:t>
      </w:r>
      <w:r w:rsidRPr="00154D9A">
        <w:rPr>
          <w:rFonts w:ascii="楷体_GB2312" w:eastAsia="楷体_GB2312" w:hAnsi="黑体" w:hint="eastAsia"/>
          <w:sz w:val="32"/>
          <w:szCs w:val="32"/>
        </w:rPr>
        <w:t>分、预算管理</w:t>
      </w:r>
      <w:r w:rsidRPr="00154D9A">
        <w:rPr>
          <w:rFonts w:ascii="楷体_GB2312" w:eastAsia="楷体_GB2312" w:hAnsi="黑体"/>
          <w:sz w:val="32"/>
          <w:szCs w:val="32"/>
        </w:rPr>
        <w:t>40</w:t>
      </w:r>
      <w:r w:rsidRPr="00154D9A">
        <w:rPr>
          <w:rFonts w:ascii="楷体_GB2312" w:eastAsia="楷体_GB2312" w:hAnsi="黑体" w:hint="eastAsia"/>
          <w:sz w:val="32"/>
          <w:szCs w:val="32"/>
        </w:rPr>
        <w:t>分），绩效评价得分为</w:t>
      </w:r>
      <w:r w:rsidRPr="00154D9A">
        <w:rPr>
          <w:rFonts w:ascii="楷体_GB2312" w:eastAsia="楷体_GB2312" w:hAnsi="黑体"/>
          <w:sz w:val="32"/>
          <w:szCs w:val="32"/>
        </w:rPr>
        <w:t>44</w:t>
      </w:r>
      <w:r w:rsidRPr="00154D9A">
        <w:rPr>
          <w:rFonts w:ascii="楷体_GB2312" w:eastAsia="楷体_GB2312" w:hAnsi="黑体" w:hint="eastAsia"/>
          <w:sz w:val="32"/>
          <w:szCs w:val="32"/>
        </w:rPr>
        <w:t>分（预算执行得</w:t>
      </w:r>
      <w:r w:rsidRPr="00154D9A">
        <w:rPr>
          <w:rFonts w:ascii="楷体_GB2312" w:eastAsia="楷体_GB2312" w:hAnsi="黑体"/>
          <w:sz w:val="32"/>
          <w:szCs w:val="32"/>
        </w:rPr>
        <w:t>10</w:t>
      </w:r>
      <w:r w:rsidRPr="00154D9A">
        <w:rPr>
          <w:rFonts w:ascii="楷体_GB2312" w:eastAsia="楷体_GB2312" w:hAnsi="黑体" w:hint="eastAsia"/>
          <w:sz w:val="32"/>
          <w:szCs w:val="32"/>
        </w:rPr>
        <w:t>分、预算管理</w:t>
      </w:r>
      <w:r w:rsidRPr="00154D9A">
        <w:rPr>
          <w:rFonts w:ascii="楷体_GB2312" w:eastAsia="楷体_GB2312" w:hAnsi="黑体"/>
          <w:sz w:val="32"/>
          <w:szCs w:val="32"/>
        </w:rPr>
        <w:t>34</w:t>
      </w:r>
      <w:r w:rsidRPr="00154D9A">
        <w:rPr>
          <w:rFonts w:ascii="楷体_GB2312" w:eastAsia="楷体_GB2312" w:hAnsi="黑体" w:hint="eastAsia"/>
          <w:sz w:val="32"/>
          <w:szCs w:val="32"/>
        </w:rPr>
        <w:t>分），得分率为</w:t>
      </w:r>
      <w:r w:rsidRPr="00154D9A">
        <w:rPr>
          <w:rFonts w:ascii="楷体_GB2312" w:eastAsia="楷体_GB2312" w:hAnsi="黑体"/>
          <w:sz w:val="32"/>
          <w:szCs w:val="32"/>
        </w:rPr>
        <w:t>73.33%</w:t>
      </w:r>
      <w:r w:rsidRPr="00154D9A">
        <w:rPr>
          <w:rFonts w:ascii="楷体_GB2312" w:eastAsia="楷体_GB2312" w:hAnsi="黑体" w:hint="eastAsia"/>
          <w:sz w:val="32"/>
          <w:szCs w:val="32"/>
        </w:rPr>
        <w:t>，主要情况为：</w:t>
      </w:r>
    </w:p>
    <w:p w:rsidR="00747AD8" w:rsidRDefault="00747AD8" w:rsidP="00796474">
      <w:pPr>
        <w:autoSpaceDE w:val="0"/>
        <w:autoSpaceDN w:val="0"/>
        <w:adjustRightInd w:val="0"/>
        <w:ind w:firstLineChars="200" w:firstLine="31680"/>
        <w:jc w:val="left"/>
        <w:rPr>
          <w:rFonts w:ascii="仿宋_GB2312" w:eastAsia="仿宋_GB2312" w:hAnsi="宋体" w:cs="宋体"/>
          <w:kern w:val="0"/>
          <w:sz w:val="32"/>
          <w:szCs w:val="32"/>
        </w:rPr>
      </w:pPr>
      <w:r w:rsidRPr="00167407">
        <w:rPr>
          <w:rFonts w:ascii="仿宋_GB2312" w:eastAsia="仿宋_GB2312" w:hAnsi="宋体" w:cs="宋体"/>
          <w:kern w:val="0"/>
          <w:sz w:val="32"/>
          <w:szCs w:val="32"/>
        </w:rPr>
        <w:t>1</w:t>
      </w:r>
      <w:r>
        <w:rPr>
          <w:rFonts w:ascii="仿宋_GB2312" w:eastAsia="仿宋_GB2312" w:hAnsi="宋体" w:cs="宋体" w:hint="eastAsia"/>
          <w:kern w:val="0"/>
          <w:sz w:val="32"/>
          <w:szCs w:val="32"/>
        </w:rPr>
        <w:t>．</w:t>
      </w:r>
      <w:r w:rsidRPr="00167407">
        <w:rPr>
          <w:rFonts w:ascii="仿宋_GB2312" w:eastAsia="仿宋_GB2312" w:hAnsi="宋体" w:cs="宋体" w:hint="eastAsia"/>
          <w:kern w:val="0"/>
          <w:sz w:val="32"/>
          <w:szCs w:val="32"/>
        </w:rPr>
        <w:t>预算执行情况。</w:t>
      </w:r>
    </w:p>
    <w:p w:rsidR="00747AD8" w:rsidRDefault="00747AD8" w:rsidP="00796474">
      <w:pPr>
        <w:shd w:val="clear" w:color="auto" w:fill="FFFFFF"/>
        <w:ind w:firstLineChars="200" w:firstLine="31680"/>
        <w:rPr>
          <w:rFonts w:ascii="仿宋_GB2312" w:eastAsia="仿宋_GB2312" w:hAnsi="宋体" w:cs="宋体"/>
          <w:kern w:val="0"/>
          <w:sz w:val="32"/>
          <w:szCs w:val="32"/>
        </w:rPr>
      </w:pPr>
      <w:r w:rsidRPr="0021306B">
        <w:rPr>
          <w:rFonts w:ascii="仿宋_GB2312" w:eastAsia="仿宋_GB2312" w:hAnsi="宋体" w:cs="宋体" w:hint="eastAsia"/>
          <w:kern w:val="0"/>
          <w:sz w:val="32"/>
          <w:szCs w:val="32"/>
        </w:rPr>
        <w:t>预算执行主要包括预算完成率、预算控制率、新建楼堂馆所面积空置率、新建楼堂馆所投资概算空置率四个方面。</w:t>
      </w:r>
    </w:p>
    <w:p w:rsidR="00747AD8" w:rsidRDefault="00747AD8" w:rsidP="00796474">
      <w:pPr>
        <w:shd w:val="clear" w:color="auto" w:fill="FFFFFF"/>
        <w:ind w:firstLineChars="200" w:firstLine="31680"/>
        <w:rPr>
          <w:rFonts w:ascii="仿宋_GB2312" w:eastAsia="仿宋_GB2312" w:hAnsi="Arial Narrow"/>
          <w:sz w:val="32"/>
          <w:szCs w:val="32"/>
        </w:rPr>
      </w:pPr>
      <w:r w:rsidRPr="00735F92">
        <w:rPr>
          <w:rFonts w:ascii="仿宋_GB2312" w:eastAsia="仿宋_GB2312" w:hAnsi="宋体" w:cs="宋体"/>
          <w:kern w:val="0"/>
          <w:sz w:val="32"/>
          <w:szCs w:val="32"/>
        </w:rPr>
        <w:t>201</w:t>
      </w:r>
      <w:r>
        <w:rPr>
          <w:rFonts w:ascii="仿宋_GB2312" w:eastAsia="仿宋_GB2312" w:hAnsi="宋体" w:cs="宋体"/>
          <w:kern w:val="0"/>
          <w:sz w:val="32"/>
          <w:szCs w:val="32"/>
        </w:rPr>
        <w:t>8</w:t>
      </w:r>
      <w:r w:rsidRPr="00735F92">
        <w:rPr>
          <w:rFonts w:ascii="仿宋_GB2312" w:eastAsia="仿宋_GB2312" w:hAnsi="宋体" w:cs="宋体" w:hint="eastAsia"/>
          <w:kern w:val="0"/>
          <w:sz w:val="32"/>
          <w:szCs w:val="32"/>
        </w:rPr>
        <w:t>年湖南省体育局预算完成率为</w:t>
      </w:r>
      <w:r>
        <w:rPr>
          <w:rFonts w:ascii="仿宋_GB2312" w:eastAsia="仿宋_GB2312" w:hAnsi="宋体" w:cs="宋体"/>
          <w:kern w:val="0"/>
          <w:sz w:val="32"/>
          <w:szCs w:val="32"/>
        </w:rPr>
        <w:t>73.45</w:t>
      </w:r>
      <w:r w:rsidRPr="00735F92">
        <w:rPr>
          <w:rFonts w:ascii="仿宋_GB2312" w:eastAsia="仿宋_GB2312" w:hAnsi="宋体" w:cs="宋体"/>
          <w:kern w:val="0"/>
          <w:sz w:val="32"/>
          <w:szCs w:val="32"/>
        </w:rPr>
        <w:t>%</w:t>
      </w:r>
      <w:r>
        <w:rPr>
          <w:rFonts w:ascii="仿宋_GB2312" w:eastAsia="仿宋_GB2312" w:hAnsi="宋体" w:cs="宋体" w:hint="eastAsia"/>
          <w:kern w:val="0"/>
          <w:sz w:val="32"/>
          <w:szCs w:val="32"/>
        </w:rPr>
        <w:t>，</w:t>
      </w:r>
      <w:r w:rsidRPr="00167407">
        <w:rPr>
          <w:rFonts w:ascii="仿宋_GB2312" w:eastAsia="仿宋_GB2312" w:hAnsi="宋体" w:cs="宋体" w:hint="eastAsia"/>
          <w:sz w:val="32"/>
          <w:szCs w:val="32"/>
        </w:rPr>
        <w:t>其中一般公共预算财政拨款预算完成率</w:t>
      </w:r>
      <w:r w:rsidRPr="00DD4A1D">
        <w:rPr>
          <w:rFonts w:ascii="仿宋_GB2312" w:eastAsia="仿宋_GB2312" w:hAnsi="宋体" w:cs="宋体"/>
          <w:sz w:val="32"/>
          <w:szCs w:val="32"/>
        </w:rPr>
        <w:t>89.09%</w:t>
      </w:r>
      <w:r w:rsidRPr="00167407">
        <w:rPr>
          <w:rFonts w:ascii="仿宋_GB2312" w:eastAsia="仿宋_GB2312" w:hAnsi="宋体" w:cs="宋体" w:hint="eastAsia"/>
          <w:sz w:val="32"/>
          <w:szCs w:val="32"/>
        </w:rPr>
        <w:t>，政府性基金预算财政拨款完成率</w:t>
      </w:r>
      <w:r w:rsidRPr="00DD4A1D">
        <w:rPr>
          <w:rFonts w:ascii="仿宋_GB2312" w:eastAsia="仿宋_GB2312" w:hAnsi="Arial Narrow"/>
          <w:sz w:val="32"/>
          <w:szCs w:val="32"/>
        </w:rPr>
        <w:t>76.71%</w:t>
      </w:r>
      <w:r w:rsidRPr="00167407">
        <w:rPr>
          <w:rFonts w:ascii="仿宋_GB2312" w:eastAsia="仿宋_GB2312" w:hAnsi="宋体" w:cs="宋体" w:hint="eastAsia"/>
          <w:sz w:val="32"/>
          <w:szCs w:val="32"/>
        </w:rPr>
        <w:t>。</w:t>
      </w:r>
      <w:r>
        <w:rPr>
          <w:rFonts w:ascii="仿宋_GB2312" w:eastAsia="仿宋_GB2312" w:hAnsi="宋体" w:cs="宋体" w:hint="eastAsia"/>
          <w:sz w:val="32"/>
          <w:szCs w:val="32"/>
        </w:rPr>
        <w:t>政府性基金预算财政拨款因受政府采购、工程项目进度推进的影响，执行率偏低，</w:t>
      </w:r>
      <w:r>
        <w:rPr>
          <w:rFonts w:ascii="仿宋_GB2312" w:eastAsia="仿宋_GB2312" w:hAnsi="宋体" w:cs="宋体" w:hint="eastAsia"/>
          <w:kern w:val="0"/>
          <w:sz w:val="32"/>
          <w:szCs w:val="32"/>
        </w:rPr>
        <w:t>该项指标不得分</w:t>
      </w:r>
      <w:r>
        <w:rPr>
          <w:rFonts w:ascii="仿宋_GB2312" w:eastAsia="仿宋_GB2312" w:hAnsi="宋体" w:cs="宋体" w:hint="eastAsia"/>
          <w:sz w:val="32"/>
          <w:szCs w:val="32"/>
        </w:rPr>
        <w:t>；</w:t>
      </w:r>
    </w:p>
    <w:p w:rsidR="00747AD8" w:rsidRDefault="00747AD8" w:rsidP="00796474">
      <w:pPr>
        <w:shd w:val="clear" w:color="auto" w:fill="FFFFFF"/>
        <w:ind w:firstLineChars="200" w:firstLine="31680"/>
        <w:rPr>
          <w:rFonts w:ascii="仿宋_GB2312" w:eastAsia="仿宋_GB2312" w:hAnsi="Arial Narrow"/>
          <w:sz w:val="32"/>
          <w:szCs w:val="32"/>
        </w:rPr>
      </w:pPr>
      <w:r w:rsidRPr="00735F92">
        <w:rPr>
          <w:rFonts w:ascii="仿宋_GB2312" w:eastAsia="仿宋_GB2312" w:hAnsi="宋体" w:cs="宋体"/>
          <w:kern w:val="0"/>
          <w:sz w:val="32"/>
          <w:szCs w:val="32"/>
        </w:rPr>
        <w:t>201</w:t>
      </w:r>
      <w:r>
        <w:rPr>
          <w:rFonts w:ascii="仿宋_GB2312" w:eastAsia="仿宋_GB2312" w:hAnsi="宋体" w:cs="宋体"/>
          <w:kern w:val="0"/>
          <w:sz w:val="32"/>
          <w:szCs w:val="32"/>
        </w:rPr>
        <w:t>8</w:t>
      </w:r>
      <w:r w:rsidRPr="00735F92">
        <w:rPr>
          <w:rFonts w:ascii="仿宋_GB2312" w:eastAsia="仿宋_GB2312" w:hAnsi="宋体" w:cs="宋体" w:hint="eastAsia"/>
          <w:kern w:val="0"/>
          <w:sz w:val="32"/>
          <w:szCs w:val="32"/>
        </w:rPr>
        <w:t>年预算追加</w:t>
      </w:r>
      <w:r>
        <w:rPr>
          <w:rFonts w:ascii="仿宋_GB2312" w:eastAsia="仿宋_GB2312" w:hAnsi="宋体" w:cs="宋体" w:hint="eastAsia"/>
          <w:kern w:val="0"/>
          <w:sz w:val="32"/>
          <w:szCs w:val="32"/>
        </w:rPr>
        <w:t>数</w:t>
      </w:r>
      <w:r w:rsidRPr="00843F9B">
        <w:rPr>
          <w:rFonts w:ascii="仿宋_GB2312" w:eastAsia="仿宋_GB2312" w:hAnsi="宋体" w:cs="宋体"/>
          <w:kern w:val="0"/>
          <w:sz w:val="32"/>
          <w:szCs w:val="32"/>
        </w:rPr>
        <w:t>21,188.75</w:t>
      </w:r>
      <w:r>
        <w:rPr>
          <w:rFonts w:ascii="仿宋_GB2312" w:eastAsia="仿宋_GB2312" w:hAnsi="宋体" w:cs="宋体" w:hint="eastAsia"/>
          <w:kern w:val="0"/>
          <w:sz w:val="32"/>
          <w:szCs w:val="32"/>
        </w:rPr>
        <w:t>万元，</w:t>
      </w:r>
      <w:r w:rsidRPr="00735F92">
        <w:rPr>
          <w:rFonts w:ascii="仿宋_GB2312" w:eastAsia="仿宋_GB2312" w:hAnsi="宋体" w:cs="宋体" w:hint="eastAsia"/>
          <w:kern w:val="0"/>
          <w:sz w:val="32"/>
          <w:szCs w:val="32"/>
        </w:rPr>
        <w:t>年初预算数</w:t>
      </w:r>
      <w:r w:rsidRPr="00843F9B">
        <w:rPr>
          <w:rFonts w:ascii="仿宋_GB2312" w:eastAsia="仿宋_GB2312" w:hAnsi="宋体" w:cs="宋体"/>
          <w:kern w:val="0"/>
          <w:sz w:val="32"/>
          <w:szCs w:val="32"/>
        </w:rPr>
        <w:t>35,310.24</w:t>
      </w:r>
      <w:r w:rsidRPr="00735F92">
        <w:rPr>
          <w:rFonts w:ascii="仿宋_GB2312" w:eastAsia="仿宋_GB2312" w:hAnsi="宋体" w:cs="宋体" w:hint="eastAsia"/>
          <w:kern w:val="0"/>
          <w:sz w:val="32"/>
          <w:szCs w:val="32"/>
        </w:rPr>
        <w:t>万元</w:t>
      </w:r>
      <w:r>
        <w:rPr>
          <w:rFonts w:ascii="仿宋_GB2312" w:eastAsia="仿宋_GB2312" w:hAnsi="宋体" w:cs="宋体" w:hint="eastAsia"/>
          <w:kern w:val="0"/>
          <w:sz w:val="32"/>
          <w:szCs w:val="32"/>
        </w:rPr>
        <w:t>，</w:t>
      </w:r>
      <w:r w:rsidRPr="00735F92">
        <w:rPr>
          <w:rFonts w:ascii="仿宋_GB2312" w:eastAsia="仿宋_GB2312" w:hAnsi="宋体" w:cs="宋体" w:hint="eastAsia"/>
          <w:kern w:val="0"/>
          <w:sz w:val="32"/>
          <w:szCs w:val="32"/>
        </w:rPr>
        <w:t>预算控制率为</w:t>
      </w:r>
      <w:r>
        <w:rPr>
          <w:rFonts w:ascii="仿宋_GB2312" w:eastAsia="仿宋_GB2312" w:hAnsi="宋体" w:cs="宋体"/>
          <w:kern w:val="0"/>
          <w:sz w:val="32"/>
          <w:szCs w:val="32"/>
        </w:rPr>
        <w:t>60.01</w:t>
      </w:r>
      <w:r w:rsidRPr="00735F92">
        <w:rPr>
          <w:rFonts w:ascii="仿宋_GB2312" w:eastAsia="仿宋_GB2312" w:hAnsi="宋体" w:cs="宋体"/>
          <w:kern w:val="0"/>
          <w:sz w:val="32"/>
          <w:szCs w:val="32"/>
        </w:rPr>
        <w:t>%</w:t>
      </w:r>
      <w:r>
        <w:rPr>
          <w:rFonts w:ascii="仿宋_GB2312" w:eastAsia="仿宋_GB2312" w:hAnsi="宋体" w:cs="宋体" w:hint="eastAsia"/>
          <w:kern w:val="0"/>
          <w:sz w:val="32"/>
          <w:szCs w:val="32"/>
        </w:rPr>
        <w:t>，预算控制偏低，该项指标不得分；</w:t>
      </w:r>
    </w:p>
    <w:p w:rsidR="00747AD8" w:rsidRDefault="00747AD8" w:rsidP="00796474">
      <w:pPr>
        <w:autoSpaceDE w:val="0"/>
        <w:autoSpaceDN w:val="0"/>
        <w:adjustRightInd w:val="0"/>
        <w:ind w:firstLineChars="200" w:firstLine="31680"/>
        <w:jc w:val="left"/>
        <w:rPr>
          <w:rFonts w:ascii="仿宋_GB2312" w:eastAsia="仿宋_GB2312" w:hAnsi="宋体" w:cs="宋体"/>
          <w:kern w:val="0"/>
          <w:sz w:val="32"/>
          <w:szCs w:val="32"/>
        </w:rPr>
      </w:pPr>
      <w:r>
        <w:rPr>
          <w:rFonts w:ascii="仿宋_GB2312" w:eastAsia="仿宋_GB2312" w:hAnsi="宋体" w:cs="宋体"/>
          <w:kern w:val="0"/>
          <w:sz w:val="32"/>
          <w:szCs w:val="32"/>
        </w:rPr>
        <w:t>2018</w:t>
      </w:r>
      <w:r>
        <w:rPr>
          <w:rFonts w:ascii="仿宋_GB2312" w:eastAsia="仿宋_GB2312" w:hAnsi="宋体" w:cs="宋体" w:hint="eastAsia"/>
          <w:kern w:val="0"/>
          <w:sz w:val="32"/>
          <w:szCs w:val="32"/>
        </w:rPr>
        <w:t>年度湖南省体育局无新建楼堂馆所投资情况，该指标不适用。</w:t>
      </w:r>
    </w:p>
    <w:p w:rsidR="00747AD8" w:rsidRDefault="00747AD8" w:rsidP="00796474">
      <w:pPr>
        <w:autoSpaceDE w:val="0"/>
        <w:autoSpaceDN w:val="0"/>
        <w:adjustRightInd w:val="0"/>
        <w:ind w:firstLineChars="200" w:firstLine="31680"/>
        <w:jc w:val="left"/>
        <w:rPr>
          <w:rFonts w:ascii="仿宋_GB2312" w:eastAsia="仿宋_GB2312" w:cs="仿宋_GB2312"/>
          <w:kern w:val="0"/>
          <w:sz w:val="30"/>
          <w:szCs w:val="30"/>
        </w:rPr>
      </w:pPr>
      <w:r>
        <w:rPr>
          <w:kern w:val="0"/>
          <w:sz w:val="30"/>
          <w:szCs w:val="30"/>
        </w:rPr>
        <w:t>2</w:t>
      </w:r>
      <w:r>
        <w:rPr>
          <w:rFonts w:ascii="仿宋_GB2312" w:eastAsia="仿宋_GB2312" w:cs="仿宋_GB2312"/>
          <w:kern w:val="0"/>
          <w:sz w:val="30"/>
          <w:szCs w:val="30"/>
        </w:rPr>
        <w:t>.</w:t>
      </w:r>
      <w:r w:rsidRPr="00F73D26">
        <w:rPr>
          <w:rFonts w:ascii="仿宋_GB2312" w:eastAsia="仿宋_GB2312" w:hAnsi="宋体" w:cs="宋体" w:hint="eastAsia"/>
          <w:kern w:val="0"/>
          <w:sz w:val="32"/>
          <w:szCs w:val="32"/>
        </w:rPr>
        <w:t>预算管理情况</w:t>
      </w:r>
    </w:p>
    <w:p w:rsidR="00747AD8" w:rsidRPr="00AA7D27" w:rsidRDefault="00747AD8" w:rsidP="00796474">
      <w:pPr>
        <w:autoSpaceDE w:val="0"/>
        <w:autoSpaceDN w:val="0"/>
        <w:adjustRightInd w:val="0"/>
        <w:ind w:firstLineChars="200" w:firstLine="31680"/>
        <w:jc w:val="left"/>
        <w:rPr>
          <w:rFonts w:ascii="仿宋_GB2312" w:eastAsia="仿宋_GB2312" w:hAnsi="宋体" w:cs="宋体"/>
          <w:kern w:val="0"/>
          <w:sz w:val="32"/>
          <w:szCs w:val="32"/>
        </w:rPr>
      </w:pPr>
      <w:r w:rsidRPr="00F73D26">
        <w:rPr>
          <w:rFonts w:ascii="仿宋_GB2312" w:eastAsia="仿宋_GB2312" w:hAnsi="宋体" w:cs="宋体" w:hint="eastAsia"/>
          <w:kern w:val="0"/>
          <w:sz w:val="32"/>
          <w:szCs w:val="32"/>
        </w:rPr>
        <w:t>预算管理主要包括</w:t>
      </w:r>
      <w:r>
        <w:rPr>
          <w:rFonts w:ascii="仿宋_GB2312" w:eastAsia="仿宋_GB2312" w:hAnsi="宋体" w:cs="宋体" w:hint="eastAsia"/>
          <w:kern w:val="0"/>
          <w:sz w:val="32"/>
          <w:szCs w:val="32"/>
        </w:rPr>
        <w:t>“公用经费控制率”、“三公经费控制率”、政府采购执行率、</w:t>
      </w:r>
      <w:r w:rsidRPr="00F73D26">
        <w:rPr>
          <w:rFonts w:ascii="仿宋_GB2312" w:eastAsia="仿宋_GB2312" w:hAnsi="宋体" w:cs="宋体" w:hint="eastAsia"/>
          <w:kern w:val="0"/>
          <w:sz w:val="32"/>
          <w:szCs w:val="32"/>
        </w:rPr>
        <w:t>管理制度健全性、资金使用合规性、</w:t>
      </w:r>
      <w:r w:rsidRPr="00AA7D27">
        <w:rPr>
          <w:rFonts w:ascii="仿宋_GB2312" w:eastAsia="仿宋_GB2312" w:hAnsi="宋体" w:cs="宋体" w:hint="eastAsia"/>
          <w:kern w:val="0"/>
          <w:sz w:val="32"/>
          <w:szCs w:val="32"/>
        </w:rPr>
        <w:t>预决算信息公开性六个方面。主要为：</w:t>
      </w:r>
    </w:p>
    <w:p w:rsidR="00747AD8" w:rsidRDefault="00747AD8" w:rsidP="00796474">
      <w:pPr>
        <w:autoSpaceDE w:val="0"/>
        <w:autoSpaceDN w:val="0"/>
        <w:adjustRightInd w:val="0"/>
        <w:ind w:firstLineChars="200" w:firstLine="31680"/>
        <w:jc w:val="left"/>
        <w:rPr>
          <w:rFonts w:eastAsia="仿宋_GB2312"/>
          <w:color w:val="000000"/>
          <w:sz w:val="32"/>
          <w:szCs w:val="32"/>
        </w:rPr>
      </w:pPr>
      <w:r w:rsidRPr="00AA7D27">
        <w:rPr>
          <w:rFonts w:ascii="仿宋_GB2312" w:eastAsia="仿宋_GB2312" w:hAnsi="宋体" w:cs="宋体" w:hint="eastAsia"/>
          <w:kern w:val="0"/>
          <w:sz w:val="32"/>
          <w:szCs w:val="32"/>
        </w:rPr>
        <w:t>湖南省体育局</w:t>
      </w:r>
      <w:r w:rsidRPr="00AA7D27">
        <w:rPr>
          <w:rFonts w:ascii="仿宋_GB2312" w:eastAsia="仿宋_GB2312" w:hAnsi="宋体" w:cs="宋体"/>
          <w:kern w:val="0"/>
          <w:sz w:val="32"/>
          <w:szCs w:val="32"/>
        </w:rPr>
        <w:t>201</w:t>
      </w:r>
      <w:r>
        <w:rPr>
          <w:rFonts w:ascii="仿宋_GB2312" w:eastAsia="仿宋_GB2312" w:hAnsi="宋体" w:cs="宋体"/>
          <w:kern w:val="0"/>
          <w:sz w:val="32"/>
          <w:szCs w:val="32"/>
        </w:rPr>
        <w:t>8</w:t>
      </w:r>
      <w:r w:rsidRPr="00AA7D27">
        <w:rPr>
          <w:rFonts w:ascii="仿宋_GB2312" w:eastAsia="仿宋_GB2312" w:hAnsi="宋体" w:cs="宋体" w:hint="eastAsia"/>
          <w:kern w:val="0"/>
          <w:sz w:val="32"/>
          <w:szCs w:val="32"/>
        </w:rPr>
        <w:t>年“基本支出</w:t>
      </w:r>
      <w:r w:rsidRPr="00AA7D27">
        <w:rPr>
          <w:rFonts w:ascii="仿宋_GB2312" w:eastAsia="仿宋_GB2312" w:hAnsi="宋体" w:cs="宋体"/>
          <w:kern w:val="0"/>
          <w:sz w:val="32"/>
          <w:szCs w:val="32"/>
        </w:rPr>
        <w:t>-</w:t>
      </w:r>
      <w:r w:rsidRPr="00AA7D27">
        <w:rPr>
          <w:rFonts w:ascii="仿宋_GB2312" w:eastAsia="仿宋_GB2312" w:hAnsi="宋体" w:cs="宋体" w:hint="eastAsia"/>
          <w:kern w:val="0"/>
          <w:sz w:val="32"/>
          <w:szCs w:val="32"/>
        </w:rPr>
        <w:t>公用经费控制率”为</w:t>
      </w:r>
      <w:r w:rsidRPr="00276891">
        <w:rPr>
          <w:rFonts w:ascii="仿宋_GB2312" w:eastAsia="仿宋_GB2312" w:hAnsi="宋体" w:cs="宋体"/>
          <w:kern w:val="0"/>
          <w:sz w:val="32"/>
          <w:szCs w:val="32"/>
        </w:rPr>
        <w:t>93.1%</w:t>
      </w:r>
      <w:r w:rsidRPr="00AA7D27">
        <w:rPr>
          <w:rFonts w:ascii="仿宋_GB2312" w:eastAsia="仿宋_GB2312" w:hAnsi="宋体" w:cs="宋体" w:hint="eastAsia"/>
          <w:kern w:val="0"/>
          <w:sz w:val="32"/>
          <w:szCs w:val="32"/>
        </w:rPr>
        <w:t>，；“三公经费控制率”为</w:t>
      </w:r>
      <w:r w:rsidRPr="00ED3BBB">
        <w:rPr>
          <w:rFonts w:ascii="仿宋_GB2312" w:eastAsia="仿宋_GB2312" w:hAnsi="宋体" w:cs="宋体"/>
          <w:kern w:val="0"/>
          <w:sz w:val="32"/>
          <w:szCs w:val="32"/>
        </w:rPr>
        <w:t>70.89%</w:t>
      </w:r>
      <w:r w:rsidRPr="00AA7D27">
        <w:rPr>
          <w:rFonts w:ascii="仿宋_GB2312" w:eastAsia="仿宋_GB2312" w:hAnsi="宋体" w:cs="宋体" w:hint="eastAsia"/>
          <w:kern w:val="0"/>
          <w:sz w:val="32"/>
          <w:szCs w:val="32"/>
        </w:rPr>
        <w:t>，</w:t>
      </w:r>
      <w:r w:rsidRPr="00AA7D27">
        <w:rPr>
          <w:rFonts w:eastAsia="仿宋_GB2312" w:hint="eastAsia"/>
          <w:color w:val="000000"/>
          <w:sz w:val="32"/>
          <w:szCs w:val="32"/>
        </w:rPr>
        <w:t>湖南省体育局响应中共中央、国务院《党政机关厉行节约反对浪费条例》文件精神，本着厉行节约、反对铺张浪费、加强党风建设，通过加强对公务用车的管理，对招待费用审批、审核的严格控制，</w:t>
      </w:r>
      <w:r>
        <w:rPr>
          <w:rFonts w:eastAsia="仿宋_GB2312" w:hint="eastAsia"/>
          <w:color w:val="000000"/>
          <w:sz w:val="32"/>
          <w:szCs w:val="32"/>
        </w:rPr>
        <w:t>“</w:t>
      </w:r>
      <w:r w:rsidRPr="00AA7D27">
        <w:rPr>
          <w:rFonts w:eastAsia="仿宋_GB2312" w:hint="eastAsia"/>
          <w:color w:val="000000"/>
          <w:sz w:val="32"/>
          <w:szCs w:val="32"/>
        </w:rPr>
        <w:t>三公</w:t>
      </w:r>
      <w:r>
        <w:rPr>
          <w:rFonts w:eastAsia="仿宋_GB2312" w:hint="eastAsia"/>
          <w:color w:val="000000"/>
          <w:sz w:val="32"/>
          <w:szCs w:val="32"/>
        </w:rPr>
        <w:t>”</w:t>
      </w:r>
      <w:r w:rsidRPr="00AA7D27">
        <w:rPr>
          <w:rFonts w:eastAsia="仿宋_GB2312" w:hint="eastAsia"/>
          <w:color w:val="000000"/>
          <w:sz w:val="32"/>
          <w:szCs w:val="32"/>
        </w:rPr>
        <w:t>经费较好的控制在预算范围之内，并比上年有所下降；</w:t>
      </w:r>
    </w:p>
    <w:p w:rsidR="00747AD8" w:rsidRDefault="00747AD8" w:rsidP="00796474">
      <w:pPr>
        <w:autoSpaceDE w:val="0"/>
        <w:autoSpaceDN w:val="0"/>
        <w:adjustRightInd w:val="0"/>
        <w:ind w:firstLineChars="200" w:firstLine="316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“政府采购执行率”为</w:t>
      </w:r>
      <w:r w:rsidRPr="0016693A">
        <w:rPr>
          <w:rFonts w:ascii="仿宋_GB2312" w:eastAsia="仿宋_GB2312" w:hAnsi="宋体" w:cs="宋体"/>
          <w:kern w:val="0"/>
          <w:sz w:val="32"/>
          <w:szCs w:val="32"/>
        </w:rPr>
        <w:t>81.99%</w:t>
      </w:r>
      <w:r w:rsidRPr="0016693A">
        <w:rPr>
          <w:rFonts w:ascii="仿宋_GB2312" w:eastAsia="仿宋_GB2312" w:hAnsi="宋体" w:cs="宋体" w:hint="eastAsia"/>
          <w:kern w:val="0"/>
          <w:sz w:val="32"/>
          <w:szCs w:val="32"/>
        </w:rPr>
        <w:t>，</w:t>
      </w:r>
      <w:r w:rsidRPr="00A20DCB">
        <w:rPr>
          <w:rFonts w:ascii="仿宋_GB2312" w:eastAsia="仿宋_GB2312" w:hAnsi="宋体" w:cs="宋体" w:hint="eastAsia"/>
          <w:kern w:val="0"/>
          <w:sz w:val="32"/>
          <w:szCs w:val="32"/>
        </w:rPr>
        <w:t>为贯彻落实厉行节约，降低经费，部分采购项目资金形成结余，或部分工程项目尚处于前期报批程序，资金计划在下一年度使用，故形成资金结余，导致执行率偏低，</w:t>
      </w:r>
      <w:r w:rsidRPr="0016693A">
        <w:rPr>
          <w:rFonts w:ascii="仿宋_GB2312" w:eastAsia="仿宋_GB2312" w:hAnsi="宋体" w:cs="宋体" w:hint="eastAsia"/>
          <w:kern w:val="0"/>
          <w:sz w:val="32"/>
          <w:szCs w:val="32"/>
        </w:rPr>
        <w:t>该项指标不得分；</w:t>
      </w:r>
    </w:p>
    <w:p w:rsidR="00747AD8" w:rsidRPr="006838BD" w:rsidRDefault="00747AD8" w:rsidP="00796474">
      <w:pPr>
        <w:autoSpaceDE w:val="0"/>
        <w:autoSpaceDN w:val="0"/>
        <w:adjustRightInd w:val="0"/>
        <w:ind w:firstLineChars="200" w:firstLine="31680"/>
        <w:jc w:val="left"/>
        <w:rPr>
          <w:rFonts w:ascii="仿宋_GB2312" w:eastAsia="仿宋_GB2312" w:hAnsi="宋体" w:cs="宋体"/>
          <w:kern w:val="0"/>
          <w:sz w:val="32"/>
          <w:szCs w:val="32"/>
        </w:rPr>
      </w:pPr>
      <w:r w:rsidRPr="006838BD">
        <w:rPr>
          <w:rFonts w:ascii="仿宋_GB2312" w:eastAsia="仿宋_GB2312" w:hAnsi="宋体" w:cs="宋体" w:hint="eastAsia"/>
          <w:kern w:val="0"/>
          <w:sz w:val="32"/>
          <w:szCs w:val="32"/>
        </w:rPr>
        <w:t>湖南省体育局</w:t>
      </w:r>
      <w:r w:rsidRPr="006838BD">
        <w:rPr>
          <w:rFonts w:ascii="仿宋_GB2312" w:eastAsia="仿宋_GB2312" w:hAnsi="宋体" w:cs="宋体"/>
          <w:kern w:val="0"/>
          <w:sz w:val="32"/>
          <w:szCs w:val="32"/>
        </w:rPr>
        <w:t>201</w:t>
      </w:r>
      <w:r>
        <w:rPr>
          <w:rFonts w:ascii="仿宋_GB2312" w:eastAsia="仿宋_GB2312" w:hAnsi="宋体" w:cs="宋体"/>
          <w:kern w:val="0"/>
          <w:sz w:val="32"/>
          <w:szCs w:val="32"/>
        </w:rPr>
        <w:t>8</w:t>
      </w:r>
      <w:r w:rsidRPr="006838BD">
        <w:rPr>
          <w:rFonts w:ascii="仿宋_GB2312" w:eastAsia="仿宋_GB2312" w:hAnsi="宋体" w:cs="宋体" w:hint="eastAsia"/>
          <w:kern w:val="0"/>
          <w:sz w:val="32"/>
          <w:szCs w:val="32"/>
        </w:rPr>
        <w:t>年较好的</w:t>
      </w:r>
      <w:r w:rsidRPr="00F73D26">
        <w:rPr>
          <w:rFonts w:ascii="仿宋_GB2312" w:eastAsia="仿宋_GB2312" w:hAnsi="宋体" w:cs="宋体" w:hint="eastAsia"/>
          <w:kern w:val="0"/>
          <w:sz w:val="32"/>
          <w:szCs w:val="32"/>
        </w:rPr>
        <w:t>执行了预算资金管理办法、内部财务管理制度和会计核算制度；预算资金使用基本符合国家财经法规、财务管理制度和有关专项资金管理办法；部门基础数据信息和会计信息资料基本真实、完整，并按规定的内容、时限公开了相关预决算信息。</w:t>
      </w:r>
    </w:p>
    <w:p w:rsidR="00747AD8" w:rsidRPr="00154D9A" w:rsidRDefault="00747AD8" w:rsidP="00796474">
      <w:pPr>
        <w:pStyle w:val="ListParagraph"/>
        <w:ind w:firstLine="31680"/>
        <w:rPr>
          <w:rFonts w:ascii="楷体_GB2312" w:eastAsia="楷体_GB2312" w:hAnsi="黑体"/>
          <w:sz w:val="32"/>
          <w:szCs w:val="32"/>
        </w:rPr>
      </w:pPr>
      <w:r w:rsidRPr="00154D9A">
        <w:rPr>
          <w:rFonts w:ascii="楷体_GB2312" w:eastAsia="楷体_GB2312" w:hAnsi="黑体" w:hint="eastAsia"/>
          <w:sz w:val="32"/>
          <w:szCs w:val="32"/>
        </w:rPr>
        <w:t>（三）产出及效率情况分析</w:t>
      </w:r>
    </w:p>
    <w:p w:rsidR="00747AD8" w:rsidRDefault="00747AD8" w:rsidP="00796474">
      <w:pPr>
        <w:autoSpaceDE w:val="0"/>
        <w:autoSpaceDN w:val="0"/>
        <w:adjustRightInd w:val="0"/>
        <w:ind w:firstLineChars="200" w:firstLine="31680"/>
        <w:jc w:val="left"/>
        <w:rPr>
          <w:rFonts w:ascii="仿宋_GB2312" w:eastAsia="仿宋_GB2312" w:hAnsi="宋体" w:cs="宋体"/>
          <w:kern w:val="0"/>
          <w:sz w:val="32"/>
          <w:szCs w:val="32"/>
        </w:rPr>
      </w:pPr>
      <w:r w:rsidRPr="00F73D26">
        <w:rPr>
          <w:rFonts w:ascii="仿宋_GB2312" w:eastAsia="仿宋_GB2312" w:hAnsi="宋体" w:cs="宋体" w:hint="eastAsia"/>
          <w:kern w:val="0"/>
          <w:sz w:val="32"/>
          <w:szCs w:val="32"/>
        </w:rPr>
        <w:t>产出阶段满分为</w:t>
      </w:r>
      <w:r w:rsidRPr="00F73D26">
        <w:rPr>
          <w:rFonts w:ascii="仿宋_GB2312" w:eastAsia="仿宋_GB2312" w:hAnsi="宋体" w:cs="宋体"/>
          <w:kern w:val="0"/>
          <w:sz w:val="32"/>
          <w:szCs w:val="32"/>
        </w:rPr>
        <w:t>3</w:t>
      </w:r>
      <w:r>
        <w:rPr>
          <w:rFonts w:ascii="仿宋_GB2312" w:eastAsia="仿宋_GB2312" w:hAnsi="宋体" w:cs="宋体"/>
          <w:kern w:val="0"/>
          <w:sz w:val="32"/>
          <w:szCs w:val="32"/>
        </w:rPr>
        <w:t>0</w:t>
      </w:r>
      <w:r w:rsidRPr="00F73D26">
        <w:rPr>
          <w:rFonts w:ascii="仿宋_GB2312" w:eastAsia="仿宋_GB2312" w:hAnsi="宋体" w:cs="宋体"/>
          <w:kern w:val="0"/>
          <w:sz w:val="32"/>
          <w:szCs w:val="32"/>
        </w:rPr>
        <w:t xml:space="preserve"> </w:t>
      </w:r>
      <w:r w:rsidRPr="00F73D26">
        <w:rPr>
          <w:rFonts w:ascii="仿宋_GB2312" w:eastAsia="仿宋_GB2312" w:hAnsi="宋体" w:cs="宋体" w:hint="eastAsia"/>
          <w:kern w:val="0"/>
          <w:sz w:val="32"/>
          <w:szCs w:val="32"/>
        </w:rPr>
        <w:t>分（</w:t>
      </w:r>
      <w:r>
        <w:rPr>
          <w:rFonts w:ascii="仿宋_GB2312" w:eastAsia="仿宋_GB2312" w:hAnsi="宋体" w:cs="宋体" w:hint="eastAsia"/>
          <w:kern w:val="0"/>
          <w:sz w:val="32"/>
          <w:szCs w:val="32"/>
        </w:rPr>
        <w:t>职责履行</w:t>
      </w:r>
      <w:r>
        <w:rPr>
          <w:rFonts w:ascii="仿宋_GB2312" w:eastAsia="仿宋_GB2312" w:hAnsi="宋体" w:cs="宋体"/>
          <w:kern w:val="0"/>
          <w:sz w:val="32"/>
          <w:szCs w:val="32"/>
        </w:rPr>
        <w:t>8</w:t>
      </w:r>
      <w:r w:rsidRPr="00F73D26">
        <w:rPr>
          <w:rFonts w:ascii="仿宋_GB2312" w:eastAsia="仿宋_GB2312" w:hAnsi="宋体" w:cs="宋体" w:hint="eastAsia"/>
          <w:kern w:val="0"/>
          <w:sz w:val="32"/>
          <w:szCs w:val="32"/>
        </w:rPr>
        <w:t>分、</w:t>
      </w:r>
      <w:r>
        <w:rPr>
          <w:rFonts w:ascii="仿宋_GB2312" w:eastAsia="仿宋_GB2312" w:hAnsi="宋体" w:cs="宋体" w:hint="eastAsia"/>
          <w:kern w:val="0"/>
          <w:sz w:val="32"/>
          <w:szCs w:val="32"/>
        </w:rPr>
        <w:t>经济效益和社会效益</w:t>
      </w:r>
      <w:r>
        <w:rPr>
          <w:rFonts w:ascii="仿宋_GB2312" w:eastAsia="仿宋_GB2312" w:hAnsi="宋体" w:cs="宋体"/>
          <w:kern w:val="0"/>
          <w:sz w:val="32"/>
          <w:szCs w:val="32"/>
        </w:rPr>
        <w:t>10</w:t>
      </w:r>
      <w:r w:rsidRPr="00F73D26">
        <w:rPr>
          <w:rFonts w:ascii="仿宋_GB2312" w:eastAsia="仿宋_GB2312" w:hAnsi="宋体" w:cs="宋体" w:hint="eastAsia"/>
          <w:kern w:val="0"/>
          <w:sz w:val="32"/>
          <w:szCs w:val="32"/>
        </w:rPr>
        <w:t>分</w:t>
      </w:r>
      <w:r>
        <w:rPr>
          <w:rFonts w:ascii="仿宋_GB2312" w:eastAsia="仿宋_GB2312" w:hAnsi="宋体" w:cs="宋体" w:hint="eastAsia"/>
          <w:kern w:val="0"/>
          <w:sz w:val="32"/>
          <w:szCs w:val="32"/>
        </w:rPr>
        <w:t>、行政职能</w:t>
      </w:r>
      <w:r>
        <w:rPr>
          <w:rFonts w:ascii="仿宋_GB2312" w:eastAsia="仿宋_GB2312" w:hAnsi="宋体" w:cs="宋体"/>
          <w:kern w:val="0"/>
          <w:sz w:val="32"/>
          <w:szCs w:val="32"/>
        </w:rPr>
        <w:t>6</w:t>
      </w:r>
      <w:r>
        <w:rPr>
          <w:rFonts w:ascii="仿宋_GB2312" w:eastAsia="仿宋_GB2312" w:hAnsi="宋体" w:cs="宋体" w:hint="eastAsia"/>
          <w:kern w:val="0"/>
          <w:sz w:val="32"/>
          <w:szCs w:val="32"/>
        </w:rPr>
        <w:t>分、社会公众或服务对象满意度</w:t>
      </w:r>
      <w:r>
        <w:rPr>
          <w:rFonts w:ascii="仿宋_GB2312" w:eastAsia="仿宋_GB2312" w:hAnsi="宋体" w:cs="宋体"/>
          <w:kern w:val="0"/>
          <w:sz w:val="32"/>
          <w:szCs w:val="32"/>
        </w:rPr>
        <w:t>6</w:t>
      </w:r>
      <w:r>
        <w:rPr>
          <w:rFonts w:ascii="仿宋_GB2312" w:eastAsia="仿宋_GB2312" w:hAnsi="宋体" w:cs="宋体" w:hint="eastAsia"/>
          <w:kern w:val="0"/>
          <w:sz w:val="32"/>
          <w:szCs w:val="32"/>
        </w:rPr>
        <w:t>分</w:t>
      </w:r>
      <w:r w:rsidRPr="00F73D26">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绩效</w:t>
      </w:r>
      <w:r w:rsidRPr="00F73D26">
        <w:rPr>
          <w:rFonts w:ascii="仿宋_GB2312" w:eastAsia="仿宋_GB2312" w:hAnsi="宋体" w:cs="宋体" w:hint="eastAsia"/>
          <w:kern w:val="0"/>
          <w:sz w:val="32"/>
          <w:szCs w:val="32"/>
        </w:rPr>
        <w:t>评价得分为</w:t>
      </w:r>
      <w:r>
        <w:rPr>
          <w:rFonts w:ascii="仿宋_GB2312" w:eastAsia="仿宋_GB2312" w:hAnsi="宋体" w:cs="宋体"/>
          <w:kern w:val="0"/>
          <w:sz w:val="32"/>
          <w:szCs w:val="32"/>
        </w:rPr>
        <w:t>30</w:t>
      </w:r>
      <w:r w:rsidRPr="00F73D26">
        <w:rPr>
          <w:rFonts w:ascii="仿宋_GB2312" w:eastAsia="仿宋_GB2312" w:hAnsi="宋体" w:cs="宋体" w:hint="eastAsia"/>
          <w:kern w:val="0"/>
          <w:sz w:val="32"/>
          <w:szCs w:val="32"/>
        </w:rPr>
        <w:t>分（</w:t>
      </w:r>
      <w:r>
        <w:rPr>
          <w:rFonts w:ascii="仿宋_GB2312" w:eastAsia="仿宋_GB2312" w:hAnsi="宋体" w:cs="宋体" w:hint="eastAsia"/>
          <w:kern w:val="0"/>
          <w:sz w:val="32"/>
          <w:szCs w:val="32"/>
        </w:rPr>
        <w:t>职责履行</w:t>
      </w:r>
      <w:r>
        <w:rPr>
          <w:rFonts w:ascii="仿宋_GB2312" w:eastAsia="仿宋_GB2312" w:hAnsi="宋体" w:cs="宋体"/>
          <w:kern w:val="0"/>
          <w:sz w:val="32"/>
          <w:szCs w:val="32"/>
        </w:rPr>
        <w:t>8</w:t>
      </w:r>
      <w:r w:rsidRPr="00F73D26">
        <w:rPr>
          <w:rFonts w:ascii="仿宋_GB2312" w:eastAsia="仿宋_GB2312" w:hAnsi="宋体" w:cs="宋体" w:hint="eastAsia"/>
          <w:kern w:val="0"/>
          <w:sz w:val="32"/>
          <w:szCs w:val="32"/>
        </w:rPr>
        <w:t>分、</w:t>
      </w:r>
      <w:r>
        <w:rPr>
          <w:rFonts w:ascii="仿宋_GB2312" w:eastAsia="仿宋_GB2312" w:hAnsi="宋体" w:cs="宋体" w:hint="eastAsia"/>
          <w:kern w:val="0"/>
          <w:sz w:val="32"/>
          <w:szCs w:val="32"/>
        </w:rPr>
        <w:t>经济效益和社会效益</w:t>
      </w:r>
      <w:r>
        <w:rPr>
          <w:rFonts w:ascii="仿宋_GB2312" w:eastAsia="仿宋_GB2312" w:hAnsi="宋体" w:cs="宋体"/>
          <w:kern w:val="0"/>
          <w:sz w:val="32"/>
          <w:szCs w:val="32"/>
        </w:rPr>
        <w:t>10</w:t>
      </w:r>
      <w:r w:rsidRPr="00F73D26">
        <w:rPr>
          <w:rFonts w:ascii="仿宋_GB2312" w:eastAsia="仿宋_GB2312" w:hAnsi="宋体" w:cs="宋体" w:hint="eastAsia"/>
          <w:kern w:val="0"/>
          <w:sz w:val="32"/>
          <w:szCs w:val="32"/>
        </w:rPr>
        <w:t>分</w:t>
      </w:r>
      <w:r>
        <w:rPr>
          <w:rFonts w:ascii="仿宋_GB2312" w:eastAsia="仿宋_GB2312" w:hAnsi="宋体" w:cs="宋体" w:hint="eastAsia"/>
          <w:kern w:val="0"/>
          <w:sz w:val="32"/>
          <w:szCs w:val="32"/>
        </w:rPr>
        <w:t>、行政职能</w:t>
      </w:r>
      <w:r>
        <w:rPr>
          <w:rFonts w:ascii="仿宋_GB2312" w:eastAsia="仿宋_GB2312" w:hAnsi="宋体" w:cs="宋体"/>
          <w:kern w:val="0"/>
          <w:sz w:val="32"/>
          <w:szCs w:val="32"/>
        </w:rPr>
        <w:t>6</w:t>
      </w:r>
      <w:r>
        <w:rPr>
          <w:rFonts w:ascii="仿宋_GB2312" w:eastAsia="仿宋_GB2312" w:hAnsi="宋体" w:cs="宋体" w:hint="eastAsia"/>
          <w:kern w:val="0"/>
          <w:sz w:val="32"/>
          <w:szCs w:val="32"/>
        </w:rPr>
        <w:t>分、社会公众或服务对象满意度</w:t>
      </w:r>
      <w:r>
        <w:rPr>
          <w:rFonts w:ascii="仿宋_GB2312" w:eastAsia="仿宋_GB2312" w:hAnsi="宋体" w:cs="宋体"/>
          <w:kern w:val="0"/>
          <w:sz w:val="32"/>
          <w:szCs w:val="32"/>
        </w:rPr>
        <w:t>6</w:t>
      </w:r>
      <w:r>
        <w:rPr>
          <w:rFonts w:ascii="仿宋_GB2312" w:eastAsia="仿宋_GB2312" w:hAnsi="宋体" w:cs="宋体" w:hint="eastAsia"/>
          <w:kern w:val="0"/>
          <w:sz w:val="32"/>
          <w:szCs w:val="32"/>
        </w:rPr>
        <w:t>分</w:t>
      </w:r>
      <w:r w:rsidRPr="00F73D26">
        <w:rPr>
          <w:rFonts w:ascii="仿宋_GB2312" w:eastAsia="仿宋_GB2312" w:hAnsi="宋体" w:cs="宋体" w:hint="eastAsia"/>
          <w:kern w:val="0"/>
          <w:sz w:val="32"/>
          <w:szCs w:val="32"/>
        </w:rPr>
        <w:t>），得分率为</w:t>
      </w:r>
      <w:r>
        <w:rPr>
          <w:rFonts w:ascii="仿宋_GB2312" w:eastAsia="仿宋_GB2312" w:hAnsi="宋体" w:cs="宋体"/>
          <w:kern w:val="0"/>
          <w:sz w:val="32"/>
          <w:szCs w:val="32"/>
        </w:rPr>
        <w:t>100</w:t>
      </w:r>
      <w:r w:rsidRPr="00F73D26">
        <w:rPr>
          <w:rFonts w:ascii="仿宋_GB2312" w:eastAsia="仿宋_GB2312" w:hAnsi="宋体" w:cs="宋体"/>
          <w:kern w:val="0"/>
          <w:sz w:val="32"/>
          <w:szCs w:val="32"/>
        </w:rPr>
        <w:t>%</w:t>
      </w:r>
      <w:r w:rsidRPr="00F73D26">
        <w:rPr>
          <w:rFonts w:ascii="仿宋_GB2312" w:eastAsia="仿宋_GB2312" w:hAnsi="宋体" w:cs="宋体" w:hint="eastAsia"/>
          <w:kern w:val="0"/>
          <w:sz w:val="32"/>
          <w:szCs w:val="32"/>
        </w:rPr>
        <w:t>。</w:t>
      </w:r>
    </w:p>
    <w:p w:rsidR="00747AD8" w:rsidRPr="0016693A" w:rsidRDefault="00747AD8" w:rsidP="00796474">
      <w:pPr>
        <w:pStyle w:val="ListParagraph"/>
        <w:ind w:firstLine="31680"/>
        <w:rPr>
          <w:rFonts w:ascii="仿宋_GB2312" w:eastAsia="仿宋_GB2312" w:hAnsi="仿宋"/>
          <w:bCs/>
          <w:spacing w:val="8"/>
          <w:sz w:val="32"/>
          <w:szCs w:val="32"/>
        </w:rPr>
      </w:pPr>
      <w:r w:rsidRPr="0016693A">
        <w:rPr>
          <w:rFonts w:eastAsia="仿宋_GB2312"/>
          <w:color w:val="000000"/>
          <w:sz w:val="32"/>
          <w:szCs w:val="32"/>
        </w:rPr>
        <w:t>2018</w:t>
      </w:r>
      <w:r w:rsidRPr="0016693A">
        <w:rPr>
          <w:rFonts w:eastAsia="仿宋_GB2312" w:hint="eastAsia"/>
          <w:color w:val="000000"/>
          <w:sz w:val="32"/>
          <w:szCs w:val="32"/>
        </w:rPr>
        <w:t>年，在省委、省政府的正确领导下，全省体育工作以体育强省和健康湖南建设为主线，加强党的建设，深化体育领域改革，群众体育、竞技体育、体育产业、体育文化协调发展，亮点纷呈，各项工作取得新成效，圆满完成了省政府工作</w:t>
      </w:r>
      <w:r w:rsidRPr="0016693A">
        <w:rPr>
          <w:rFonts w:ascii="仿宋_GB2312" w:eastAsia="仿宋_GB2312" w:hAnsi="仿宋" w:hint="eastAsia"/>
          <w:bCs/>
          <w:spacing w:val="8"/>
          <w:sz w:val="32"/>
          <w:szCs w:val="32"/>
        </w:rPr>
        <w:t>报告，主要工作成效：</w:t>
      </w:r>
    </w:p>
    <w:p w:rsidR="00747AD8" w:rsidRDefault="00747AD8" w:rsidP="00796474">
      <w:pPr>
        <w:ind w:firstLineChars="200" w:firstLine="31680"/>
        <w:rPr>
          <w:rFonts w:ascii="仿宋_GB2312" w:eastAsia="仿宋_GB2312" w:hAnsi="仿宋" w:cs="宋体"/>
          <w:kern w:val="0"/>
          <w:sz w:val="32"/>
          <w:szCs w:val="32"/>
        </w:rPr>
      </w:pPr>
      <w:r w:rsidRPr="00796474">
        <w:rPr>
          <w:rFonts w:ascii="仿宋_GB2312" w:eastAsia="仿宋_GB2312"/>
          <w:color w:val="000000"/>
          <w:sz w:val="32"/>
          <w:szCs w:val="32"/>
        </w:rPr>
        <w:t>1</w:t>
      </w:r>
      <w:r w:rsidRPr="00796474">
        <w:rPr>
          <w:rFonts w:ascii="仿宋_GB2312" w:eastAsia="仿宋_GB2312" w:hint="eastAsia"/>
          <w:color w:val="000000"/>
          <w:sz w:val="32"/>
          <w:szCs w:val="32"/>
        </w:rPr>
        <w:t>．群众体育全面提升。突出以</w:t>
      </w:r>
      <w:r w:rsidRPr="00796474">
        <w:rPr>
          <w:rFonts w:ascii="仿宋_GB2312" w:eastAsia="仿宋_GB2312" w:hAnsi="仿宋" w:hint="eastAsia"/>
          <w:color w:val="000000"/>
          <w:kern w:val="0"/>
          <w:sz w:val="32"/>
          <w:szCs w:val="32"/>
        </w:rPr>
        <w:t>“活动”带动，积极打造全民健身品牌赛事活动。成功举办了</w:t>
      </w:r>
      <w:r w:rsidRPr="00796474">
        <w:rPr>
          <w:rFonts w:ascii="仿宋_GB2312" w:eastAsia="仿宋_GB2312" w:hAnsi="仿宋" w:hint="eastAsia"/>
          <w:sz w:val="32"/>
          <w:szCs w:val="32"/>
        </w:rPr>
        <w:t>首届“健康湖南”全民运动会，历时</w:t>
      </w:r>
      <w:r w:rsidRPr="00796474">
        <w:rPr>
          <w:rFonts w:ascii="仿宋_GB2312" w:eastAsia="仿宋_GB2312" w:hAnsi="仿宋"/>
          <w:sz w:val="32"/>
          <w:szCs w:val="32"/>
        </w:rPr>
        <w:t>8</w:t>
      </w:r>
      <w:r w:rsidRPr="00796474">
        <w:rPr>
          <w:rFonts w:ascii="仿宋_GB2312" w:eastAsia="仿宋_GB2312" w:hAnsi="仿宋" w:hint="eastAsia"/>
          <w:sz w:val="32"/>
          <w:szCs w:val="32"/>
        </w:rPr>
        <w:t>个月，累计</w:t>
      </w:r>
      <w:r w:rsidRPr="00796474">
        <w:rPr>
          <w:rFonts w:ascii="仿宋_GB2312" w:eastAsia="仿宋_GB2312" w:hAnsi="仿宋" w:hint="eastAsia"/>
          <w:bCs/>
          <w:spacing w:val="8"/>
          <w:sz w:val="32"/>
          <w:szCs w:val="32"/>
        </w:rPr>
        <w:t>举办赛事活动</w:t>
      </w:r>
      <w:r w:rsidRPr="00796474">
        <w:rPr>
          <w:rFonts w:ascii="仿宋_GB2312" w:eastAsia="仿宋_GB2312" w:hAnsi="仿宋"/>
          <w:bCs/>
          <w:spacing w:val="8"/>
          <w:sz w:val="32"/>
          <w:szCs w:val="32"/>
        </w:rPr>
        <w:t>5,370</w:t>
      </w:r>
      <w:r w:rsidRPr="00796474">
        <w:rPr>
          <w:rFonts w:ascii="仿宋_GB2312" w:eastAsia="仿宋_GB2312" w:hAnsi="仿宋" w:hint="eastAsia"/>
          <w:bCs/>
          <w:spacing w:val="8"/>
          <w:sz w:val="32"/>
          <w:szCs w:val="32"/>
        </w:rPr>
        <w:t>场次，参与人数超过</w:t>
      </w:r>
      <w:r w:rsidRPr="00796474">
        <w:rPr>
          <w:rFonts w:ascii="仿宋_GB2312" w:eastAsia="仿宋_GB2312" w:hAnsi="仿宋"/>
          <w:bCs/>
          <w:spacing w:val="8"/>
          <w:sz w:val="32"/>
          <w:szCs w:val="32"/>
        </w:rPr>
        <w:t>1,100</w:t>
      </w:r>
      <w:r w:rsidRPr="00796474">
        <w:rPr>
          <w:rFonts w:ascii="仿宋_GB2312" w:eastAsia="仿宋_GB2312" w:hAnsi="仿宋" w:hint="eastAsia"/>
          <w:bCs/>
          <w:spacing w:val="8"/>
          <w:sz w:val="32"/>
          <w:szCs w:val="32"/>
        </w:rPr>
        <w:t>万，呈现出规格高、规模大、接地气、影响广的</w:t>
      </w:r>
      <w:r>
        <w:rPr>
          <w:rFonts w:ascii="仿宋_GB2312" w:eastAsia="仿宋_GB2312" w:hAnsi="仿宋" w:hint="eastAsia"/>
          <w:bCs/>
          <w:spacing w:val="8"/>
          <w:sz w:val="32"/>
          <w:szCs w:val="32"/>
        </w:rPr>
        <w:t>新时代全民健身活动的特点，真正实现了全民健身全覆盖。“走红军走过的路·徒步穿越大湘西、大湘南”活动、</w:t>
      </w:r>
      <w:r>
        <w:rPr>
          <w:rFonts w:ascii="仿宋_GB2312" w:eastAsia="仿宋_GB2312" w:hAnsi="仿宋"/>
          <w:bCs/>
          <w:spacing w:val="8"/>
          <w:sz w:val="32"/>
          <w:szCs w:val="32"/>
        </w:rPr>
        <w:t>2019</w:t>
      </w:r>
      <w:r>
        <w:rPr>
          <w:rFonts w:ascii="仿宋_GB2312" w:eastAsia="仿宋_GB2312" w:hAnsi="仿宋" w:hint="eastAsia"/>
          <w:bCs/>
          <w:spacing w:val="8"/>
          <w:sz w:val="32"/>
          <w:szCs w:val="32"/>
        </w:rPr>
        <w:t>薪火传承·中国健康跑启动仪式暨</w:t>
      </w:r>
      <w:r>
        <w:rPr>
          <w:rFonts w:ascii="仿宋_GB2312" w:eastAsia="仿宋_GB2312" w:hAnsi="仿宋"/>
          <w:bCs/>
          <w:spacing w:val="8"/>
          <w:sz w:val="32"/>
          <w:szCs w:val="32"/>
        </w:rPr>
        <w:t>2018</w:t>
      </w:r>
      <w:r>
        <w:rPr>
          <w:rFonts w:ascii="仿宋_GB2312" w:eastAsia="仿宋_GB2312" w:hAnsi="仿宋" w:hint="eastAsia"/>
          <w:bCs/>
          <w:spacing w:val="8"/>
          <w:sz w:val="32"/>
          <w:szCs w:val="32"/>
        </w:rPr>
        <w:t>湖南省（韶山）健身长跑赛、全民健身挑战日、</w:t>
      </w:r>
      <w:r>
        <w:rPr>
          <w:rFonts w:ascii="仿宋_GB2312" w:eastAsia="仿宋_GB2312" w:hAnsi="仿宋"/>
          <w:bCs/>
          <w:spacing w:val="8"/>
          <w:sz w:val="32"/>
          <w:szCs w:val="32"/>
        </w:rPr>
        <w:t>2018</w:t>
      </w:r>
      <w:r>
        <w:rPr>
          <w:rFonts w:ascii="仿宋_GB2312" w:eastAsia="仿宋_GB2312" w:hAnsi="仿宋" w:hint="eastAsia"/>
          <w:bCs/>
          <w:spacing w:val="8"/>
          <w:sz w:val="32"/>
          <w:szCs w:val="32"/>
        </w:rPr>
        <w:t>年中国山地户外健身休闲大会、</w:t>
      </w:r>
      <w:r>
        <w:rPr>
          <w:rFonts w:ascii="仿宋_GB2312" w:eastAsia="仿宋_GB2312" w:hAnsi="仿宋" w:cs="宋体" w:hint="eastAsia"/>
          <w:kern w:val="0"/>
          <w:sz w:val="32"/>
          <w:szCs w:val="32"/>
        </w:rPr>
        <w:t>“健康湖南·动起来”全民健身大赛季</w:t>
      </w:r>
      <w:r>
        <w:rPr>
          <w:rFonts w:ascii="仿宋_GB2312" w:eastAsia="仿宋_GB2312" w:hAnsi="仿宋" w:hint="eastAsia"/>
          <w:bCs/>
          <w:spacing w:val="8"/>
          <w:sz w:val="32"/>
          <w:szCs w:val="32"/>
        </w:rPr>
        <w:t>等一大批社会影响大、群众关注和参与度高的具有湖湘特色的全民健身赛事活动已经成为国家和省级品牌赛事活动。</w:t>
      </w:r>
    </w:p>
    <w:p w:rsidR="00747AD8" w:rsidRDefault="00747AD8" w:rsidP="00796474">
      <w:pPr>
        <w:ind w:firstLineChars="200" w:firstLine="31680"/>
        <w:rPr>
          <w:rFonts w:ascii="仿宋_GB2312" w:eastAsia="仿宋_GB2312" w:hAnsi="仿宋"/>
          <w:sz w:val="32"/>
          <w:szCs w:val="32"/>
        </w:rPr>
      </w:pPr>
      <w:r w:rsidRPr="0016693A">
        <w:rPr>
          <w:rFonts w:ascii="仿宋_GB2312" w:eastAsia="仿宋_GB2312" w:hAnsi="仿宋"/>
          <w:bCs/>
          <w:spacing w:val="8"/>
          <w:sz w:val="32"/>
          <w:szCs w:val="32"/>
        </w:rPr>
        <w:t>2</w:t>
      </w:r>
      <w:r>
        <w:rPr>
          <w:rFonts w:ascii="仿宋_GB2312" w:eastAsia="仿宋_GB2312" w:hAnsi="仿宋" w:hint="eastAsia"/>
          <w:bCs/>
          <w:spacing w:val="8"/>
          <w:sz w:val="32"/>
          <w:szCs w:val="32"/>
        </w:rPr>
        <w:t>．</w:t>
      </w:r>
      <w:r w:rsidRPr="0016693A">
        <w:rPr>
          <w:rFonts w:ascii="仿宋_GB2312" w:eastAsia="仿宋_GB2312" w:hAnsi="仿宋" w:hint="eastAsia"/>
          <w:bCs/>
          <w:spacing w:val="8"/>
          <w:sz w:val="32"/>
          <w:szCs w:val="32"/>
        </w:rPr>
        <w:t>竞技体育</w:t>
      </w:r>
      <w:r>
        <w:rPr>
          <w:rFonts w:ascii="仿宋_GB2312" w:eastAsia="仿宋_GB2312" w:hAnsi="仿宋" w:hint="eastAsia"/>
          <w:bCs/>
          <w:spacing w:val="8"/>
          <w:sz w:val="32"/>
          <w:szCs w:val="32"/>
        </w:rPr>
        <w:t>实力</w:t>
      </w:r>
      <w:r w:rsidRPr="0016693A">
        <w:rPr>
          <w:rFonts w:ascii="仿宋_GB2312" w:eastAsia="仿宋_GB2312" w:hAnsi="仿宋" w:hint="eastAsia"/>
          <w:bCs/>
          <w:spacing w:val="8"/>
          <w:sz w:val="32"/>
          <w:szCs w:val="32"/>
        </w:rPr>
        <w:t>不断增强。圆满完成</w:t>
      </w:r>
      <w:r>
        <w:rPr>
          <w:rFonts w:ascii="仿宋_GB2312" w:eastAsia="仿宋_GB2312" w:hAnsi="仿宋" w:hint="eastAsia"/>
          <w:sz w:val="32"/>
          <w:szCs w:val="32"/>
        </w:rPr>
        <w:t>雅加达亚运会参赛任务，我省有</w:t>
      </w:r>
      <w:r>
        <w:rPr>
          <w:rFonts w:ascii="仿宋_GB2312" w:eastAsia="仿宋_GB2312" w:hAnsi="仿宋"/>
          <w:sz w:val="32"/>
          <w:szCs w:val="32"/>
        </w:rPr>
        <w:t>27</w:t>
      </w:r>
      <w:r>
        <w:rPr>
          <w:rFonts w:ascii="仿宋_GB2312" w:eastAsia="仿宋_GB2312" w:hAnsi="仿宋" w:hint="eastAsia"/>
          <w:sz w:val="32"/>
          <w:szCs w:val="32"/>
        </w:rPr>
        <w:t>名运动员和</w:t>
      </w:r>
      <w:r>
        <w:rPr>
          <w:rFonts w:ascii="仿宋_GB2312" w:eastAsia="仿宋_GB2312" w:hAnsi="仿宋"/>
          <w:sz w:val="32"/>
          <w:szCs w:val="32"/>
        </w:rPr>
        <w:t>3</w:t>
      </w:r>
      <w:r>
        <w:rPr>
          <w:rFonts w:ascii="仿宋_GB2312" w:eastAsia="仿宋_GB2312" w:hAnsi="仿宋" w:hint="eastAsia"/>
          <w:sz w:val="32"/>
          <w:szCs w:val="32"/>
        </w:rPr>
        <w:t>名教练员入选中国体育代表团，参加</w:t>
      </w:r>
      <w:r>
        <w:rPr>
          <w:rFonts w:ascii="仿宋_GB2312" w:eastAsia="仿宋_GB2312" w:hAnsi="仿宋"/>
          <w:sz w:val="32"/>
          <w:szCs w:val="32"/>
        </w:rPr>
        <w:t>13</w:t>
      </w:r>
      <w:r>
        <w:rPr>
          <w:rFonts w:ascii="仿宋_GB2312" w:eastAsia="仿宋_GB2312" w:hAnsi="仿宋" w:hint="eastAsia"/>
          <w:sz w:val="32"/>
          <w:szCs w:val="32"/>
        </w:rPr>
        <w:t>个大项、</w:t>
      </w:r>
      <w:r>
        <w:rPr>
          <w:rFonts w:ascii="仿宋_GB2312" w:eastAsia="仿宋_GB2312" w:hAnsi="仿宋"/>
          <w:sz w:val="32"/>
          <w:szCs w:val="32"/>
        </w:rPr>
        <w:t>29</w:t>
      </w:r>
      <w:r>
        <w:rPr>
          <w:rFonts w:ascii="仿宋_GB2312" w:eastAsia="仿宋_GB2312" w:hAnsi="仿宋" w:hint="eastAsia"/>
          <w:sz w:val="32"/>
          <w:szCs w:val="32"/>
        </w:rPr>
        <w:t>个小项的比赛，取得了</w:t>
      </w:r>
      <w:r>
        <w:rPr>
          <w:rFonts w:ascii="仿宋_GB2312" w:eastAsia="仿宋_GB2312" w:hAnsi="仿宋"/>
          <w:sz w:val="32"/>
          <w:szCs w:val="32"/>
        </w:rPr>
        <w:t>17</w:t>
      </w:r>
      <w:r>
        <w:rPr>
          <w:rFonts w:ascii="仿宋_GB2312" w:eastAsia="仿宋_GB2312" w:hAnsi="仿宋" w:hint="eastAsia"/>
          <w:sz w:val="32"/>
          <w:szCs w:val="32"/>
        </w:rPr>
        <w:t>金</w:t>
      </w:r>
      <w:r>
        <w:rPr>
          <w:rFonts w:ascii="仿宋_GB2312" w:eastAsia="仿宋_GB2312" w:hAnsi="仿宋"/>
          <w:sz w:val="32"/>
          <w:szCs w:val="32"/>
        </w:rPr>
        <w:t>8</w:t>
      </w:r>
      <w:r>
        <w:rPr>
          <w:rFonts w:ascii="仿宋_GB2312" w:eastAsia="仿宋_GB2312" w:hAnsi="仿宋" w:hint="eastAsia"/>
          <w:sz w:val="32"/>
          <w:szCs w:val="32"/>
        </w:rPr>
        <w:t>银</w:t>
      </w:r>
      <w:r>
        <w:rPr>
          <w:rFonts w:ascii="仿宋_GB2312" w:eastAsia="仿宋_GB2312" w:hAnsi="仿宋"/>
          <w:sz w:val="32"/>
          <w:szCs w:val="32"/>
        </w:rPr>
        <w:t>3</w:t>
      </w:r>
      <w:r>
        <w:rPr>
          <w:rFonts w:ascii="仿宋_GB2312" w:eastAsia="仿宋_GB2312" w:hAnsi="仿宋" w:hint="eastAsia"/>
          <w:sz w:val="32"/>
          <w:szCs w:val="32"/>
        </w:rPr>
        <w:t>铜的佳绩，这是历届亚运会中湖南运动员参赛人数最多、境外获金牌数最多的一届。竞技体育综合实力继续保持良好发展势头，全年我省运动员在国内外正式比赛中共获得世界冠军</w:t>
      </w:r>
      <w:r>
        <w:rPr>
          <w:rFonts w:ascii="仿宋_GB2312" w:eastAsia="仿宋_GB2312" w:hAnsi="仿宋"/>
          <w:sz w:val="32"/>
          <w:szCs w:val="32"/>
        </w:rPr>
        <w:t>10</w:t>
      </w:r>
      <w:r>
        <w:rPr>
          <w:rFonts w:ascii="仿宋_GB2312" w:eastAsia="仿宋_GB2312" w:hAnsi="仿宋" w:hint="eastAsia"/>
          <w:sz w:val="32"/>
          <w:szCs w:val="32"/>
        </w:rPr>
        <w:t>个、亚洲冠军</w:t>
      </w:r>
      <w:r>
        <w:rPr>
          <w:rFonts w:ascii="仿宋_GB2312" w:eastAsia="仿宋_GB2312" w:hAnsi="仿宋"/>
          <w:sz w:val="32"/>
          <w:szCs w:val="32"/>
        </w:rPr>
        <w:t>22</w:t>
      </w:r>
      <w:r>
        <w:rPr>
          <w:rFonts w:ascii="仿宋_GB2312" w:eastAsia="仿宋_GB2312" w:hAnsi="仿宋" w:hint="eastAsia"/>
          <w:sz w:val="32"/>
          <w:szCs w:val="32"/>
        </w:rPr>
        <w:t>个、全国冠军</w:t>
      </w:r>
      <w:r>
        <w:rPr>
          <w:rFonts w:ascii="仿宋_GB2312" w:eastAsia="仿宋_GB2312" w:hAnsi="仿宋"/>
          <w:sz w:val="32"/>
          <w:szCs w:val="32"/>
        </w:rPr>
        <w:t>86</w:t>
      </w:r>
      <w:r>
        <w:rPr>
          <w:rFonts w:ascii="仿宋_GB2312" w:eastAsia="仿宋_GB2312" w:hAnsi="仿宋" w:hint="eastAsia"/>
          <w:sz w:val="32"/>
          <w:szCs w:val="32"/>
        </w:rPr>
        <w:t>个。</w:t>
      </w:r>
    </w:p>
    <w:p w:rsidR="00747AD8" w:rsidRDefault="00747AD8" w:rsidP="00796474">
      <w:pPr>
        <w:ind w:firstLineChars="200" w:firstLine="31680"/>
        <w:rPr>
          <w:rFonts w:ascii="仿宋_GB2312" w:eastAsia="仿宋_GB2312" w:hAnsi="仿宋"/>
          <w:sz w:val="32"/>
          <w:szCs w:val="32"/>
        </w:rPr>
      </w:pPr>
      <w:r>
        <w:rPr>
          <w:rFonts w:ascii="仿宋_GB2312" w:eastAsia="仿宋_GB2312" w:hAnsi="仿宋" w:hint="eastAsia"/>
          <w:sz w:val="32"/>
          <w:szCs w:val="32"/>
        </w:rPr>
        <w:t>推进竞技体育创新发展，新组建了湖南自行车队和击剑队，并与学校、协会和企业组建了湖南空手道队、女子篮球队、女子足球队和男子冰球队，拓宽了竞技体育项目发展渠道，补充壮大了竞技体育队伍，增强了竞争面，增加了新的夺金点；积极组织开展冰雪项目跨界跨项跨季选材，我省有</w:t>
      </w:r>
      <w:r>
        <w:rPr>
          <w:rFonts w:ascii="仿宋_GB2312" w:eastAsia="仿宋_GB2312" w:hAnsi="仿宋"/>
          <w:sz w:val="32"/>
          <w:szCs w:val="32"/>
        </w:rPr>
        <w:t>12</w:t>
      </w:r>
      <w:r>
        <w:rPr>
          <w:rFonts w:ascii="仿宋_GB2312" w:eastAsia="仿宋_GB2312" w:hAnsi="仿宋" w:hint="eastAsia"/>
          <w:sz w:val="32"/>
          <w:szCs w:val="32"/>
        </w:rPr>
        <w:t>人入选国家集训队；抓好国家攀岩队（湖南）集训队管理，队伍组建只有一年多，就在亚运会和全国比赛中取得了较为突出的成绩。我省职业体育发展稳步推进，积极探索职业体育发展规律，积极扶持职业俱乐部的发展，湖南勇胜篮球俱乐部在</w:t>
      </w:r>
      <w:r>
        <w:rPr>
          <w:rFonts w:ascii="仿宋_GB2312" w:eastAsia="仿宋_GB2312" w:hAnsi="仿宋"/>
          <w:sz w:val="32"/>
          <w:szCs w:val="32"/>
        </w:rPr>
        <w:t>2018</w:t>
      </w:r>
      <w:r>
        <w:rPr>
          <w:rFonts w:ascii="仿宋_GB2312" w:eastAsia="仿宋_GB2312" w:hAnsi="仿宋" w:hint="eastAsia"/>
          <w:sz w:val="32"/>
          <w:szCs w:val="32"/>
        </w:rPr>
        <w:t>年全国男子篮球联赛（</w:t>
      </w:r>
      <w:r>
        <w:rPr>
          <w:rFonts w:ascii="仿宋_GB2312" w:eastAsia="仿宋_GB2312" w:hAnsi="仿宋"/>
          <w:sz w:val="32"/>
          <w:szCs w:val="32"/>
        </w:rPr>
        <w:t>NBL</w:t>
      </w:r>
      <w:r>
        <w:rPr>
          <w:rFonts w:ascii="仿宋_GB2312" w:eastAsia="仿宋_GB2312" w:hAnsi="仿宋" w:hint="eastAsia"/>
          <w:sz w:val="32"/>
          <w:szCs w:val="32"/>
        </w:rPr>
        <w:t>）中获得总决赛亚军。</w:t>
      </w:r>
    </w:p>
    <w:p w:rsidR="00747AD8" w:rsidRDefault="00747AD8" w:rsidP="00796474">
      <w:pPr>
        <w:ind w:firstLineChars="200" w:firstLine="31680"/>
        <w:rPr>
          <w:rFonts w:ascii="仿宋_GB2312" w:eastAsia="仿宋_GB2312" w:hAnsi="仿宋"/>
          <w:sz w:val="32"/>
          <w:szCs w:val="32"/>
        </w:rPr>
      </w:pPr>
      <w:r>
        <w:rPr>
          <w:rFonts w:ascii="仿宋_GB2312" w:eastAsia="仿宋_GB2312" w:hAnsi="仿宋"/>
          <w:sz w:val="32"/>
          <w:szCs w:val="32"/>
        </w:rPr>
        <w:t>2018</w:t>
      </w:r>
      <w:r>
        <w:rPr>
          <w:rFonts w:ascii="仿宋_GB2312" w:eastAsia="仿宋_GB2312" w:hAnsi="仿宋" w:hint="eastAsia"/>
          <w:sz w:val="32"/>
          <w:szCs w:val="32"/>
        </w:rPr>
        <w:t>年省体育局联合省财政厅、省人社厅赴山东、四川等地调研，并联合制定下发了《关于湖南省优秀运动员退役安置到事业单位后有关事项的通知》，大幅度提高了优秀运动员退役安置后的待遇，对解决我省优秀运动员的后顾之忧起到了积极作用。</w:t>
      </w:r>
    </w:p>
    <w:p w:rsidR="00747AD8" w:rsidRDefault="00747AD8" w:rsidP="00796474">
      <w:pPr>
        <w:ind w:firstLineChars="200" w:firstLine="31680"/>
        <w:rPr>
          <w:rFonts w:ascii="仿宋_GB2312" w:eastAsia="仿宋_GB2312" w:hAnsi="仿宋" w:cs="宋体"/>
          <w:kern w:val="0"/>
          <w:sz w:val="32"/>
          <w:szCs w:val="32"/>
        </w:rPr>
      </w:pPr>
      <w:r w:rsidRPr="0016693A">
        <w:rPr>
          <w:rFonts w:ascii="仿宋_GB2312" w:eastAsia="仿宋_GB2312" w:hAnsi="仿宋"/>
          <w:sz w:val="32"/>
          <w:szCs w:val="32"/>
        </w:rPr>
        <w:t>3</w:t>
      </w:r>
      <w:r>
        <w:rPr>
          <w:rFonts w:ascii="仿宋_GB2312" w:eastAsia="仿宋_GB2312" w:hAnsi="仿宋" w:hint="eastAsia"/>
          <w:sz w:val="32"/>
          <w:szCs w:val="32"/>
        </w:rPr>
        <w:t>．</w:t>
      </w:r>
      <w:r w:rsidRPr="0016693A">
        <w:rPr>
          <w:rFonts w:ascii="仿宋_GB2312" w:eastAsia="仿宋_GB2312" w:hAnsi="仿宋" w:hint="eastAsia"/>
          <w:sz w:val="32"/>
          <w:szCs w:val="32"/>
        </w:rPr>
        <w:t>体育产业加快发展。体</w:t>
      </w:r>
      <w:r>
        <w:rPr>
          <w:rFonts w:ascii="仿宋_GB2312" w:eastAsia="仿宋_GB2312" w:hAnsi="仿宋" w:cs="宋体" w:hint="eastAsia"/>
          <w:kern w:val="0"/>
          <w:sz w:val="32"/>
          <w:szCs w:val="32"/>
        </w:rPr>
        <w:t>育产业规模不断壮大，体育在经济社会发展中的作用日益显现。为推进全省体育产业发展，坚持“摸清家底，出台政策，布局空间，狠抓落实”的工作方针，各市州进一步明确了体育产业工作的重要地位，在引进体育企业、破解体育产业发展难题、出台相关地方政策措施等方面做了大量工作，取得一定成效。体育企业发展方兴未艾，至</w:t>
      </w:r>
      <w:r>
        <w:rPr>
          <w:rFonts w:ascii="仿宋_GB2312" w:eastAsia="仿宋_GB2312" w:hAnsi="仿宋" w:cs="宋体"/>
          <w:kern w:val="0"/>
          <w:sz w:val="32"/>
          <w:szCs w:val="32"/>
        </w:rPr>
        <w:t>2018</w:t>
      </w:r>
      <w:r>
        <w:rPr>
          <w:rFonts w:ascii="仿宋_GB2312" w:eastAsia="仿宋_GB2312" w:hAnsi="仿宋" w:cs="宋体" w:hint="eastAsia"/>
          <w:kern w:val="0"/>
          <w:sz w:val="32"/>
          <w:szCs w:val="32"/>
        </w:rPr>
        <w:t>年，全省体育企业达到</w:t>
      </w:r>
      <w:r>
        <w:rPr>
          <w:rFonts w:ascii="仿宋_GB2312" w:eastAsia="仿宋_GB2312" w:hAnsi="仿宋" w:cs="宋体"/>
          <w:kern w:val="0"/>
          <w:sz w:val="32"/>
          <w:szCs w:val="32"/>
        </w:rPr>
        <w:t>3,261</w:t>
      </w:r>
      <w:r>
        <w:rPr>
          <w:rFonts w:ascii="仿宋_GB2312" w:eastAsia="仿宋_GB2312" w:hAnsi="仿宋" w:cs="宋体" w:hint="eastAsia"/>
          <w:kern w:val="0"/>
          <w:sz w:val="32"/>
          <w:szCs w:val="32"/>
        </w:rPr>
        <w:t>家，体育产业总规模（总产出）为</w:t>
      </w:r>
      <w:r>
        <w:rPr>
          <w:rFonts w:ascii="仿宋_GB2312" w:eastAsia="仿宋_GB2312" w:hAnsi="仿宋" w:cs="宋体"/>
          <w:kern w:val="0"/>
          <w:sz w:val="32"/>
          <w:szCs w:val="32"/>
        </w:rPr>
        <w:t>863.74</w:t>
      </w:r>
      <w:r>
        <w:rPr>
          <w:rFonts w:ascii="仿宋_GB2312" w:eastAsia="仿宋_GB2312" w:hAnsi="仿宋" w:cs="宋体" w:hint="eastAsia"/>
          <w:kern w:val="0"/>
          <w:sz w:val="32"/>
          <w:szCs w:val="32"/>
        </w:rPr>
        <w:t>亿元，增加值为</w:t>
      </w:r>
      <w:r>
        <w:rPr>
          <w:rFonts w:ascii="仿宋_GB2312" w:eastAsia="仿宋_GB2312" w:hAnsi="仿宋" w:cs="宋体"/>
          <w:kern w:val="0"/>
          <w:sz w:val="32"/>
          <w:szCs w:val="32"/>
        </w:rPr>
        <w:t>345.81</w:t>
      </w:r>
      <w:r>
        <w:rPr>
          <w:rFonts w:ascii="仿宋_GB2312" w:eastAsia="仿宋_GB2312" w:hAnsi="仿宋" w:cs="宋体" w:hint="eastAsia"/>
          <w:kern w:val="0"/>
          <w:sz w:val="32"/>
          <w:szCs w:val="32"/>
        </w:rPr>
        <w:t>亿元，占全省</w:t>
      </w:r>
      <w:r>
        <w:rPr>
          <w:rFonts w:ascii="仿宋_GB2312" w:eastAsia="仿宋_GB2312" w:hAnsi="仿宋" w:cs="宋体"/>
          <w:kern w:val="0"/>
          <w:sz w:val="32"/>
          <w:szCs w:val="32"/>
        </w:rPr>
        <w:t>GDP</w:t>
      </w:r>
      <w:r>
        <w:rPr>
          <w:rFonts w:ascii="仿宋_GB2312" w:eastAsia="仿宋_GB2312" w:hAnsi="仿宋" w:cs="宋体" w:hint="eastAsia"/>
          <w:kern w:val="0"/>
          <w:sz w:val="32"/>
          <w:szCs w:val="32"/>
        </w:rPr>
        <w:t>比重</w:t>
      </w:r>
      <w:r>
        <w:rPr>
          <w:rFonts w:ascii="仿宋_GB2312" w:eastAsia="仿宋_GB2312" w:hAnsi="仿宋" w:cs="宋体"/>
          <w:kern w:val="0"/>
          <w:sz w:val="32"/>
          <w:szCs w:val="32"/>
        </w:rPr>
        <w:t>1.02%</w:t>
      </w:r>
      <w:r>
        <w:rPr>
          <w:rFonts w:ascii="仿宋_GB2312" w:eastAsia="仿宋_GB2312" w:hAnsi="仿宋" w:cs="宋体" w:hint="eastAsia"/>
          <w:kern w:val="0"/>
          <w:sz w:val="32"/>
          <w:szCs w:val="32"/>
        </w:rPr>
        <w:t>，较上一年度的</w:t>
      </w:r>
      <w:r>
        <w:rPr>
          <w:rFonts w:ascii="仿宋_GB2312" w:eastAsia="仿宋_GB2312" w:hAnsi="仿宋" w:cs="宋体"/>
          <w:kern w:val="0"/>
          <w:sz w:val="32"/>
          <w:szCs w:val="32"/>
        </w:rPr>
        <w:t>0.95%</w:t>
      </w:r>
      <w:r>
        <w:rPr>
          <w:rFonts w:ascii="仿宋_GB2312" w:eastAsia="仿宋_GB2312" w:hAnsi="仿宋" w:cs="宋体" w:hint="eastAsia"/>
          <w:kern w:val="0"/>
          <w:sz w:val="32"/>
          <w:szCs w:val="32"/>
        </w:rPr>
        <w:t>有了较大幅度的增长。省本级全年安排</w:t>
      </w:r>
      <w:r>
        <w:rPr>
          <w:rFonts w:ascii="仿宋_GB2312" w:eastAsia="仿宋_GB2312" w:hAnsi="仿宋" w:cs="宋体"/>
          <w:kern w:val="0"/>
          <w:sz w:val="32"/>
          <w:szCs w:val="32"/>
        </w:rPr>
        <w:t>1,400</w:t>
      </w:r>
      <w:r>
        <w:rPr>
          <w:rFonts w:ascii="仿宋_GB2312" w:eastAsia="仿宋_GB2312" w:hAnsi="仿宋" w:cs="宋体" w:hint="eastAsia"/>
          <w:kern w:val="0"/>
          <w:sz w:val="32"/>
          <w:szCs w:val="32"/>
        </w:rPr>
        <w:t>万元体育产业引导资金，重点支持了</w:t>
      </w:r>
      <w:r>
        <w:rPr>
          <w:rFonts w:ascii="仿宋_GB2312" w:eastAsia="仿宋_GB2312" w:hAnsi="仿宋" w:cs="宋体"/>
          <w:kern w:val="0"/>
          <w:sz w:val="32"/>
          <w:szCs w:val="32"/>
        </w:rPr>
        <w:t>8</w:t>
      </w:r>
      <w:r>
        <w:rPr>
          <w:rFonts w:ascii="仿宋_GB2312" w:eastAsia="仿宋_GB2312" w:hAnsi="仿宋" w:cs="宋体" w:hint="eastAsia"/>
          <w:kern w:val="0"/>
          <w:sz w:val="32"/>
          <w:szCs w:val="32"/>
        </w:rPr>
        <w:t>家体育企业的发展，对符合条件的体育类非营利性组织和企业给予税收优惠政策扶持。</w:t>
      </w:r>
    </w:p>
    <w:p w:rsidR="00747AD8" w:rsidRDefault="00747AD8" w:rsidP="00796474">
      <w:pPr>
        <w:ind w:firstLineChars="200" w:firstLine="31680"/>
        <w:rPr>
          <w:rFonts w:ascii="仿宋_GB2312" w:eastAsia="仿宋_GB2312" w:hAnsi="仿宋" w:cs="宋体"/>
          <w:kern w:val="0"/>
          <w:sz w:val="32"/>
          <w:szCs w:val="32"/>
        </w:rPr>
      </w:pPr>
      <w:r>
        <w:rPr>
          <w:rFonts w:ascii="仿宋_GB2312" w:eastAsia="仿宋_GB2312" w:hAnsi="仿宋" w:cs="宋体" w:hint="eastAsia"/>
          <w:kern w:val="0"/>
          <w:sz w:val="32"/>
          <w:szCs w:val="32"/>
        </w:rPr>
        <w:t>全省体育彩票销售</w:t>
      </w:r>
      <w:r>
        <w:rPr>
          <w:rFonts w:ascii="仿宋_GB2312" w:eastAsia="仿宋_GB2312" w:hAnsi="仿宋" w:cs="宋体"/>
          <w:kern w:val="0"/>
          <w:sz w:val="32"/>
          <w:szCs w:val="32"/>
        </w:rPr>
        <w:t>102.66</w:t>
      </w:r>
      <w:r>
        <w:rPr>
          <w:rFonts w:ascii="仿宋_GB2312" w:eastAsia="仿宋_GB2312" w:hAnsi="仿宋" w:cs="宋体" w:hint="eastAsia"/>
          <w:kern w:val="0"/>
          <w:sz w:val="32"/>
          <w:szCs w:val="32"/>
        </w:rPr>
        <w:t>亿元，进入“百亿俱乐部”，实现了历史性突破。积极打造体育产业服务平台，做好优选项目申报。我省有环洞庭湖国际公路自行车赛赛事综合运营等</w:t>
      </w:r>
      <w:r>
        <w:rPr>
          <w:rFonts w:ascii="仿宋_GB2312" w:eastAsia="仿宋_GB2312" w:hAnsi="仿宋" w:cs="宋体"/>
          <w:kern w:val="0"/>
          <w:sz w:val="32"/>
          <w:szCs w:val="32"/>
        </w:rPr>
        <w:t>13</w:t>
      </w:r>
      <w:r>
        <w:rPr>
          <w:rFonts w:ascii="仿宋_GB2312" w:eastAsia="仿宋_GB2312" w:hAnsi="仿宋" w:cs="宋体" w:hint="eastAsia"/>
          <w:kern w:val="0"/>
          <w:sz w:val="32"/>
          <w:szCs w:val="32"/>
        </w:rPr>
        <w:t>个项目入选全国优选体育产业项目名录。</w:t>
      </w:r>
    </w:p>
    <w:p w:rsidR="00747AD8" w:rsidRDefault="00747AD8" w:rsidP="00796474">
      <w:pPr>
        <w:ind w:firstLineChars="200" w:firstLine="31680"/>
        <w:rPr>
          <w:rFonts w:ascii="仿宋_GB2312" w:eastAsia="仿宋_GB2312" w:hAnsi="仿宋" w:cs="宋体"/>
          <w:kern w:val="0"/>
          <w:sz w:val="32"/>
          <w:szCs w:val="32"/>
        </w:rPr>
      </w:pPr>
      <w:r w:rsidRPr="00CB42FC">
        <w:rPr>
          <w:rFonts w:ascii="仿宋_GB2312" w:eastAsia="仿宋_GB2312" w:hAnsi="仿宋" w:cs="宋体" w:hint="eastAsia"/>
          <w:kern w:val="0"/>
          <w:sz w:val="32"/>
          <w:szCs w:val="32"/>
        </w:rPr>
        <w:t>作为湖南体育产业的龙头企业，湖南体育产业集团</w:t>
      </w:r>
      <w:r w:rsidRPr="00CB42FC">
        <w:rPr>
          <w:rFonts w:ascii="仿宋_GB2312" w:eastAsia="仿宋_GB2312" w:hAnsi="仿宋" w:cs="宋体"/>
          <w:kern w:val="0"/>
          <w:sz w:val="32"/>
          <w:szCs w:val="32"/>
        </w:rPr>
        <w:t>2018</w:t>
      </w:r>
      <w:r w:rsidRPr="00CB42FC">
        <w:rPr>
          <w:rFonts w:ascii="仿宋_GB2312" w:eastAsia="仿宋_GB2312" w:hAnsi="仿宋" w:cs="宋体" w:hint="eastAsia"/>
          <w:kern w:val="0"/>
          <w:sz w:val="32"/>
          <w:szCs w:val="32"/>
        </w:rPr>
        <w:t>年经营状况稳中有进、稳中向好，全年完成营收</w:t>
      </w:r>
      <w:r w:rsidRPr="00CB42FC">
        <w:rPr>
          <w:rFonts w:ascii="仿宋_GB2312" w:eastAsia="仿宋_GB2312" w:hAnsi="仿宋" w:cs="宋体"/>
          <w:kern w:val="0"/>
          <w:sz w:val="32"/>
          <w:szCs w:val="32"/>
        </w:rPr>
        <w:t>10.5</w:t>
      </w:r>
      <w:r w:rsidRPr="00CB42FC">
        <w:rPr>
          <w:rFonts w:ascii="仿宋_GB2312" w:eastAsia="仿宋_GB2312" w:hAnsi="仿宋" w:cs="宋体" w:hint="eastAsia"/>
          <w:kern w:val="0"/>
          <w:sz w:val="32"/>
          <w:szCs w:val="32"/>
        </w:rPr>
        <w:t>亿元，实现利润总额</w:t>
      </w:r>
      <w:r w:rsidRPr="00CB42FC">
        <w:rPr>
          <w:rFonts w:ascii="仿宋_GB2312" w:eastAsia="仿宋_GB2312" w:hAnsi="仿宋" w:cs="宋体"/>
          <w:kern w:val="0"/>
          <w:sz w:val="32"/>
          <w:szCs w:val="32"/>
        </w:rPr>
        <w:t>1</w:t>
      </w:r>
      <w:r>
        <w:rPr>
          <w:rFonts w:ascii="仿宋_GB2312" w:eastAsia="仿宋_GB2312" w:hAnsi="仿宋" w:cs="宋体"/>
          <w:kern w:val="0"/>
          <w:sz w:val="32"/>
          <w:szCs w:val="32"/>
        </w:rPr>
        <w:t>,</w:t>
      </w:r>
      <w:r w:rsidRPr="00CB42FC">
        <w:rPr>
          <w:rFonts w:ascii="仿宋_GB2312" w:eastAsia="仿宋_GB2312" w:hAnsi="仿宋" w:cs="宋体"/>
          <w:kern w:val="0"/>
          <w:sz w:val="32"/>
          <w:szCs w:val="32"/>
        </w:rPr>
        <w:t>355</w:t>
      </w:r>
      <w:r>
        <w:rPr>
          <w:rFonts w:ascii="仿宋_GB2312" w:eastAsia="仿宋_GB2312" w:hAnsi="仿宋" w:cs="宋体"/>
          <w:kern w:val="0"/>
          <w:sz w:val="32"/>
          <w:szCs w:val="32"/>
        </w:rPr>
        <w:t>.00</w:t>
      </w:r>
      <w:r w:rsidRPr="00CB42FC">
        <w:rPr>
          <w:rFonts w:ascii="仿宋_GB2312" w:eastAsia="仿宋_GB2312" w:hAnsi="仿宋" w:cs="宋体" w:hint="eastAsia"/>
          <w:kern w:val="0"/>
          <w:sz w:val="32"/>
          <w:szCs w:val="32"/>
        </w:rPr>
        <w:t>万元。</w:t>
      </w:r>
    </w:p>
    <w:p w:rsidR="00747AD8" w:rsidRDefault="00747AD8" w:rsidP="00D15743">
      <w:pPr>
        <w:ind w:firstLine="645"/>
        <w:jc w:val="left"/>
        <w:rPr>
          <w:rFonts w:ascii="仿宋_GB2312" w:eastAsia="仿宋_GB2312" w:hAnsi="仿宋" w:cs="宋体"/>
          <w:kern w:val="0"/>
          <w:sz w:val="32"/>
          <w:szCs w:val="32"/>
        </w:rPr>
      </w:pPr>
      <w:r w:rsidRPr="0016693A">
        <w:rPr>
          <w:rFonts w:ascii="仿宋_GB2312" w:eastAsia="仿宋_GB2312" w:hAnsi="仿宋" w:cs="宋体"/>
          <w:kern w:val="0"/>
          <w:sz w:val="32"/>
          <w:szCs w:val="32"/>
        </w:rPr>
        <w:t>4</w:t>
      </w:r>
      <w:r>
        <w:rPr>
          <w:rFonts w:ascii="仿宋_GB2312" w:eastAsia="仿宋_GB2312" w:hAnsi="仿宋" w:cs="宋体" w:hint="eastAsia"/>
          <w:kern w:val="0"/>
          <w:sz w:val="32"/>
          <w:szCs w:val="32"/>
        </w:rPr>
        <w:t>．</w:t>
      </w:r>
      <w:r w:rsidRPr="0016693A">
        <w:rPr>
          <w:rFonts w:ascii="仿宋_GB2312" w:eastAsia="仿宋_GB2312" w:hAnsi="仿宋" w:cs="宋体" w:hint="eastAsia"/>
          <w:kern w:val="0"/>
          <w:sz w:val="32"/>
          <w:szCs w:val="32"/>
        </w:rPr>
        <w:t>其他各项工作持续推进。</w:t>
      </w:r>
      <w:r>
        <w:rPr>
          <w:rFonts w:ascii="仿宋_GB2312" w:eastAsia="仿宋_GB2312" w:hAnsi="仿宋" w:cs="宋体" w:hint="eastAsia"/>
          <w:kern w:val="0"/>
          <w:sz w:val="32"/>
          <w:szCs w:val="32"/>
        </w:rPr>
        <w:t>全省体育系统深入开展以严肃赛风赛纪和反兴奋剂为重点的体育行业作风建设取得明显成效，对兴奋剂事件“零容忍”也取得可喜成绩，省运会抽查的</w:t>
      </w:r>
      <w:r>
        <w:rPr>
          <w:rFonts w:ascii="仿宋_GB2312" w:eastAsia="仿宋_GB2312" w:hAnsi="仿宋" w:cs="宋体"/>
          <w:kern w:val="0"/>
          <w:sz w:val="32"/>
          <w:szCs w:val="32"/>
        </w:rPr>
        <w:t>103</w:t>
      </w:r>
      <w:r>
        <w:rPr>
          <w:rFonts w:ascii="仿宋_GB2312" w:eastAsia="仿宋_GB2312" w:hAnsi="仿宋" w:cs="宋体" w:hint="eastAsia"/>
          <w:kern w:val="0"/>
          <w:sz w:val="32"/>
          <w:szCs w:val="32"/>
        </w:rPr>
        <w:t>例运动员尿样，由国家反兴奋剂中心送往澳大利亚和卡塔尔反兴奋剂实验室检测，没有出现一例违规现象。坚持用体育文化来引领和推动体育发展，积极组织参展中国体育文化博览会和中国体育旅游博览会，我省有</w:t>
      </w:r>
      <w:r>
        <w:rPr>
          <w:rFonts w:ascii="仿宋_GB2312" w:eastAsia="仿宋_GB2312" w:hAnsi="仿宋" w:cs="宋体"/>
          <w:kern w:val="0"/>
          <w:sz w:val="32"/>
          <w:szCs w:val="32"/>
        </w:rPr>
        <w:t>5</w:t>
      </w:r>
      <w:r>
        <w:rPr>
          <w:rFonts w:ascii="仿宋_GB2312" w:eastAsia="仿宋_GB2312" w:hAnsi="仿宋" w:cs="宋体" w:hint="eastAsia"/>
          <w:kern w:val="0"/>
          <w:sz w:val="32"/>
          <w:szCs w:val="32"/>
        </w:rPr>
        <w:t>个项目荣获</w:t>
      </w:r>
      <w:r>
        <w:rPr>
          <w:rFonts w:ascii="仿宋_GB2312" w:eastAsia="仿宋_GB2312" w:hAnsi="仿宋" w:cs="宋体"/>
          <w:kern w:val="0"/>
          <w:sz w:val="32"/>
          <w:szCs w:val="32"/>
        </w:rPr>
        <w:t>2018</w:t>
      </w:r>
      <w:r>
        <w:rPr>
          <w:rFonts w:ascii="仿宋_GB2312" w:eastAsia="仿宋_GB2312" w:hAnsi="仿宋" w:cs="宋体" w:hint="eastAsia"/>
          <w:kern w:val="0"/>
          <w:sz w:val="32"/>
          <w:szCs w:val="32"/>
        </w:rPr>
        <w:t>中国体育旅游精品项目。加大体育宣传力度，省运会期间各类主流媒体共发表各类稿件、播报各类新闻</w:t>
      </w:r>
      <w:r>
        <w:rPr>
          <w:rFonts w:ascii="仿宋_GB2312" w:eastAsia="仿宋_GB2312" w:hAnsi="仿宋" w:cs="宋体"/>
          <w:kern w:val="0"/>
          <w:sz w:val="32"/>
          <w:szCs w:val="32"/>
        </w:rPr>
        <w:t>3,000</w:t>
      </w:r>
      <w:r>
        <w:rPr>
          <w:rFonts w:ascii="仿宋_GB2312" w:eastAsia="仿宋_GB2312" w:hAnsi="仿宋" w:cs="宋体" w:hint="eastAsia"/>
          <w:kern w:val="0"/>
          <w:sz w:val="32"/>
          <w:szCs w:val="32"/>
        </w:rPr>
        <w:t>多篇（次），“健康湖南”全民运动会举办期间，共刊发报道</w:t>
      </w:r>
      <w:r>
        <w:rPr>
          <w:rFonts w:ascii="仿宋_GB2312" w:eastAsia="仿宋_GB2312" w:hAnsi="仿宋" w:cs="宋体"/>
          <w:kern w:val="0"/>
          <w:sz w:val="32"/>
          <w:szCs w:val="32"/>
        </w:rPr>
        <w:t>2300</w:t>
      </w:r>
      <w:r>
        <w:rPr>
          <w:rFonts w:ascii="仿宋_GB2312" w:eastAsia="仿宋_GB2312" w:hAnsi="仿宋" w:cs="宋体" w:hint="eastAsia"/>
          <w:kern w:val="0"/>
          <w:sz w:val="32"/>
          <w:szCs w:val="32"/>
        </w:rPr>
        <w:t>余篇（条）近</w:t>
      </w:r>
      <w:r>
        <w:rPr>
          <w:rFonts w:ascii="仿宋_GB2312" w:eastAsia="仿宋_GB2312" w:hAnsi="仿宋" w:cs="宋体"/>
          <w:kern w:val="0"/>
          <w:sz w:val="32"/>
          <w:szCs w:val="32"/>
        </w:rPr>
        <w:t>60</w:t>
      </w:r>
      <w:r>
        <w:rPr>
          <w:rFonts w:ascii="仿宋_GB2312" w:eastAsia="仿宋_GB2312" w:hAnsi="仿宋" w:cs="宋体" w:hint="eastAsia"/>
          <w:kern w:val="0"/>
          <w:sz w:val="32"/>
          <w:szCs w:val="32"/>
        </w:rPr>
        <w:t>万字，产生了广泛的社会影响。积极做好申办第十五届全运会的准备工作。省体育局成立了申办工作小组，进行申办前的信息收集、资料准备、宣传公关造势等各项工作，并积极开展了申办第十五届全运会“三项活动”，正式启动了申办工作。依法行政水平不断提升。积极推进“互联网</w:t>
      </w:r>
      <w:r>
        <w:rPr>
          <w:rFonts w:ascii="仿宋_GB2312" w:eastAsia="仿宋_GB2312" w:hAnsi="仿宋" w:cs="宋体"/>
          <w:kern w:val="0"/>
          <w:sz w:val="32"/>
          <w:szCs w:val="32"/>
        </w:rPr>
        <w:t>+</w:t>
      </w:r>
      <w:r>
        <w:rPr>
          <w:rFonts w:ascii="仿宋_GB2312" w:eastAsia="仿宋_GB2312" w:hAnsi="仿宋" w:cs="宋体" w:hint="eastAsia"/>
          <w:kern w:val="0"/>
          <w:sz w:val="32"/>
          <w:szCs w:val="32"/>
        </w:rPr>
        <w:t>政务服务”工作，全年全省实施经营高危险性体育项目许可</w:t>
      </w:r>
      <w:r>
        <w:rPr>
          <w:rFonts w:ascii="仿宋_GB2312" w:eastAsia="仿宋_GB2312" w:hAnsi="仿宋" w:cs="宋体"/>
          <w:kern w:val="0"/>
          <w:sz w:val="32"/>
          <w:szCs w:val="32"/>
        </w:rPr>
        <w:t>206</w:t>
      </w:r>
      <w:r>
        <w:rPr>
          <w:rFonts w:ascii="仿宋_GB2312" w:eastAsia="仿宋_GB2312" w:hAnsi="仿宋" w:cs="宋体" w:hint="eastAsia"/>
          <w:kern w:val="0"/>
          <w:sz w:val="32"/>
          <w:szCs w:val="32"/>
        </w:rPr>
        <w:t>个，举办健身气功活动及设立站点审批</w:t>
      </w:r>
      <w:r>
        <w:rPr>
          <w:rFonts w:ascii="仿宋_GB2312" w:eastAsia="仿宋_GB2312" w:hAnsi="仿宋" w:cs="宋体"/>
          <w:kern w:val="0"/>
          <w:sz w:val="32"/>
          <w:szCs w:val="32"/>
        </w:rPr>
        <w:t>1</w:t>
      </w:r>
      <w:r>
        <w:rPr>
          <w:rFonts w:ascii="仿宋_GB2312" w:eastAsia="仿宋_GB2312" w:hAnsi="仿宋" w:cs="宋体" w:hint="eastAsia"/>
          <w:kern w:val="0"/>
          <w:sz w:val="32"/>
          <w:szCs w:val="32"/>
        </w:rPr>
        <w:t>个，依申请办理审批服务项目</w:t>
      </w:r>
      <w:r>
        <w:rPr>
          <w:rFonts w:ascii="仿宋_GB2312" w:eastAsia="仿宋_GB2312" w:hAnsi="仿宋" w:cs="宋体"/>
          <w:kern w:val="0"/>
          <w:sz w:val="32"/>
          <w:szCs w:val="32"/>
        </w:rPr>
        <w:t>5</w:t>
      </w:r>
      <w:r>
        <w:rPr>
          <w:rFonts w:ascii="仿宋_GB2312" w:eastAsia="仿宋_GB2312" w:hAnsi="仿宋" w:cs="宋体" w:hint="eastAsia"/>
          <w:kern w:val="0"/>
          <w:sz w:val="32"/>
          <w:szCs w:val="32"/>
        </w:rPr>
        <w:t>项、升级公共服务事项</w:t>
      </w:r>
      <w:r>
        <w:rPr>
          <w:rFonts w:ascii="仿宋_GB2312" w:eastAsia="仿宋_GB2312" w:hAnsi="仿宋" w:cs="宋体"/>
          <w:kern w:val="0"/>
          <w:sz w:val="32"/>
          <w:szCs w:val="32"/>
        </w:rPr>
        <w:t>8</w:t>
      </w:r>
      <w:r>
        <w:rPr>
          <w:rFonts w:ascii="仿宋_GB2312" w:eastAsia="仿宋_GB2312" w:hAnsi="仿宋" w:cs="宋体" w:hint="eastAsia"/>
          <w:kern w:val="0"/>
          <w:sz w:val="32"/>
          <w:szCs w:val="32"/>
        </w:rPr>
        <w:t>项，全年累计网上办结</w:t>
      </w:r>
      <w:r>
        <w:rPr>
          <w:rFonts w:ascii="仿宋_GB2312" w:eastAsia="仿宋_GB2312" w:hAnsi="仿宋" w:cs="宋体"/>
          <w:kern w:val="0"/>
          <w:sz w:val="32"/>
          <w:szCs w:val="32"/>
        </w:rPr>
        <w:t>240</w:t>
      </w:r>
      <w:r>
        <w:rPr>
          <w:rFonts w:ascii="仿宋_GB2312" w:eastAsia="仿宋_GB2312" w:hAnsi="仿宋" w:cs="宋体" w:hint="eastAsia"/>
          <w:kern w:val="0"/>
          <w:sz w:val="32"/>
          <w:szCs w:val="32"/>
        </w:rPr>
        <w:t>件。体育扶贫取得新成效。全年投入</w:t>
      </w:r>
      <w:r>
        <w:rPr>
          <w:rFonts w:ascii="仿宋_GB2312" w:eastAsia="仿宋_GB2312" w:hAnsi="仿宋" w:cs="宋体"/>
          <w:kern w:val="0"/>
          <w:sz w:val="32"/>
          <w:szCs w:val="32"/>
        </w:rPr>
        <w:t>230</w:t>
      </w:r>
      <w:r>
        <w:rPr>
          <w:rFonts w:ascii="仿宋_GB2312" w:eastAsia="仿宋_GB2312" w:hAnsi="仿宋" w:cs="宋体" w:hint="eastAsia"/>
          <w:kern w:val="0"/>
          <w:sz w:val="32"/>
          <w:szCs w:val="32"/>
        </w:rPr>
        <w:t>余万元完善怀化溆浦朱溪村基本公共服务和基础设施建设。重点发展产业扶贫，增强“造血”功能，建立足球生产扶贫车间，在朱溪村开展“走红军走过的路·徒步穿越大湘西（溆浦朱溪站）”赛事活动、举办户外运动社会体育指导员培训班和体育彩票业务培训班等，着力将朱溪村打造为省级户外运动示范村，体现体育扶贫特色。体育职业鉴定工作蓬勃发展。开展鉴定</w:t>
      </w:r>
      <w:r>
        <w:rPr>
          <w:rFonts w:ascii="仿宋_GB2312" w:eastAsia="仿宋_GB2312" w:hAnsi="仿宋" w:cs="宋体"/>
          <w:kern w:val="0"/>
          <w:sz w:val="32"/>
          <w:szCs w:val="32"/>
        </w:rPr>
        <w:t>93</w:t>
      </w:r>
      <w:r>
        <w:rPr>
          <w:rFonts w:ascii="仿宋_GB2312" w:eastAsia="仿宋_GB2312" w:hAnsi="仿宋" w:cs="宋体" w:hint="eastAsia"/>
          <w:kern w:val="0"/>
          <w:sz w:val="32"/>
          <w:szCs w:val="32"/>
        </w:rPr>
        <w:t>批次，鉴定人数</w:t>
      </w:r>
      <w:r>
        <w:rPr>
          <w:rFonts w:ascii="仿宋_GB2312" w:eastAsia="仿宋_GB2312" w:hAnsi="仿宋" w:cs="宋体"/>
          <w:kern w:val="0"/>
          <w:sz w:val="32"/>
          <w:szCs w:val="32"/>
        </w:rPr>
        <w:t>6284</w:t>
      </w:r>
      <w:r>
        <w:rPr>
          <w:rFonts w:ascii="仿宋_GB2312" w:eastAsia="仿宋_GB2312" w:hAnsi="仿宋" w:cs="宋体" w:hint="eastAsia"/>
          <w:kern w:val="0"/>
          <w:sz w:val="32"/>
          <w:szCs w:val="32"/>
        </w:rPr>
        <w:t>人，实现鉴定人数九连增。体育教育、体育经济、体育对外交流等其他各项基础保障工作在围绕中心、服务大局中发挥了重要作用。去年，我们按照中央和省委的指示，没有对市、州体育工作进行年度考核和评估工作，但株洲、邵阳、娄底、益阳、永州依然开展了自查自评，向省体育局报送了自评报告并提供了相应材料。</w:t>
      </w:r>
    </w:p>
    <w:p w:rsidR="00747AD8" w:rsidRDefault="00747AD8" w:rsidP="00D15743">
      <w:pPr>
        <w:ind w:firstLine="645"/>
        <w:jc w:val="left"/>
        <w:rPr>
          <w:rFonts w:ascii="仿宋_GB2312" w:eastAsia="仿宋_GB2312" w:hAnsi="仿宋" w:cs="宋体"/>
          <w:kern w:val="0"/>
          <w:sz w:val="32"/>
          <w:szCs w:val="32"/>
        </w:rPr>
      </w:pPr>
      <w:r>
        <w:rPr>
          <w:rFonts w:ascii="仿宋_GB2312" w:eastAsia="仿宋_GB2312" w:hAnsi="仿宋" w:cs="宋体"/>
          <w:kern w:val="0"/>
          <w:sz w:val="32"/>
          <w:szCs w:val="32"/>
        </w:rPr>
        <w:t>5</w:t>
      </w:r>
      <w:r>
        <w:rPr>
          <w:rFonts w:ascii="仿宋_GB2312" w:eastAsia="仿宋_GB2312" w:hAnsi="仿宋" w:cs="宋体" w:hint="eastAsia"/>
          <w:kern w:val="0"/>
          <w:sz w:val="32"/>
          <w:szCs w:val="32"/>
        </w:rPr>
        <w:t>、</w:t>
      </w:r>
      <w:r w:rsidRPr="0016693A">
        <w:rPr>
          <w:rFonts w:ascii="仿宋_GB2312" w:eastAsia="仿宋_GB2312" w:hAnsi="仿宋" w:cs="宋体" w:hint="eastAsia"/>
          <w:kern w:val="0"/>
          <w:sz w:val="32"/>
          <w:szCs w:val="32"/>
        </w:rPr>
        <w:t>社会公众满意度评价较高。</w:t>
      </w:r>
      <w:r w:rsidRPr="0016693A">
        <w:rPr>
          <w:rFonts w:ascii="仿宋_GB2312" w:eastAsia="仿宋_GB2312" w:hAnsi="仿宋" w:cs="宋体"/>
          <w:kern w:val="0"/>
          <w:sz w:val="32"/>
          <w:szCs w:val="32"/>
        </w:rPr>
        <w:t>201</w:t>
      </w:r>
      <w:r>
        <w:rPr>
          <w:rFonts w:ascii="仿宋_GB2312" w:eastAsia="仿宋_GB2312" w:hAnsi="仿宋" w:cs="宋体"/>
          <w:kern w:val="0"/>
          <w:sz w:val="32"/>
          <w:szCs w:val="32"/>
        </w:rPr>
        <w:t>8</w:t>
      </w:r>
      <w:r w:rsidRPr="0016693A">
        <w:rPr>
          <w:rFonts w:ascii="仿宋_GB2312" w:eastAsia="仿宋_GB2312" w:hAnsi="仿宋" w:cs="宋体" w:hint="eastAsia"/>
          <w:kern w:val="0"/>
          <w:sz w:val="32"/>
          <w:szCs w:val="32"/>
        </w:rPr>
        <w:t>年通过以创建活动为抓手，以点带面推进全省全民健身工作，并着力体育健身文化的推广，以健康为主题，强化健身知识宣传，提高全民科学健身素养，社会公众的满意度高。</w:t>
      </w:r>
    </w:p>
    <w:p w:rsidR="00747AD8" w:rsidRPr="00E409B9" w:rsidRDefault="00747AD8" w:rsidP="00D15743">
      <w:pPr>
        <w:ind w:firstLine="645"/>
        <w:jc w:val="left"/>
        <w:rPr>
          <w:rFonts w:ascii="黑体" w:eastAsia="黑体" w:hAnsi="黑体"/>
          <w:sz w:val="32"/>
          <w:szCs w:val="32"/>
        </w:rPr>
      </w:pPr>
      <w:r w:rsidRPr="008F421D">
        <w:rPr>
          <w:rFonts w:ascii="黑体" w:eastAsia="黑体" w:hAnsi="黑体" w:hint="eastAsia"/>
          <w:color w:val="000000"/>
          <w:sz w:val="32"/>
          <w:szCs w:val="32"/>
        </w:rPr>
        <w:t>五、</w:t>
      </w:r>
      <w:r w:rsidRPr="00E409B9">
        <w:rPr>
          <w:rFonts w:ascii="黑体" w:eastAsia="黑体" w:hAnsi="黑体" w:hint="eastAsia"/>
          <w:sz w:val="32"/>
          <w:szCs w:val="32"/>
        </w:rPr>
        <w:t>存在的主要问题</w:t>
      </w:r>
      <w:r>
        <w:rPr>
          <w:rFonts w:ascii="黑体" w:eastAsia="黑体" w:hAnsi="黑体" w:hint="eastAsia"/>
          <w:sz w:val="32"/>
          <w:szCs w:val="32"/>
        </w:rPr>
        <w:t>及下一步</w:t>
      </w:r>
      <w:r w:rsidRPr="001B722B">
        <w:rPr>
          <w:rFonts w:ascii="黑体" w:eastAsia="黑体" w:hAnsi="黑体" w:hint="eastAsia"/>
          <w:sz w:val="32"/>
          <w:szCs w:val="32"/>
        </w:rPr>
        <w:t>改进措施</w:t>
      </w:r>
    </w:p>
    <w:p w:rsidR="00747AD8" w:rsidRPr="00154D9A" w:rsidRDefault="00747AD8" w:rsidP="00796474">
      <w:pPr>
        <w:pStyle w:val="ListParagraph"/>
        <w:ind w:firstLine="31680"/>
        <w:rPr>
          <w:rFonts w:ascii="楷体_GB2312" w:eastAsia="楷体_GB2312" w:hAnsi="黑体"/>
          <w:sz w:val="32"/>
          <w:szCs w:val="32"/>
        </w:rPr>
      </w:pPr>
      <w:r w:rsidRPr="00154D9A">
        <w:rPr>
          <w:rFonts w:ascii="楷体_GB2312" w:eastAsia="楷体_GB2312" w:hAnsi="黑体" w:hint="eastAsia"/>
          <w:sz w:val="32"/>
          <w:szCs w:val="32"/>
        </w:rPr>
        <w:t>（一）存在的主要问题</w:t>
      </w:r>
    </w:p>
    <w:p w:rsidR="00747AD8" w:rsidRPr="0016693A" w:rsidRDefault="00747AD8" w:rsidP="00796474">
      <w:pPr>
        <w:ind w:firstLineChars="236" w:firstLine="31680"/>
        <w:jc w:val="left"/>
        <w:rPr>
          <w:rFonts w:ascii="仿宋_GB2312" w:eastAsia="仿宋_GB2312" w:hAnsi="Arial Narrow"/>
          <w:kern w:val="0"/>
          <w:sz w:val="32"/>
          <w:szCs w:val="32"/>
        </w:rPr>
      </w:pPr>
      <w:r>
        <w:rPr>
          <w:rFonts w:ascii="仿宋_GB2312" w:eastAsia="仿宋_GB2312" w:hAnsi="Arial Narrow"/>
          <w:kern w:val="0"/>
          <w:sz w:val="32"/>
          <w:szCs w:val="32"/>
        </w:rPr>
        <w:t>1</w:t>
      </w:r>
      <w:r>
        <w:rPr>
          <w:rFonts w:ascii="仿宋_GB2312" w:eastAsia="仿宋_GB2312" w:hAnsi="Arial Narrow" w:hint="eastAsia"/>
          <w:kern w:val="0"/>
          <w:sz w:val="32"/>
          <w:szCs w:val="32"/>
        </w:rPr>
        <w:t>．</w:t>
      </w:r>
      <w:r w:rsidRPr="0016693A">
        <w:rPr>
          <w:rFonts w:ascii="仿宋_GB2312" w:eastAsia="仿宋_GB2312" w:hAnsi="Arial Narrow" w:hint="eastAsia"/>
          <w:kern w:val="0"/>
          <w:sz w:val="32"/>
          <w:szCs w:val="32"/>
        </w:rPr>
        <w:t>预算完成率偏低</w:t>
      </w:r>
    </w:p>
    <w:p w:rsidR="00747AD8" w:rsidRPr="0016693A" w:rsidRDefault="00747AD8" w:rsidP="00796474">
      <w:pPr>
        <w:ind w:firstLineChars="236" w:firstLine="31680"/>
        <w:jc w:val="left"/>
        <w:rPr>
          <w:rFonts w:ascii="仿宋_GB2312" w:eastAsia="仿宋_GB2312" w:hAnsi="Arial Narrow"/>
          <w:kern w:val="0"/>
          <w:sz w:val="32"/>
          <w:szCs w:val="32"/>
        </w:rPr>
      </w:pPr>
      <w:r>
        <w:rPr>
          <w:rFonts w:ascii="仿宋_GB2312" w:eastAsia="仿宋_GB2312" w:hAnsi="Arial Narrow"/>
          <w:kern w:val="0"/>
          <w:sz w:val="32"/>
          <w:szCs w:val="32"/>
        </w:rPr>
        <w:t>2018</w:t>
      </w:r>
      <w:r>
        <w:rPr>
          <w:rFonts w:ascii="仿宋_GB2312" w:eastAsia="仿宋_GB2312" w:hAnsi="Arial Narrow" w:hint="eastAsia"/>
          <w:kern w:val="0"/>
          <w:sz w:val="32"/>
          <w:szCs w:val="32"/>
        </w:rPr>
        <w:t>年度</w:t>
      </w:r>
      <w:r w:rsidRPr="00AA7D51">
        <w:rPr>
          <w:rFonts w:ascii="仿宋_GB2312" w:eastAsia="仿宋_GB2312" w:hAnsi="Arial Narrow" w:hint="eastAsia"/>
          <w:kern w:val="0"/>
          <w:sz w:val="32"/>
          <w:szCs w:val="32"/>
        </w:rPr>
        <w:t>预算完成率</w:t>
      </w:r>
      <w:r w:rsidRPr="00AA7D51">
        <w:rPr>
          <w:rFonts w:ascii="仿宋_GB2312" w:eastAsia="仿宋_GB2312" w:hAnsi="Arial Narrow"/>
          <w:kern w:val="0"/>
          <w:sz w:val="32"/>
          <w:szCs w:val="32"/>
        </w:rPr>
        <w:t>73.45</w:t>
      </w:r>
      <w:r>
        <w:rPr>
          <w:rFonts w:ascii="仿宋_GB2312" w:eastAsia="仿宋_GB2312" w:hAnsi="Arial Narrow"/>
          <w:kern w:val="0"/>
          <w:sz w:val="32"/>
          <w:szCs w:val="32"/>
        </w:rPr>
        <w:t>%</w:t>
      </w:r>
      <w:r>
        <w:rPr>
          <w:rFonts w:ascii="仿宋_GB2312" w:eastAsia="仿宋_GB2312" w:hAnsi="Arial Narrow" w:hint="eastAsia"/>
          <w:kern w:val="0"/>
          <w:sz w:val="32"/>
          <w:szCs w:val="32"/>
        </w:rPr>
        <w:t>，</w:t>
      </w:r>
      <w:r w:rsidRPr="00AA7D51">
        <w:rPr>
          <w:rFonts w:ascii="仿宋_GB2312" w:eastAsia="仿宋_GB2312" w:hAnsi="Arial Narrow" w:hint="eastAsia"/>
          <w:kern w:val="0"/>
          <w:sz w:val="32"/>
          <w:szCs w:val="32"/>
        </w:rPr>
        <w:t>预算控制率</w:t>
      </w:r>
      <w:r w:rsidRPr="00AA7D51">
        <w:rPr>
          <w:rFonts w:ascii="仿宋_GB2312" w:eastAsia="仿宋_GB2312" w:hAnsi="Arial Narrow"/>
          <w:kern w:val="0"/>
          <w:sz w:val="32"/>
          <w:szCs w:val="32"/>
        </w:rPr>
        <w:t>60.01%</w:t>
      </w:r>
      <w:r>
        <w:rPr>
          <w:rFonts w:ascii="仿宋_GB2312" w:eastAsia="仿宋_GB2312" w:hAnsi="Arial Narrow" w:hint="eastAsia"/>
          <w:kern w:val="0"/>
          <w:sz w:val="32"/>
          <w:szCs w:val="32"/>
        </w:rPr>
        <w:t>，</w:t>
      </w:r>
      <w:r w:rsidRPr="0016693A">
        <w:rPr>
          <w:rFonts w:ascii="仿宋_GB2312" w:eastAsia="仿宋_GB2312" w:hAnsi="Arial Narrow" w:hint="eastAsia"/>
          <w:kern w:val="0"/>
          <w:sz w:val="32"/>
          <w:szCs w:val="32"/>
        </w:rPr>
        <w:t>预算执行时效性不足，执行效果有待进一步加强，预算刚性不够，预算的计划性、科学性不强，项目各环节管理衔接性不足，预算执行进度推进较慢，年末资金结转结余较大。</w:t>
      </w:r>
    </w:p>
    <w:p w:rsidR="00747AD8" w:rsidRPr="0016693A" w:rsidRDefault="00747AD8" w:rsidP="00796474">
      <w:pPr>
        <w:ind w:firstLineChars="221" w:firstLine="31680"/>
        <w:jc w:val="left"/>
        <w:rPr>
          <w:rFonts w:ascii="仿宋_GB2312" w:eastAsia="仿宋_GB2312" w:hAnsi="Arial Narrow"/>
          <w:kern w:val="0"/>
          <w:sz w:val="32"/>
          <w:szCs w:val="32"/>
        </w:rPr>
      </w:pPr>
      <w:r>
        <w:rPr>
          <w:rFonts w:ascii="仿宋_GB2312" w:eastAsia="仿宋_GB2312" w:hAnsi="Arial Narrow"/>
          <w:kern w:val="0"/>
          <w:sz w:val="32"/>
          <w:szCs w:val="32"/>
        </w:rPr>
        <w:t>2</w:t>
      </w:r>
      <w:r>
        <w:rPr>
          <w:rFonts w:ascii="仿宋_GB2312" w:eastAsia="仿宋_GB2312" w:hAnsi="Arial Narrow" w:hint="eastAsia"/>
          <w:kern w:val="0"/>
          <w:sz w:val="32"/>
          <w:szCs w:val="32"/>
        </w:rPr>
        <w:t>．</w:t>
      </w:r>
      <w:r w:rsidRPr="0016693A">
        <w:rPr>
          <w:rFonts w:ascii="仿宋_GB2312" w:eastAsia="仿宋_GB2312" w:hAnsi="Arial Narrow" w:hint="eastAsia"/>
          <w:kern w:val="0"/>
          <w:sz w:val="32"/>
          <w:szCs w:val="32"/>
        </w:rPr>
        <w:t>部分单位预算编制不够准确性完整性，预算的编制没有根据单位财务状况、上年收支、单位特点和业务进行核定，没有细化到具体项目，预算支出达不到核定的要求。</w:t>
      </w:r>
    </w:p>
    <w:p w:rsidR="00747AD8" w:rsidRPr="002D16AE" w:rsidRDefault="00747AD8" w:rsidP="00796474">
      <w:pPr>
        <w:ind w:firstLineChars="236" w:firstLine="31680"/>
        <w:jc w:val="left"/>
        <w:rPr>
          <w:rFonts w:ascii="仿宋_GB2312" w:eastAsia="仿宋_GB2312" w:hAnsi="仿宋_GB2312" w:cs="仿宋_GB2312"/>
          <w:bCs/>
          <w:sz w:val="32"/>
          <w:szCs w:val="32"/>
        </w:rPr>
      </w:pPr>
      <w:r>
        <w:rPr>
          <w:rFonts w:ascii="仿宋_GB2312" w:eastAsia="仿宋_GB2312" w:hAnsi="Arial Narrow"/>
          <w:kern w:val="0"/>
          <w:sz w:val="32"/>
          <w:szCs w:val="32"/>
        </w:rPr>
        <w:t>3</w:t>
      </w:r>
      <w:r>
        <w:rPr>
          <w:rFonts w:ascii="仿宋_GB2312" w:eastAsia="仿宋_GB2312" w:hAnsi="Arial Narrow" w:hint="eastAsia"/>
          <w:kern w:val="0"/>
          <w:sz w:val="32"/>
          <w:szCs w:val="32"/>
        </w:rPr>
        <w:t>．</w:t>
      </w:r>
      <w:r w:rsidRPr="0016693A">
        <w:rPr>
          <w:rFonts w:ascii="仿宋_GB2312" w:eastAsia="仿宋_GB2312" w:hAnsi="Arial Narrow" w:hint="eastAsia"/>
          <w:kern w:val="0"/>
          <w:sz w:val="32"/>
          <w:szCs w:val="32"/>
        </w:rPr>
        <w:t>设置的年度绩效目标没有具体量化。</w:t>
      </w:r>
    </w:p>
    <w:p w:rsidR="00747AD8" w:rsidRPr="00154D9A" w:rsidRDefault="00747AD8" w:rsidP="00796474">
      <w:pPr>
        <w:pStyle w:val="ListParagraph"/>
        <w:ind w:firstLine="31680"/>
        <w:rPr>
          <w:rFonts w:ascii="楷体_GB2312" w:eastAsia="楷体_GB2312" w:hAnsi="黑体"/>
          <w:sz w:val="32"/>
          <w:szCs w:val="32"/>
        </w:rPr>
      </w:pPr>
      <w:r w:rsidRPr="00154D9A">
        <w:rPr>
          <w:rFonts w:ascii="楷体_GB2312" w:eastAsia="楷体_GB2312" w:hAnsi="黑体" w:hint="eastAsia"/>
          <w:sz w:val="32"/>
          <w:szCs w:val="32"/>
        </w:rPr>
        <w:t>（二）下一步改进措施</w:t>
      </w:r>
    </w:p>
    <w:p w:rsidR="00747AD8" w:rsidRDefault="00747AD8" w:rsidP="00796474">
      <w:pPr>
        <w:autoSpaceDE w:val="0"/>
        <w:autoSpaceDN w:val="0"/>
        <w:adjustRightInd w:val="0"/>
        <w:ind w:firstLineChars="200" w:firstLine="31680"/>
        <w:jc w:val="left"/>
        <w:rPr>
          <w:rFonts w:ascii="仿宋_GB2312" w:eastAsia="仿宋_GB2312" w:hAnsi="仿宋_GB2312" w:cs="仿宋_GB2312"/>
          <w:bCs/>
          <w:sz w:val="32"/>
          <w:szCs w:val="32"/>
        </w:rPr>
      </w:pPr>
      <w:r>
        <w:rPr>
          <w:rFonts w:ascii="仿宋_GB2312" w:eastAsia="仿宋_GB2312" w:hAnsi="Arial Narrow"/>
          <w:sz w:val="32"/>
          <w:szCs w:val="32"/>
        </w:rPr>
        <w:t>1</w:t>
      </w:r>
      <w:r>
        <w:rPr>
          <w:rFonts w:ascii="仿宋_GB2312" w:eastAsia="仿宋_GB2312" w:hAnsi="Arial Narrow" w:hint="eastAsia"/>
          <w:sz w:val="32"/>
          <w:szCs w:val="32"/>
        </w:rPr>
        <w:t>．</w:t>
      </w:r>
      <w:r w:rsidRPr="00A0181A">
        <w:rPr>
          <w:rFonts w:ascii="仿宋_GB2312" w:eastAsia="仿宋_GB2312" w:hAnsi="仿宋_GB2312" w:cs="仿宋_GB2312" w:hint="eastAsia"/>
          <w:bCs/>
          <w:sz w:val="32"/>
          <w:szCs w:val="32"/>
        </w:rPr>
        <w:t>加强预算执行进度的监督管理，提高预算执行率</w:t>
      </w:r>
      <w:r>
        <w:rPr>
          <w:rFonts w:ascii="仿宋_GB2312" w:eastAsia="仿宋_GB2312" w:hAnsi="仿宋_GB2312" w:cs="仿宋_GB2312" w:hint="eastAsia"/>
          <w:bCs/>
          <w:sz w:val="32"/>
          <w:szCs w:val="32"/>
        </w:rPr>
        <w:t>。</w:t>
      </w:r>
      <w:r w:rsidRPr="00A0181A">
        <w:rPr>
          <w:rFonts w:ascii="仿宋_GB2312" w:eastAsia="仿宋_GB2312" w:hAnsi="仿宋_GB2312" w:cs="仿宋_GB2312" w:hint="eastAsia"/>
          <w:bCs/>
          <w:sz w:val="32"/>
          <w:szCs w:val="32"/>
        </w:rPr>
        <w:t>为了加快预算执行进度，提高预算执行效率，</w:t>
      </w:r>
      <w:r>
        <w:rPr>
          <w:rFonts w:ascii="仿宋_GB2312" w:eastAsia="仿宋_GB2312" w:hAnsi="仿宋_GB2312" w:cs="仿宋_GB2312" w:hint="eastAsia"/>
          <w:bCs/>
          <w:sz w:val="32"/>
          <w:szCs w:val="32"/>
        </w:rPr>
        <w:t>要进一步</w:t>
      </w:r>
      <w:r w:rsidRPr="00A0181A">
        <w:rPr>
          <w:rFonts w:ascii="仿宋_GB2312" w:eastAsia="仿宋_GB2312" w:hAnsi="仿宋_GB2312" w:cs="仿宋_GB2312" w:hint="eastAsia"/>
          <w:bCs/>
          <w:sz w:val="32"/>
          <w:szCs w:val="32"/>
        </w:rPr>
        <w:t>加强对项目的立项审查工作，重点审查项目实施的必要性、前期准备工作情况及项目实施的条件，确保财政资金下达后项目得以快速实施；在项目实施过程中，加强监督检查，定期或不定期的采用实地专项检查或者以项目报表填报的方式对项目进度进行动态监督；建立预算执行情况的考核机制，年末根据考核机制组织对预算执行情况进行考核，并根据考核情况合理安排下年度的预算。</w:t>
      </w:r>
    </w:p>
    <w:p w:rsidR="00747AD8" w:rsidRPr="00A0181A" w:rsidRDefault="00747AD8" w:rsidP="00796474">
      <w:pPr>
        <w:autoSpaceDE w:val="0"/>
        <w:autoSpaceDN w:val="0"/>
        <w:adjustRightInd w:val="0"/>
        <w:ind w:firstLineChars="200" w:firstLine="31680"/>
        <w:jc w:val="left"/>
        <w:rPr>
          <w:rFonts w:ascii="仿宋_GB2312" w:eastAsia="仿宋_GB2312" w:hAnsi="宋体" w:cs="宋体"/>
          <w:sz w:val="32"/>
          <w:szCs w:val="32"/>
        </w:rPr>
      </w:pPr>
      <w:r>
        <w:rPr>
          <w:rFonts w:ascii="仿宋_GB2312" w:eastAsia="仿宋_GB2312" w:hAnsi="Arial Narrow" w:cs="??_GB2312"/>
          <w:sz w:val="32"/>
          <w:szCs w:val="32"/>
        </w:rPr>
        <w:t>2</w:t>
      </w:r>
      <w:r>
        <w:rPr>
          <w:rFonts w:ascii="仿宋_GB2312" w:eastAsia="仿宋_GB2312" w:hAnsi="Arial Narrow" w:cs="??_GB2312" w:hint="eastAsia"/>
          <w:sz w:val="32"/>
          <w:szCs w:val="32"/>
        </w:rPr>
        <w:t>．</w:t>
      </w:r>
      <w:r w:rsidRPr="009C2F9B">
        <w:rPr>
          <w:rFonts w:ascii="仿宋_GB2312" w:eastAsia="仿宋_GB2312" w:hAnsi="Arial Narrow" w:cs="??_GB2312" w:hint="eastAsia"/>
          <w:sz w:val="32"/>
          <w:szCs w:val="32"/>
        </w:rPr>
        <w:t>完善预算</w:t>
      </w:r>
      <w:r w:rsidRPr="009C2F9B">
        <w:rPr>
          <w:rFonts w:ascii="仿宋_GB2312" w:eastAsia="仿宋_GB2312" w:hAnsi="仿宋_GB2312" w:cs="仿宋_GB2312" w:hint="eastAsia"/>
          <w:bCs/>
          <w:sz w:val="32"/>
          <w:szCs w:val="32"/>
        </w:rPr>
        <w:t>审核机制</w:t>
      </w:r>
      <w:r w:rsidRPr="009C2F9B">
        <w:rPr>
          <w:rFonts w:ascii="仿宋_GB2312" w:eastAsia="仿宋_GB2312" w:hAnsi="Arial Narrow" w:cs="??_GB2312" w:hint="eastAsia"/>
          <w:sz w:val="32"/>
          <w:szCs w:val="32"/>
        </w:rPr>
        <w:t>，细化、准确编制预算，</w:t>
      </w:r>
      <w:r w:rsidRPr="009C2F9B">
        <w:rPr>
          <w:rFonts w:ascii="仿宋_GB2312" w:eastAsia="仿宋_GB2312" w:hAnsi="仿宋_GB2312" w:cs="仿宋_GB2312" w:hint="eastAsia"/>
          <w:bCs/>
          <w:sz w:val="32"/>
          <w:szCs w:val="32"/>
        </w:rPr>
        <w:t>合理安排预算</w:t>
      </w:r>
      <w:r w:rsidRPr="009C2F9B">
        <w:rPr>
          <w:rFonts w:ascii="仿宋_GB2312" w:eastAsia="仿宋_GB2312" w:hAnsi="Arial Narrow" w:cs="??_GB2312" w:hint="eastAsia"/>
          <w:sz w:val="32"/>
          <w:szCs w:val="32"/>
        </w:rPr>
        <w:t>。</w:t>
      </w:r>
      <w:r w:rsidRPr="009C2F9B">
        <w:rPr>
          <w:rFonts w:ascii="仿宋_GB2312" w:eastAsia="仿宋_GB2312" w:hAnsi="宋体" w:cs="宋体" w:hint="eastAsia"/>
          <w:sz w:val="32"/>
          <w:szCs w:val="32"/>
        </w:rPr>
        <w:t>完善预算管理制度，进一步加强局内部机构各处室的预算管理意识，严格按照预算编制的相关制度和要求做好预算编制工作，公用经费根据单位的年度工作重点和项目专项工作规划，本着</w:t>
      </w:r>
      <w:r w:rsidRPr="009C2F9B">
        <w:rPr>
          <w:rFonts w:ascii="仿宋_GB2312" w:eastAsia="仿宋_GB2312" w:hAnsi="Arial Narrow" w:hint="eastAsia"/>
          <w:sz w:val="32"/>
          <w:szCs w:val="32"/>
        </w:rPr>
        <w:t>“</w:t>
      </w:r>
      <w:r w:rsidRPr="009C2F9B">
        <w:rPr>
          <w:rFonts w:ascii="仿宋_GB2312" w:eastAsia="仿宋_GB2312" w:hAnsi="宋体" w:cs="宋体" w:hint="eastAsia"/>
          <w:sz w:val="32"/>
          <w:szCs w:val="32"/>
        </w:rPr>
        <w:t>勤俭节约、保障运转</w:t>
      </w:r>
      <w:r w:rsidRPr="009C2F9B">
        <w:rPr>
          <w:rFonts w:ascii="仿宋_GB2312" w:eastAsia="仿宋_GB2312" w:hAnsi="Arial Narrow" w:hint="eastAsia"/>
          <w:sz w:val="32"/>
          <w:szCs w:val="32"/>
        </w:rPr>
        <w:t>”</w:t>
      </w:r>
      <w:r w:rsidRPr="009C2F9B">
        <w:rPr>
          <w:rFonts w:ascii="仿宋_GB2312" w:eastAsia="仿宋_GB2312" w:hAnsi="宋体" w:cs="宋体" w:hint="eastAsia"/>
          <w:sz w:val="32"/>
          <w:szCs w:val="32"/>
        </w:rPr>
        <w:t>的原则进行预算的编制。建设性项目和专项支出要递交支出项目申请，并同时出具项目论证报告，准确地确定预算项目所需资金。财务部门应会同项目支出申请科室及单位根据事业发展规划，认真地审核项目支出预算，根据项目发展的重要性、可行性和效益，分清轻重缓急，合理安排项目资金。加强内部预算编制的审核和预算控制指标的下达。预算编制时在内部各处室推行预算的</w:t>
      </w:r>
      <w:r w:rsidRPr="009C2F9B">
        <w:rPr>
          <w:rFonts w:ascii="仿宋_GB2312" w:eastAsia="仿宋_GB2312" w:hAnsi="Arial Narrow" w:hint="eastAsia"/>
          <w:sz w:val="32"/>
          <w:szCs w:val="32"/>
        </w:rPr>
        <w:t>“</w:t>
      </w:r>
      <w:r w:rsidRPr="009C2F9B">
        <w:rPr>
          <w:rFonts w:ascii="仿宋_GB2312" w:eastAsia="仿宋_GB2312" w:hAnsi="宋体" w:cs="宋体" w:hint="eastAsia"/>
          <w:sz w:val="32"/>
          <w:szCs w:val="32"/>
        </w:rPr>
        <w:t>二上二下</w:t>
      </w:r>
      <w:r w:rsidRPr="009C2F9B">
        <w:rPr>
          <w:rFonts w:ascii="仿宋_GB2312" w:eastAsia="仿宋_GB2312" w:hAnsi="Arial Narrow" w:hint="eastAsia"/>
          <w:sz w:val="32"/>
          <w:szCs w:val="32"/>
        </w:rPr>
        <w:t>”</w:t>
      </w:r>
      <w:r w:rsidRPr="009C2F9B">
        <w:rPr>
          <w:rFonts w:ascii="仿宋_GB2312" w:eastAsia="仿宋_GB2312" w:hAnsi="宋体" w:cs="宋体" w:hint="eastAsia"/>
          <w:sz w:val="32"/>
          <w:szCs w:val="32"/>
        </w:rPr>
        <w:t>方式，提高预算的合理性和准确性。</w:t>
      </w:r>
      <w:r w:rsidRPr="00A0181A">
        <w:rPr>
          <w:rFonts w:ascii="仿宋_GB2312" w:eastAsia="仿宋_GB2312" w:hAnsi="宋体" w:cs="宋体" w:hint="eastAsia"/>
          <w:sz w:val="32"/>
          <w:szCs w:val="32"/>
        </w:rPr>
        <w:t>每年部门及二级单位上报预算执行情况，根据部门职责及年度工作任务情况，按照财政部门规定，规范的设置绩效目标及相应的绩效指标，确保绩效目标及指标完整且可量化考核。</w:t>
      </w:r>
    </w:p>
    <w:p w:rsidR="00747AD8" w:rsidRPr="00772B6A" w:rsidRDefault="00747AD8" w:rsidP="00796474">
      <w:pPr>
        <w:ind w:firstLineChars="200" w:firstLine="31680"/>
        <w:rPr>
          <w:rFonts w:eastAsia="仿宋_GB2312"/>
          <w:sz w:val="32"/>
          <w:szCs w:val="32"/>
          <w:highlight w:val="yellow"/>
        </w:rPr>
      </w:pPr>
      <w:r>
        <w:rPr>
          <w:rFonts w:ascii="仿宋_GB2312" w:eastAsia="仿宋_GB2312" w:hAnsi="Arial Narrow"/>
          <w:sz w:val="32"/>
          <w:szCs w:val="32"/>
        </w:rPr>
        <w:t>3</w:t>
      </w:r>
      <w:r>
        <w:rPr>
          <w:rFonts w:ascii="仿宋_GB2312" w:eastAsia="仿宋_GB2312" w:hAnsi="Arial Narrow" w:hint="eastAsia"/>
          <w:sz w:val="32"/>
          <w:szCs w:val="32"/>
        </w:rPr>
        <w:t>．</w:t>
      </w:r>
      <w:r w:rsidRPr="009C2F9B">
        <w:rPr>
          <w:rFonts w:ascii="仿宋_GB2312" w:eastAsia="仿宋_GB2312" w:hAnsi="宋体" w:cs="宋体" w:hint="eastAsia"/>
          <w:sz w:val="32"/>
          <w:szCs w:val="32"/>
        </w:rPr>
        <w:t>预算财务分析常态化，</w:t>
      </w:r>
      <w:r w:rsidRPr="009C2F9B">
        <w:rPr>
          <w:rFonts w:ascii="仿宋_GB2312" w:eastAsia="仿宋_GB2312" w:hAnsi="仿宋_GB2312" w:cs="仿宋_GB2312" w:hint="eastAsia"/>
          <w:bCs/>
          <w:sz w:val="32"/>
          <w:szCs w:val="32"/>
        </w:rPr>
        <w:t>加强预算执行监控，提升预</w:t>
      </w:r>
      <w:r w:rsidRPr="009C2F9B">
        <w:rPr>
          <w:rFonts w:ascii="仿宋_GB2312" w:eastAsia="仿宋_GB2312" w:hAnsi="宋体" w:cs="宋体" w:hint="eastAsia"/>
          <w:sz w:val="32"/>
          <w:szCs w:val="32"/>
        </w:rPr>
        <w:t>算执行效率。定期做好支出预算财务分析，及时对费用预算执行情况进行通报和预警，定期对下属预算单位的预算执行情况进行检查，提高预算执行率</w:t>
      </w:r>
      <w:r>
        <w:rPr>
          <w:rFonts w:ascii="仿宋_GB2312" w:eastAsia="仿宋_GB2312" w:hAnsi="宋体" w:cs="宋体" w:hint="eastAsia"/>
          <w:sz w:val="32"/>
          <w:szCs w:val="32"/>
        </w:rPr>
        <w:t>，</w:t>
      </w:r>
      <w:r w:rsidRPr="009C2F9B">
        <w:rPr>
          <w:rFonts w:ascii="仿宋_GB2312" w:eastAsia="仿宋_GB2312" w:hAnsi="宋体" w:cs="宋体" w:hint="eastAsia"/>
          <w:sz w:val="32"/>
          <w:szCs w:val="32"/>
        </w:rPr>
        <w:t>对未完成绩效考核问责到相关部门及相关负责人。</w:t>
      </w:r>
    </w:p>
    <w:p w:rsidR="00747AD8" w:rsidRPr="008F421D" w:rsidRDefault="00747AD8" w:rsidP="00796474">
      <w:pPr>
        <w:ind w:firstLineChars="221" w:firstLine="31680"/>
        <w:jc w:val="left"/>
        <w:rPr>
          <w:rFonts w:ascii="仿宋_GB2312" w:eastAsia="仿宋_GB2312" w:hAnsi="黑体"/>
          <w:sz w:val="32"/>
          <w:szCs w:val="32"/>
        </w:rPr>
      </w:pPr>
      <w:r>
        <w:rPr>
          <w:rFonts w:ascii="仿宋_GB2312" w:eastAsia="仿宋_GB2312" w:hAnsi="宋体" w:cs="宋体"/>
          <w:sz w:val="32"/>
          <w:szCs w:val="32"/>
        </w:rPr>
        <w:t>4</w:t>
      </w:r>
      <w:r>
        <w:rPr>
          <w:rFonts w:ascii="仿宋_GB2312" w:eastAsia="仿宋_GB2312" w:hAnsi="宋体" w:cs="宋体" w:hint="eastAsia"/>
          <w:sz w:val="32"/>
          <w:szCs w:val="32"/>
        </w:rPr>
        <w:t>．</w:t>
      </w:r>
      <w:r w:rsidRPr="009C2F9B">
        <w:rPr>
          <w:rFonts w:ascii="仿宋_GB2312" w:eastAsia="仿宋_GB2312" w:hAnsi="宋体" w:cs="宋体" w:hint="eastAsia"/>
          <w:sz w:val="32"/>
          <w:szCs w:val="32"/>
        </w:rPr>
        <w:t>遵循预算管理办法，对于年度无法预计的临时追加的相关工作所需费用，按照预算调整追加程序，逐级申报报批；对结余资金需调整用途的同样按照预算调整追加程序逐级申报报批，做到资金支付，预算现行，确保资金使用按照预算项目和使用用途执行。</w:t>
      </w:r>
    </w:p>
    <w:p w:rsidR="00747AD8" w:rsidRDefault="00747AD8" w:rsidP="00D15743">
      <w:pPr>
        <w:ind w:firstLine="645"/>
        <w:jc w:val="left"/>
        <w:rPr>
          <w:rFonts w:ascii="黑体" w:eastAsia="黑体" w:hAnsi="黑体"/>
          <w:sz w:val="32"/>
          <w:szCs w:val="32"/>
        </w:rPr>
      </w:pPr>
      <w:r>
        <w:rPr>
          <w:rFonts w:ascii="黑体" w:eastAsia="黑体" w:hAnsi="黑体" w:hint="eastAsia"/>
          <w:sz w:val="32"/>
          <w:szCs w:val="32"/>
        </w:rPr>
        <w:t>六、绩效自评结果拟应用和公开情况</w:t>
      </w:r>
    </w:p>
    <w:p w:rsidR="00747AD8" w:rsidRPr="0016693A" w:rsidRDefault="00747AD8" w:rsidP="00D15743">
      <w:pPr>
        <w:ind w:firstLine="645"/>
        <w:jc w:val="left"/>
        <w:rPr>
          <w:rFonts w:ascii="仿宋_GB2312" w:eastAsia="仿宋_GB2312" w:hAnsi="宋体" w:cs="宋体"/>
          <w:sz w:val="32"/>
          <w:szCs w:val="32"/>
        </w:rPr>
      </w:pPr>
      <w:r w:rsidRPr="0016693A">
        <w:rPr>
          <w:rFonts w:ascii="仿宋_GB2312" w:eastAsia="仿宋_GB2312" w:hAnsi="宋体" w:cs="宋体" w:hint="eastAsia"/>
          <w:sz w:val="32"/>
          <w:szCs w:val="32"/>
        </w:rPr>
        <w:t>我局按照预算支出，以节约为目的，严格控制成本支出。根据《部门整体支出绩效评价指标表》，</w:t>
      </w:r>
      <w:r w:rsidRPr="0016693A">
        <w:rPr>
          <w:rFonts w:ascii="仿宋_GB2312" w:eastAsia="仿宋_GB2312" w:hAnsi="宋体" w:cs="宋体"/>
          <w:sz w:val="32"/>
          <w:szCs w:val="32"/>
        </w:rPr>
        <w:t>2018</w:t>
      </w:r>
      <w:r w:rsidRPr="0016693A">
        <w:rPr>
          <w:rFonts w:ascii="仿宋_GB2312" w:eastAsia="仿宋_GB2312" w:hAnsi="宋体" w:cs="宋体" w:hint="eastAsia"/>
          <w:sz w:val="32"/>
          <w:szCs w:val="32"/>
        </w:rPr>
        <w:t>年度部门整体支出绩效评价得分</w:t>
      </w:r>
      <w:r>
        <w:rPr>
          <w:rFonts w:ascii="仿宋_GB2312" w:eastAsia="仿宋_GB2312" w:hAnsi="宋体" w:cs="宋体"/>
          <w:sz w:val="32"/>
          <w:szCs w:val="32"/>
        </w:rPr>
        <w:t>84</w:t>
      </w:r>
      <w:r w:rsidRPr="0016693A">
        <w:rPr>
          <w:rFonts w:ascii="仿宋_GB2312" w:eastAsia="仿宋_GB2312" w:hAnsi="宋体" w:cs="宋体" w:hint="eastAsia"/>
          <w:sz w:val="32"/>
          <w:szCs w:val="32"/>
        </w:rPr>
        <w:t>分，等次为</w:t>
      </w:r>
      <w:r>
        <w:rPr>
          <w:rFonts w:ascii="仿宋_GB2312" w:eastAsia="仿宋_GB2312" w:hAnsi="宋体" w:cs="宋体" w:hint="eastAsia"/>
          <w:sz w:val="32"/>
          <w:szCs w:val="32"/>
        </w:rPr>
        <w:t>良好</w:t>
      </w:r>
      <w:r w:rsidRPr="0016693A">
        <w:rPr>
          <w:rFonts w:ascii="仿宋_GB2312" w:eastAsia="仿宋_GB2312" w:hAnsi="宋体" w:cs="宋体" w:hint="eastAsia"/>
          <w:sz w:val="32"/>
          <w:szCs w:val="32"/>
        </w:rPr>
        <w:t>。</w:t>
      </w:r>
    </w:p>
    <w:p w:rsidR="00747AD8" w:rsidRDefault="00747AD8" w:rsidP="00D15743">
      <w:pPr>
        <w:ind w:firstLine="645"/>
        <w:jc w:val="left"/>
        <w:rPr>
          <w:rFonts w:ascii="仿宋_GB2312" w:eastAsia="仿宋_GB2312" w:hAnsi="宋体" w:cs="宋体"/>
          <w:sz w:val="32"/>
          <w:szCs w:val="32"/>
        </w:rPr>
      </w:pPr>
      <w:r w:rsidRPr="00DD4A1D">
        <w:rPr>
          <w:rFonts w:ascii="仿宋_GB2312" w:eastAsia="仿宋_GB2312" w:hAnsi="宋体" w:cs="宋体" w:hint="eastAsia"/>
          <w:sz w:val="32"/>
          <w:szCs w:val="32"/>
        </w:rPr>
        <w:t>根据湖南省部门预、决算和部门绩效等公开工作的整体部署，湖南省体育局已将预决算、部门绩效等相关信息在相关政府网站和湖南体育网进行了公开披露。</w:t>
      </w:r>
    </w:p>
    <w:p w:rsidR="00747AD8" w:rsidRDefault="00747AD8" w:rsidP="00D15743">
      <w:pPr>
        <w:ind w:firstLine="645"/>
        <w:jc w:val="left"/>
        <w:rPr>
          <w:rFonts w:ascii="黑体" w:eastAsia="黑体" w:hAnsi="黑体"/>
          <w:sz w:val="32"/>
          <w:szCs w:val="32"/>
        </w:rPr>
      </w:pPr>
      <w:r>
        <w:rPr>
          <w:rFonts w:ascii="黑体" w:eastAsia="黑体" w:hAnsi="黑体" w:hint="eastAsia"/>
          <w:sz w:val="32"/>
          <w:szCs w:val="32"/>
        </w:rPr>
        <w:t>七、其他需要说明的情况</w:t>
      </w:r>
    </w:p>
    <w:p w:rsidR="00747AD8" w:rsidRPr="00580B68" w:rsidRDefault="00747AD8" w:rsidP="00D15743">
      <w:pPr>
        <w:ind w:firstLine="645"/>
        <w:jc w:val="left"/>
        <w:rPr>
          <w:rFonts w:ascii="仿宋_GB2312" w:eastAsia="仿宋_GB2312" w:hAnsi="宋体" w:cs="宋体"/>
          <w:sz w:val="32"/>
          <w:szCs w:val="32"/>
        </w:rPr>
      </w:pPr>
      <w:r w:rsidRPr="00580B68">
        <w:rPr>
          <w:rFonts w:ascii="仿宋_GB2312" w:eastAsia="仿宋_GB2312" w:hAnsi="宋体" w:cs="宋体"/>
          <w:sz w:val="32"/>
          <w:szCs w:val="32"/>
        </w:rPr>
        <w:t xml:space="preserve"> </w:t>
      </w:r>
      <w:r w:rsidRPr="000B7648">
        <w:rPr>
          <w:rFonts w:ascii="仿宋_GB2312" w:eastAsia="仿宋_GB2312" w:hAnsi="宋体" w:cs="宋体"/>
          <w:sz w:val="32"/>
          <w:szCs w:val="32"/>
        </w:rPr>
        <w:t>2018</w:t>
      </w:r>
      <w:r w:rsidRPr="000B7648">
        <w:rPr>
          <w:rFonts w:ascii="仿宋_GB2312" w:eastAsia="仿宋_GB2312" w:hAnsi="宋体" w:cs="宋体" w:hint="eastAsia"/>
          <w:sz w:val="32"/>
          <w:szCs w:val="32"/>
        </w:rPr>
        <w:t>年省级体育发展专项</w:t>
      </w:r>
      <w:r>
        <w:rPr>
          <w:rFonts w:ascii="仿宋_GB2312" w:eastAsia="仿宋_GB2312" w:hAnsi="宋体" w:cs="宋体" w:hint="eastAsia"/>
          <w:sz w:val="32"/>
          <w:szCs w:val="32"/>
        </w:rPr>
        <w:t>共</w:t>
      </w:r>
      <w:r w:rsidRPr="000B7648">
        <w:rPr>
          <w:rFonts w:ascii="仿宋_GB2312" w:eastAsia="仿宋_GB2312" w:hAnsi="宋体" w:cs="宋体"/>
          <w:sz w:val="32"/>
          <w:szCs w:val="32"/>
        </w:rPr>
        <w:t>1</w:t>
      </w:r>
      <w:r>
        <w:rPr>
          <w:rFonts w:ascii="仿宋_GB2312" w:eastAsia="仿宋_GB2312" w:hAnsi="宋体" w:cs="宋体"/>
          <w:sz w:val="32"/>
          <w:szCs w:val="32"/>
        </w:rPr>
        <w:t>,</w:t>
      </w:r>
      <w:r w:rsidRPr="000B7648">
        <w:rPr>
          <w:rFonts w:ascii="仿宋_GB2312" w:eastAsia="仿宋_GB2312" w:hAnsi="宋体" w:cs="宋体"/>
          <w:sz w:val="32"/>
          <w:szCs w:val="32"/>
        </w:rPr>
        <w:t>721</w:t>
      </w:r>
      <w:r>
        <w:rPr>
          <w:rFonts w:ascii="仿宋_GB2312" w:eastAsia="仿宋_GB2312" w:hAnsi="宋体" w:cs="宋体"/>
          <w:sz w:val="32"/>
          <w:szCs w:val="32"/>
        </w:rPr>
        <w:t>.00</w:t>
      </w:r>
      <w:r w:rsidRPr="000B7648">
        <w:rPr>
          <w:rFonts w:ascii="仿宋_GB2312" w:eastAsia="仿宋_GB2312" w:hAnsi="宋体" w:cs="宋体" w:hint="eastAsia"/>
          <w:sz w:val="32"/>
          <w:szCs w:val="32"/>
        </w:rPr>
        <w:t>万元，其中</w:t>
      </w:r>
      <w:r>
        <w:rPr>
          <w:rFonts w:ascii="仿宋_GB2312" w:eastAsia="仿宋_GB2312" w:hAnsi="宋体" w:cs="宋体" w:hint="eastAsia"/>
          <w:sz w:val="32"/>
          <w:szCs w:val="32"/>
        </w:rPr>
        <w:t>纳入</w:t>
      </w:r>
      <w:r w:rsidRPr="000B7648">
        <w:rPr>
          <w:rFonts w:ascii="仿宋_GB2312" w:eastAsia="仿宋_GB2312" w:hAnsi="宋体" w:cs="宋体" w:hint="eastAsia"/>
          <w:sz w:val="32"/>
          <w:szCs w:val="32"/>
        </w:rPr>
        <w:t>湖南省体育局系统部门决算</w:t>
      </w:r>
      <w:r>
        <w:rPr>
          <w:rFonts w:ascii="仿宋_GB2312" w:eastAsia="仿宋_GB2312" w:hAnsi="宋体" w:cs="宋体" w:hint="eastAsia"/>
          <w:sz w:val="32"/>
          <w:szCs w:val="32"/>
        </w:rPr>
        <w:t>共</w:t>
      </w:r>
      <w:r>
        <w:rPr>
          <w:rFonts w:ascii="仿宋_GB2312" w:eastAsia="仿宋_GB2312" w:hAnsi="宋体" w:cs="宋体"/>
          <w:sz w:val="32"/>
          <w:szCs w:val="32"/>
        </w:rPr>
        <w:t>821.00</w:t>
      </w:r>
      <w:r w:rsidRPr="000B7648">
        <w:rPr>
          <w:rFonts w:ascii="仿宋_GB2312" w:eastAsia="仿宋_GB2312" w:hAnsi="宋体" w:cs="宋体" w:hint="eastAsia"/>
          <w:sz w:val="32"/>
          <w:szCs w:val="32"/>
        </w:rPr>
        <w:t>万元</w:t>
      </w:r>
      <w:r>
        <w:rPr>
          <w:rFonts w:ascii="仿宋_GB2312" w:eastAsia="仿宋_GB2312" w:hAnsi="宋体" w:cs="宋体" w:hint="eastAsia"/>
          <w:sz w:val="32"/>
          <w:szCs w:val="32"/>
        </w:rPr>
        <w:t>。</w:t>
      </w:r>
    </w:p>
    <w:p w:rsidR="00747AD8" w:rsidRDefault="00747AD8" w:rsidP="00D15743">
      <w:pPr>
        <w:jc w:val="left"/>
        <w:rPr>
          <w:rFonts w:ascii="仿宋_GB2312" w:eastAsia="仿宋_GB2312" w:hAnsi="黑体"/>
          <w:sz w:val="32"/>
          <w:szCs w:val="32"/>
        </w:rPr>
      </w:pPr>
    </w:p>
    <w:p w:rsidR="00747AD8" w:rsidRDefault="00747AD8" w:rsidP="00E95FEA">
      <w:pPr>
        <w:ind w:firstLine="645"/>
        <w:jc w:val="left"/>
        <w:rPr>
          <w:rFonts w:ascii="仿宋_GB2312" w:eastAsia="仿宋_GB2312" w:hAnsi="黑体"/>
          <w:sz w:val="32"/>
          <w:szCs w:val="32"/>
        </w:rPr>
      </w:pPr>
      <w:r w:rsidRPr="008F421D">
        <w:rPr>
          <w:rFonts w:ascii="仿宋_GB2312" w:eastAsia="仿宋_GB2312" w:hAnsi="黑体" w:hint="eastAsia"/>
          <w:sz w:val="32"/>
          <w:szCs w:val="32"/>
        </w:rPr>
        <w:t>附件：</w:t>
      </w:r>
      <w:r w:rsidRPr="008F421D">
        <w:rPr>
          <w:rFonts w:ascii="仿宋_GB2312" w:eastAsia="仿宋_GB2312" w:hAnsi="黑体"/>
          <w:sz w:val="32"/>
          <w:szCs w:val="32"/>
        </w:rPr>
        <w:t>1</w:t>
      </w:r>
      <w:r>
        <w:rPr>
          <w:rFonts w:ascii="仿宋_GB2312" w:eastAsia="仿宋_GB2312" w:hAnsi="黑体" w:hint="eastAsia"/>
          <w:sz w:val="32"/>
          <w:szCs w:val="32"/>
        </w:rPr>
        <w:t>．</w:t>
      </w:r>
      <w:r w:rsidRPr="008F421D">
        <w:rPr>
          <w:rFonts w:ascii="仿宋_GB2312" w:eastAsia="仿宋_GB2312" w:hAnsi="黑体" w:hint="eastAsia"/>
          <w:sz w:val="32"/>
          <w:szCs w:val="32"/>
        </w:rPr>
        <w:t>部门</w:t>
      </w:r>
      <w:r>
        <w:rPr>
          <w:rFonts w:ascii="仿宋_GB2312" w:eastAsia="仿宋_GB2312" w:hAnsi="黑体" w:hint="eastAsia"/>
          <w:sz w:val="32"/>
          <w:szCs w:val="32"/>
        </w:rPr>
        <w:t>整体</w:t>
      </w:r>
      <w:r w:rsidRPr="008F421D">
        <w:rPr>
          <w:rFonts w:ascii="仿宋_GB2312" w:eastAsia="仿宋_GB2312" w:hAnsi="黑体" w:hint="eastAsia"/>
          <w:sz w:val="32"/>
          <w:szCs w:val="32"/>
        </w:rPr>
        <w:t>支出绩效评价指标</w:t>
      </w:r>
      <w:r>
        <w:rPr>
          <w:rFonts w:ascii="仿宋_GB2312" w:eastAsia="仿宋_GB2312" w:hAnsi="黑体" w:hint="eastAsia"/>
          <w:sz w:val="32"/>
          <w:szCs w:val="32"/>
        </w:rPr>
        <w:t>评分</w:t>
      </w:r>
      <w:r w:rsidRPr="008F421D">
        <w:rPr>
          <w:rFonts w:ascii="仿宋_GB2312" w:eastAsia="仿宋_GB2312" w:hAnsi="黑体" w:hint="eastAsia"/>
          <w:sz w:val="32"/>
          <w:szCs w:val="32"/>
        </w:rPr>
        <w:t>表</w:t>
      </w:r>
    </w:p>
    <w:p w:rsidR="00747AD8" w:rsidRDefault="00747AD8" w:rsidP="00796474">
      <w:pPr>
        <w:ind w:firstLineChars="500" w:firstLine="31680"/>
        <w:jc w:val="left"/>
        <w:rPr>
          <w:rFonts w:ascii="仿宋_GB2312" w:eastAsia="仿宋_GB2312" w:hAnsi="黑体"/>
          <w:sz w:val="32"/>
          <w:szCs w:val="32"/>
        </w:rPr>
      </w:pPr>
      <w:r>
        <w:rPr>
          <w:rFonts w:ascii="仿宋_GB2312" w:eastAsia="仿宋_GB2312" w:hAnsi="黑体"/>
          <w:sz w:val="32"/>
          <w:szCs w:val="32"/>
        </w:rPr>
        <w:t>2</w:t>
      </w:r>
      <w:r>
        <w:rPr>
          <w:rFonts w:ascii="仿宋_GB2312" w:eastAsia="仿宋_GB2312" w:hAnsi="黑体" w:hint="eastAsia"/>
          <w:sz w:val="32"/>
          <w:szCs w:val="32"/>
        </w:rPr>
        <w:t>．部门整体支出绩效评价基础数据表</w:t>
      </w:r>
    </w:p>
    <w:p w:rsidR="00747AD8" w:rsidRDefault="00747AD8" w:rsidP="00796474">
      <w:pPr>
        <w:ind w:firstLineChars="500" w:firstLine="31680"/>
        <w:jc w:val="left"/>
        <w:rPr>
          <w:rFonts w:ascii="仿宋_GB2312" w:eastAsia="仿宋_GB2312" w:hAnsi="黑体"/>
          <w:sz w:val="32"/>
          <w:szCs w:val="32"/>
        </w:rPr>
      </w:pPr>
      <w:r>
        <w:rPr>
          <w:rFonts w:ascii="仿宋_GB2312" w:eastAsia="仿宋_GB2312" w:hAnsi="黑体"/>
          <w:sz w:val="32"/>
          <w:szCs w:val="32"/>
        </w:rPr>
        <w:t>3</w:t>
      </w:r>
      <w:r>
        <w:rPr>
          <w:rFonts w:ascii="仿宋_GB2312" w:eastAsia="仿宋_GB2312" w:hAnsi="黑体" w:hint="eastAsia"/>
          <w:sz w:val="32"/>
          <w:szCs w:val="32"/>
        </w:rPr>
        <w:t>．</w:t>
      </w:r>
      <w:r>
        <w:rPr>
          <w:rFonts w:ascii="仿宋_GB2312" w:eastAsia="仿宋_GB2312" w:hAnsi="黑体"/>
          <w:sz w:val="32"/>
          <w:szCs w:val="32"/>
        </w:rPr>
        <w:t>2018</w:t>
      </w:r>
      <w:r>
        <w:rPr>
          <w:rFonts w:ascii="仿宋_GB2312" w:eastAsia="仿宋_GB2312" w:hAnsi="黑体" w:hint="eastAsia"/>
          <w:sz w:val="32"/>
          <w:szCs w:val="32"/>
        </w:rPr>
        <w:t>年度省级专项资金绩效目标自评表</w:t>
      </w:r>
    </w:p>
    <w:p w:rsidR="00747AD8" w:rsidRPr="00B95742" w:rsidRDefault="00747AD8" w:rsidP="00D15743">
      <w:pPr>
        <w:spacing w:line="520" w:lineRule="exact"/>
        <w:rPr>
          <w:rFonts w:ascii="仿宋_GB2312" w:eastAsia="仿宋_GB2312"/>
          <w:kern w:val="0"/>
          <w:sz w:val="32"/>
          <w:szCs w:val="32"/>
        </w:rPr>
      </w:pPr>
    </w:p>
    <w:p w:rsidR="00747AD8" w:rsidRDefault="00747AD8" w:rsidP="00D15743">
      <w:pPr>
        <w:spacing w:line="520" w:lineRule="exact"/>
        <w:rPr>
          <w:rFonts w:ascii="仿宋_GB2312" w:eastAsia="仿宋_GB2312"/>
          <w:kern w:val="0"/>
          <w:sz w:val="32"/>
          <w:szCs w:val="32"/>
        </w:rPr>
      </w:pPr>
    </w:p>
    <w:p w:rsidR="00747AD8" w:rsidRDefault="00747AD8" w:rsidP="00D15743">
      <w:pPr>
        <w:spacing w:line="520" w:lineRule="exact"/>
        <w:rPr>
          <w:rFonts w:ascii="仿宋_GB2312" w:eastAsia="仿宋_GB2312"/>
          <w:kern w:val="0"/>
          <w:sz w:val="32"/>
          <w:szCs w:val="32"/>
        </w:rPr>
      </w:pPr>
    </w:p>
    <w:p w:rsidR="00747AD8" w:rsidRDefault="00747AD8" w:rsidP="00796474">
      <w:pPr>
        <w:spacing w:line="520" w:lineRule="exact"/>
        <w:ind w:firstLineChars="1650" w:firstLine="31680"/>
        <w:rPr>
          <w:rFonts w:ascii="仿宋_GB2312" w:eastAsia="仿宋_GB2312"/>
          <w:kern w:val="0"/>
          <w:sz w:val="32"/>
          <w:szCs w:val="32"/>
        </w:rPr>
      </w:pPr>
      <w:r>
        <w:rPr>
          <w:rFonts w:ascii="仿宋_GB2312" w:eastAsia="仿宋_GB2312" w:hint="eastAsia"/>
          <w:kern w:val="0"/>
          <w:sz w:val="32"/>
          <w:szCs w:val="32"/>
        </w:rPr>
        <w:t>湖南省体育局</w:t>
      </w:r>
    </w:p>
    <w:p w:rsidR="00747AD8" w:rsidRDefault="00747AD8" w:rsidP="00796474">
      <w:pPr>
        <w:tabs>
          <w:tab w:val="left" w:pos="7560"/>
        </w:tabs>
        <w:spacing w:line="520" w:lineRule="exact"/>
        <w:ind w:firstLineChars="1600" w:firstLine="31680"/>
        <w:rPr>
          <w:rFonts w:ascii="仿宋_GB2312" w:eastAsia="仿宋_GB2312"/>
          <w:kern w:val="0"/>
          <w:sz w:val="32"/>
          <w:szCs w:val="32"/>
        </w:rPr>
      </w:pPr>
      <w:r>
        <w:rPr>
          <w:rFonts w:ascii="仿宋_GB2312" w:eastAsia="仿宋_GB2312"/>
          <w:kern w:val="0"/>
          <w:sz w:val="32"/>
          <w:szCs w:val="32"/>
        </w:rPr>
        <w:t>2019</w:t>
      </w:r>
      <w:r>
        <w:rPr>
          <w:rFonts w:ascii="仿宋_GB2312" w:eastAsia="仿宋_GB2312" w:hint="eastAsia"/>
          <w:kern w:val="0"/>
          <w:sz w:val="32"/>
          <w:szCs w:val="32"/>
        </w:rPr>
        <w:t>年</w:t>
      </w:r>
      <w:r>
        <w:rPr>
          <w:rFonts w:ascii="仿宋_GB2312" w:eastAsia="仿宋_GB2312"/>
          <w:kern w:val="0"/>
          <w:sz w:val="32"/>
          <w:szCs w:val="32"/>
        </w:rPr>
        <w:t>9</w:t>
      </w:r>
      <w:r>
        <w:rPr>
          <w:rFonts w:ascii="仿宋_GB2312" w:eastAsia="仿宋_GB2312" w:hint="eastAsia"/>
          <w:kern w:val="0"/>
          <w:sz w:val="32"/>
          <w:szCs w:val="32"/>
        </w:rPr>
        <w:t>月</w:t>
      </w:r>
      <w:r>
        <w:rPr>
          <w:rFonts w:ascii="仿宋_GB2312" w:eastAsia="仿宋_GB2312"/>
          <w:kern w:val="0"/>
          <w:sz w:val="32"/>
          <w:szCs w:val="32"/>
        </w:rPr>
        <w:t>3</w:t>
      </w:r>
      <w:r>
        <w:rPr>
          <w:rFonts w:ascii="仿宋_GB2312" w:eastAsia="仿宋_GB2312" w:hint="eastAsia"/>
          <w:kern w:val="0"/>
          <w:sz w:val="32"/>
          <w:szCs w:val="32"/>
        </w:rPr>
        <w:t>日</w:t>
      </w:r>
    </w:p>
    <w:p w:rsidR="00747AD8" w:rsidRDefault="00747AD8" w:rsidP="00D15743">
      <w:pPr>
        <w:spacing w:line="520" w:lineRule="exact"/>
        <w:jc w:val="center"/>
        <w:rPr>
          <w:rFonts w:ascii="仿宋_GB2312" w:eastAsia="仿宋_GB2312"/>
          <w:kern w:val="0"/>
          <w:sz w:val="32"/>
          <w:szCs w:val="32"/>
        </w:rPr>
      </w:pPr>
    </w:p>
    <w:p w:rsidR="00747AD8" w:rsidRDefault="00747AD8" w:rsidP="00D15743">
      <w:pPr>
        <w:spacing w:line="520" w:lineRule="exact"/>
        <w:jc w:val="center"/>
        <w:rPr>
          <w:rFonts w:ascii="仿宋_GB2312" w:eastAsia="仿宋_GB2312"/>
          <w:kern w:val="0"/>
          <w:sz w:val="32"/>
          <w:szCs w:val="32"/>
        </w:rPr>
      </w:pPr>
    </w:p>
    <w:p w:rsidR="00747AD8" w:rsidRDefault="00747AD8" w:rsidP="00D15743">
      <w:pPr>
        <w:spacing w:line="520" w:lineRule="exact"/>
        <w:jc w:val="center"/>
        <w:rPr>
          <w:rFonts w:ascii="仿宋_GB2312" w:eastAsia="仿宋_GB2312"/>
          <w:kern w:val="0"/>
          <w:sz w:val="32"/>
          <w:szCs w:val="32"/>
        </w:rPr>
      </w:pPr>
    </w:p>
    <w:p w:rsidR="00747AD8" w:rsidRDefault="00747AD8" w:rsidP="00D15743">
      <w:pPr>
        <w:spacing w:line="520" w:lineRule="exact"/>
        <w:jc w:val="center"/>
        <w:rPr>
          <w:rFonts w:ascii="仿宋_GB2312" w:eastAsia="仿宋_GB2312"/>
          <w:kern w:val="0"/>
          <w:sz w:val="32"/>
          <w:szCs w:val="32"/>
        </w:rPr>
      </w:pPr>
    </w:p>
    <w:p w:rsidR="00747AD8" w:rsidRDefault="00747AD8" w:rsidP="00D15743">
      <w:pPr>
        <w:spacing w:afterLines="100" w:after="286"/>
        <w:jc w:val="center"/>
        <w:rPr>
          <w:rFonts w:eastAsia="方正小标宋_GBK"/>
          <w:kern w:val="0"/>
          <w:sz w:val="44"/>
          <w:szCs w:val="44"/>
        </w:rPr>
      </w:pPr>
    </w:p>
    <w:p w:rsidR="00747AD8" w:rsidRDefault="00747AD8" w:rsidP="00D15743">
      <w:pPr>
        <w:spacing w:afterLines="100" w:after="286"/>
        <w:jc w:val="center"/>
        <w:rPr>
          <w:rFonts w:eastAsia="方正小标宋_GBK"/>
          <w:kern w:val="0"/>
          <w:sz w:val="44"/>
          <w:szCs w:val="44"/>
        </w:rPr>
      </w:pPr>
    </w:p>
    <w:p w:rsidR="00747AD8" w:rsidRDefault="00747AD8" w:rsidP="00D15743">
      <w:pPr>
        <w:spacing w:afterLines="100" w:after="286"/>
        <w:jc w:val="center"/>
        <w:rPr>
          <w:rFonts w:eastAsia="方正小标宋_GBK"/>
          <w:kern w:val="0"/>
          <w:sz w:val="44"/>
          <w:szCs w:val="44"/>
        </w:rPr>
      </w:pPr>
    </w:p>
    <w:p w:rsidR="00747AD8" w:rsidRPr="00F52A86" w:rsidRDefault="00747AD8" w:rsidP="00F52A86">
      <w:pPr>
        <w:rPr>
          <w:rFonts w:ascii="黑体" w:eastAsia="黑体" w:hAnsi="黑体"/>
          <w:kern w:val="0"/>
          <w:sz w:val="32"/>
          <w:szCs w:val="32"/>
        </w:rPr>
      </w:pPr>
      <w:r w:rsidRPr="00F52A86">
        <w:rPr>
          <w:rFonts w:ascii="黑体" w:eastAsia="黑体" w:hAnsi="黑体" w:hint="eastAsia"/>
          <w:kern w:val="0"/>
          <w:sz w:val="32"/>
          <w:szCs w:val="32"/>
        </w:rPr>
        <w:t>附件</w:t>
      </w:r>
      <w:r w:rsidRPr="00F52A86">
        <w:rPr>
          <w:rFonts w:ascii="黑体" w:eastAsia="黑体" w:hAnsi="黑体"/>
          <w:kern w:val="0"/>
          <w:sz w:val="32"/>
          <w:szCs w:val="32"/>
        </w:rPr>
        <w:t>1</w:t>
      </w:r>
    </w:p>
    <w:p w:rsidR="00747AD8" w:rsidRPr="00F52A86" w:rsidRDefault="00747AD8" w:rsidP="00F52A86">
      <w:pPr>
        <w:spacing w:line="700" w:lineRule="exact"/>
        <w:jc w:val="center"/>
        <w:rPr>
          <w:rFonts w:ascii="方正小标宋简体" w:eastAsia="方正小标宋简体"/>
          <w:kern w:val="0"/>
          <w:sz w:val="44"/>
          <w:szCs w:val="44"/>
        </w:rPr>
      </w:pPr>
      <w:r w:rsidRPr="00F52A86">
        <w:rPr>
          <w:rFonts w:ascii="方正小标宋简体" w:eastAsia="方正小标宋简体" w:hint="eastAsia"/>
          <w:kern w:val="0"/>
          <w:sz w:val="44"/>
          <w:szCs w:val="44"/>
        </w:rPr>
        <w:t>部门整体支出绩效评价指标评分表</w:t>
      </w:r>
    </w:p>
    <w:p w:rsidR="00747AD8" w:rsidRPr="00F52A86" w:rsidRDefault="00747AD8" w:rsidP="00F52A86">
      <w:pPr>
        <w:spacing w:line="700" w:lineRule="exact"/>
        <w:rPr>
          <w:rFonts w:ascii="仿宋_GB2312" w:eastAsia="仿宋_GB2312"/>
          <w:kern w:val="0"/>
          <w:sz w:val="32"/>
          <w:szCs w:val="32"/>
        </w:rPr>
      </w:pP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77"/>
        <w:gridCol w:w="1014"/>
        <w:gridCol w:w="483"/>
        <w:gridCol w:w="2948"/>
        <w:gridCol w:w="3490"/>
        <w:gridCol w:w="637"/>
      </w:tblGrid>
      <w:tr w:rsidR="00747AD8" w:rsidTr="00D15743">
        <w:trPr>
          <w:tblHeader/>
          <w:jc w:val="center"/>
        </w:trPr>
        <w:tc>
          <w:tcPr>
            <w:tcW w:w="709" w:type="dxa"/>
            <w:vAlign w:val="center"/>
          </w:tcPr>
          <w:p w:rsidR="00747AD8" w:rsidRDefault="00747AD8" w:rsidP="00D15743">
            <w:pPr>
              <w:jc w:val="left"/>
              <w:rPr>
                <w:rFonts w:ascii="黑体" w:eastAsia="黑体"/>
                <w:kern w:val="0"/>
                <w:sz w:val="20"/>
                <w:szCs w:val="20"/>
              </w:rPr>
            </w:pPr>
            <w:r>
              <w:rPr>
                <w:rFonts w:ascii="黑体" w:eastAsia="黑体" w:hint="eastAsia"/>
                <w:kern w:val="0"/>
                <w:sz w:val="20"/>
                <w:szCs w:val="20"/>
              </w:rPr>
              <w:t>一级指标</w:t>
            </w:r>
          </w:p>
        </w:tc>
        <w:tc>
          <w:tcPr>
            <w:tcW w:w="677" w:type="dxa"/>
            <w:vAlign w:val="center"/>
          </w:tcPr>
          <w:p w:rsidR="00747AD8" w:rsidRDefault="00747AD8" w:rsidP="00D15743">
            <w:pPr>
              <w:jc w:val="center"/>
              <w:rPr>
                <w:rFonts w:ascii="黑体" w:eastAsia="黑体"/>
                <w:kern w:val="0"/>
                <w:sz w:val="20"/>
                <w:szCs w:val="20"/>
              </w:rPr>
            </w:pPr>
            <w:r>
              <w:rPr>
                <w:rFonts w:ascii="黑体" w:eastAsia="黑体" w:hint="eastAsia"/>
                <w:kern w:val="0"/>
                <w:sz w:val="20"/>
                <w:szCs w:val="20"/>
              </w:rPr>
              <w:t>二级指标</w:t>
            </w:r>
          </w:p>
        </w:tc>
        <w:tc>
          <w:tcPr>
            <w:tcW w:w="1014" w:type="dxa"/>
            <w:vAlign w:val="center"/>
          </w:tcPr>
          <w:p w:rsidR="00747AD8" w:rsidRDefault="00747AD8" w:rsidP="00D15743">
            <w:pPr>
              <w:jc w:val="center"/>
              <w:rPr>
                <w:rFonts w:ascii="黑体" w:eastAsia="黑体"/>
                <w:kern w:val="0"/>
                <w:sz w:val="20"/>
                <w:szCs w:val="20"/>
              </w:rPr>
            </w:pPr>
            <w:r>
              <w:rPr>
                <w:rFonts w:ascii="黑体" w:eastAsia="黑体" w:hint="eastAsia"/>
                <w:kern w:val="0"/>
                <w:sz w:val="20"/>
                <w:szCs w:val="20"/>
              </w:rPr>
              <w:t>三级</w:t>
            </w:r>
          </w:p>
          <w:p w:rsidR="00747AD8" w:rsidRDefault="00747AD8" w:rsidP="00D15743">
            <w:pPr>
              <w:jc w:val="center"/>
              <w:rPr>
                <w:rFonts w:ascii="黑体" w:eastAsia="黑体"/>
                <w:kern w:val="0"/>
                <w:sz w:val="20"/>
                <w:szCs w:val="20"/>
              </w:rPr>
            </w:pPr>
            <w:r>
              <w:rPr>
                <w:rFonts w:ascii="黑体" w:eastAsia="黑体" w:hint="eastAsia"/>
                <w:kern w:val="0"/>
                <w:sz w:val="20"/>
                <w:szCs w:val="20"/>
              </w:rPr>
              <w:t>指标</w:t>
            </w:r>
          </w:p>
        </w:tc>
        <w:tc>
          <w:tcPr>
            <w:tcW w:w="483" w:type="dxa"/>
            <w:vAlign w:val="center"/>
          </w:tcPr>
          <w:p w:rsidR="00747AD8" w:rsidRDefault="00747AD8" w:rsidP="00D15743">
            <w:pPr>
              <w:jc w:val="center"/>
              <w:rPr>
                <w:rFonts w:ascii="黑体" w:eastAsia="黑体"/>
                <w:kern w:val="0"/>
                <w:sz w:val="20"/>
                <w:szCs w:val="20"/>
              </w:rPr>
            </w:pPr>
            <w:r>
              <w:rPr>
                <w:rFonts w:ascii="黑体" w:eastAsia="黑体" w:hint="eastAsia"/>
                <w:kern w:val="0"/>
                <w:sz w:val="20"/>
                <w:szCs w:val="20"/>
              </w:rPr>
              <w:t>分值</w:t>
            </w:r>
          </w:p>
        </w:tc>
        <w:tc>
          <w:tcPr>
            <w:tcW w:w="2948" w:type="dxa"/>
            <w:vAlign w:val="center"/>
          </w:tcPr>
          <w:p w:rsidR="00747AD8" w:rsidRDefault="00747AD8" w:rsidP="00D15743">
            <w:pPr>
              <w:jc w:val="center"/>
              <w:rPr>
                <w:rFonts w:ascii="黑体" w:eastAsia="黑体"/>
                <w:kern w:val="0"/>
                <w:sz w:val="20"/>
                <w:szCs w:val="20"/>
              </w:rPr>
            </w:pPr>
            <w:r>
              <w:rPr>
                <w:rFonts w:ascii="黑体" w:eastAsia="黑体" w:hint="eastAsia"/>
                <w:kern w:val="0"/>
                <w:sz w:val="20"/>
                <w:szCs w:val="20"/>
              </w:rPr>
              <w:t>评价标准</w:t>
            </w:r>
          </w:p>
        </w:tc>
        <w:tc>
          <w:tcPr>
            <w:tcW w:w="3490" w:type="dxa"/>
            <w:vAlign w:val="center"/>
          </w:tcPr>
          <w:p w:rsidR="00747AD8" w:rsidRDefault="00747AD8" w:rsidP="00D15743">
            <w:pPr>
              <w:jc w:val="center"/>
              <w:rPr>
                <w:rFonts w:ascii="黑体" w:eastAsia="黑体"/>
                <w:kern w:val="0"/>
                <w:sz w:val="20"/>
                <w:szCs w:val="20"/>
              </w:rPr>
            </w:pPr>
            <w:r>
              <w:rPr>
                <w:rFonts w:ascii="黑体" w:eastAsia="黑体" w:hint="eastAsia"/>
                <w:kern w:val="0"/>
                <w:sz w:val="20"/>
                <w:szCs w:val="20"/>
              </w:rPr>
              <w:t>指标说明</w:t>
            </w:r>
          </w:p>
        </w:tc>
        <w:tc>
          <w:tcPr>
            <w:tcW w:w="637" w:type="dxa"/>
            <w:vAlign w:val="center"/>
          </w:tcPr>
          <w:p w:rsidR="00747AD8" w:rsidRDefault="00747AD8" w:rsidP="00D15743">
            <w:pPr>
              <w:jc w:val="center"/>
              <w:rPr>
                <w:rFonts w:ascii="黑体" w:eastAsia="黑体"/>
                <w:kern w:val="0"/>
                <w:sz w:val="20"/>
                <w:szCs w:val="20"/>
              </w:rPr>
            </w:pPr>
            <w:r>
              <w:rPr>
                <w:rFonts w:ascii="黑体" w:eastAsia="黑体" w:hint="eastAsia"/>
                <w:kern w:val="0"/>
                <w:sz w:val="20"/>
                <w:szCs w:val="20"/>
              </w:rPr>
              <w:t>得分</w:t>
            </w:r>
          </w:p>
        </w:tc>
      </w:tr>
      <w:tr w:rsidR="00747AD8" w:rsidTr="00D15743">
        <w:trPr>
          <w:jc w:val="center"/>
        </w:trPr>
        <w:tc>
          <w:tcPr>
            <w:tcW w:w="709" w:type="dxa"/>
            <w:vMerge w:val="restart"/>
            <w:vAlign w:val="center"/>
          </w:tcPr>
          <w:p w:rsidR="00747AD8" w:rsidRDefault="00747AD8" w:rsidP="00D15743">
            <w:pPr>
              <w:jc w:val="center"/>
              <w:rPr>
                <w:rFonts w:eastAsia="仿宋_GB2312"/>
                <w:kern w:val="0"/>
                <w:sz w:val="20"/>
                <w:szCs w:val="20"/>
              </w:rPr>
            </w:pPr>
            <w:r>
              <w:rPr>
                <w:rFonts w:eastAsia="仿宋_GB2312" w:hint="eastAsia"/>
                <w:kern w:val="0"/>
                <w:sz w:val="20"/>
                <w:szCs w:val="20"/>
              </w:rPr>
              <w:t>投入</w:t>
            </w:r>
          </w:p>
          <w:p w:rsidR="00747AD8" w:rsidRDefault="00747AD8" w:rsidP="00D15743">
            <w:pPr>
              <w:jc w:val="center"/>
              <w:rPr>
                <w:rFonts w:eastAsia="仿宋_GB2312"/>
                <w:kern w:val="0"/>
                <w:sz w:val="20"/>
                <w:szCs w:val="20"/>
              </w:rPr>
            </w:pPr>
          </w:p>
          <w:p w:rsidR="00747AD8" w:rsidRDefault="00747AD8" w:rsidP="00D15743">
            <w:pPr>
              <w:jc w:val="center"/>
              <w:rPr>
                <w:rFonts w:eastAsia="仿宋_GB2312"/>
                <w:kern w:val="0"/>
                <w:sz w:val="20"/>
                <w:szCs w:val="20"/>
              </w:rPr>
            </w:pPr>
            <w:r>
              <w:rPr>
                <w:rFonts w:eastAsia="仿宋_GB2312"/>
                <w:kern w:val="0"/>
                <w:sz w:val="20"/>
                <w:szCs w:val="20"/>
              </w:rPr>
              <w:t>10</w:t>
            </w:r>
            <w:r>
              <w:rPr>
                <w:rFonts w:eastAsia="仿宋_GB2312" w:hint="eastAsia"/>
                <w:kern w:val="0"/>
                <w:sz w:val="20"/>
                <w:szCs w:val="20"/>
              </w:rPr>
              <w:t>分</w:t>
            </w:r>
          </w:p>
        </w:tc>
        <w:tc>
          <w:tcPr>
            <w:tcW w:w="677" w:type="dxa"/>
            <w:vMerge w:val="restart"/>
            <w:vAlign w:val="center"/>
          </w:tcPr>
          <w:p w:rsidR="00747AD8" w:rsidRDefault="00747AD8" w:rsidP="00D15743">
            <w:pPr>
              <w:jc w:val="center"/>
              <w:rPr>
                <w:rFonts w:eastAsia="仿宋_GB2312"/>
                <w:kern w:val="0"/>
                <w:sz w:val="20"/>
                <w:szCs w:val="20"/>
              </w:rPr>
            </w:pPr>
            <w:r>
              <w:rPr>
                <w:rFonts w:eastAsia="仿宋_GB2312" w:hint="eastAsia"/>
                <w:kern w:val="0"/>
                <w:sz w:val="20"/>
                <w:szCs w:val="20"/>
              </w:rPr>
              <w:t>预算配置</w:t>
            </w:r>
          </w:p>
          <w:p w:rsidR="00747AD8" w:rsidRDefault="00747AD8" w:rsidP="00D15743">
            <w:pPr>
              <w:jc w:val="center"/>
              <w:rPr>
                <w:rFonts w:eastAsia="仿宋_GB2312"/>
                <w:kern w:val="0"/>
                <w:sz w:val="20"/>
                <w:szCs w:val="20"/>
              </w:rPr>
            </w:pPr>
          </w:p>
          <w:p w:rsidR="00747AD8" w:rsidRDefault="00747AD8" w:rsidP="00D15743">
            <w:pPr>
              <w:jc w:val="center"/>
              <w:rPr>
                <w:rFonts w:eastAsia="仿宋_GB2312"/>
                <w:kern w:val="0"/>
                <w:sz w:val="20"/>
                <w:szCs w:val="20"/>
              </w:rPr>
            </w:pPr>
            <w:r>
              <w:rPr>
                <w:rFonts w:eastAsia="仿宋_GB2312"/>
                <w:kern w:val="0"/>
                <w:sz w:val="20"/>
                <w:szCs w:val="20"/>
              </w:rPr>
              <w:t>10</w:t>
            </w:r>
            <w:r>
              <w:rPr>
                <w:rFonts w:eastAsia="仿宋_GB2312" w:hint="eastAsia"/>
                <w:kern w:val="0"/>
                <w:sz w:val="20"/>
                <w:szCs w:val="20"/>
              </w:rPr>
              <w:t>分</w:t>
            </w:r>
          </w:p>
        </w:tc>
        <w:tc>
          <w:tcPr>
            <w:tcW w:w="1014" w:type="dxa"/>
            <w:vAlign w:val="center"/>
          </w:tcPr>
          <w:p w:rsidR="00747AD8" w:rsidRDefault="00747AD8" w:rsidP="00D15743">
            <w:pPr>
              <w:jc w:val="left"/>
              <w:rPr>
                <w:rFonts w:eastAsia="仿宋_GB2312"/>
                <w:kern w:val="0"/>
                <w:sz w:val="20"/>
                <w:szCs w:val="20"/>
              </w:rPr>
            </w:pPr>
            <w:r>
              <w:rPr>
                <w:rFonts w:eastAsia="仿宋_GB2312" w:hint="eastAsia"/>
                <w:kern w:val="0"/>
                <w:sz w:val="20"/>
                <w:szCs w:val="20"/>
              </w:rPr>
              <w:t>在职人员控制率</w:t>
            </w:r>
          </w:p>
        </w:tc>
        <w:tc>
          <w:tcPr>
            <w:tcW w:w="483" w:type="dxa"/>
            <w:vAlign w:val="center"/>
          </w:tcPr>
          <w:p w:rsidR="00747AD8" w:rsidRDefault="00747AD8" w:rsidP="00D15743">
            <w:pPr>
              <w:jc w:val="center"/>
              <w:rPr>
                <w:rFonts w:eastAsia="仿宋_GB2312"/>
                <w:kern w:val="0"/>
                <w:sz w:val="20"/>
                <w:szCs w:val="20"/>
              </w:rPr>
            </w:pPr>
            <w:r>
              <w:rPr>
                <w:rFonts w:eastAsia="仿宋_GB2312"/>
                <w:kern w:val="0"/>
                <w:sz w:val="20"/>
                <w:szCs w:val="20"/>
              </w:rPr>
              <w:t>5</w:t>
            </w:r>
          </w:p>
        </w:tc>
        <w:tc>
          <w:tcPr>
            <w:tcW w:w="2948" w:type="dxa"/>
            <w:vAlign w:val="center"/>
          </w:tcPr>
          <w:p w:rsidR="00747AD8" w:rsidRDefault="00747AD8" w:rsidP="00D15743">
            <w:pPr>
              <w:spacing w:line="260" w:lineRule="exact"/>
              <w:jc w:val="left"/>
              <w:rPr>
                <w:rFonts w:eastAsia="仿宋_GB2312"/>
                <w:kern w:val="0"/>
                <w:sz w:val="20"/>
                <w:szCs w:val="20"/>
              </w:rPr>
            </w:pPr>
            <w:r>
              <w:rPr>
                <w:rFonts w:eastAsia="仿宋_GB2312" w:hint="eastAsia"/>
                <w:kern w:val="0"/>
                <w:sz w:val="20"/>
                <w:szCs w:val="20"/>
              </w:rPr>
              <w:t>以</w:t>
            </w:r>
            <w:r>
              <w:rPr>
                <w:rFonts w:eastAsia="仿宋_GB2312"/>
                <w:kern w:val="0"/>
                <w:sz w:val="20"/>
                <w:szCs w:val="20"/>
              </w:rPr>
              <w:t>100%</w:t>
            </w:r>
            <w:r>
              <w:rPr>
                <w:rFonts w:eastAsia="仿宋_GB2312" w:hint="eastAsia"/>
                <w:kern w:val="0"/>
                <w:sz w:val="20"/>
                <w:szCs w:val="20"/>
              </w:rPr>
              <w:t>为标准。在职人员控制率</w:t>
            </w:r>
            <w:r>
              <w:rPr>
                <w:rFonts w:ascii="宋体" w:hAnsi="宋体" w:cs="宋体" w:hint="eastAsia"/>
                <w:kern w:val="0"/>
                <w:sz w:val="20"/>
                <w:szCs w:val="20"/>
              </w:rPr>
              <w:t>≦</w:t>
            </w:r>
            <w:r>
              <w:rPr>
                <w:rFonts w:eastAsia="仿宋_GB2312"/>
                <w:kern w:val="0"/>
                <w:sz w:val="20"/>
                <w:szCs w:val="20"/>
              </w:rPr>
              <w:t>100%</w:t>
            </w:r>
            <w:r>
              <w:rPr>
                <w:rFonts w:eastAsia="仿宋_GB2312" w:hint="eastAsia"/>
                <w:kern w:val="0"/>
                <w:sz w:val="20"/>
                <w:szCs w:val="20"/>
              </w:rPr>
              <w:t>，计</w:t>
            </w:r>
            <w:r>
              <w:rPr>
                <w:rFonts w:eastAsia="仿宋_GB2312"/>
                <w:kern w:val="0"/>
                <w:sz w:val="20"/>
                <w:szCs w:val="20"/>
              </w:rPr>
              <w:t>5</w:t>
            </w:r>
            <w:r>
              <w:rPr>
                <w:rFonts w:eastAsia="仿宋_GB2312" w:hint="eastAsia"/>
                <w:kern w:val="0"/>
                <w:sz w:val="20"/>
                <w:szCs w:val="20"/>
              </w:rPr>
              <w:t>分；每超过一个百分点扣</w:t>
            </w:r>
            <w:r>
              <w:rPr>
                <w:rFonts w:eastAsia="仿宋_GB2312"/>
                <w:kern w:val="0"/>
                <w:sz w:val="20"/>
                <w:szCs w:val="20"/>
              </w:rPr>
              <w:t>0.5</w:t>
            </w:r>
            <w:r>
              <w:rPr>
                <w:rFonts w:eastAsia="仿宋_GB2312" w:hint="eastAsia"/>
                <w:kern w:val="0"/>
                <w:sz w:val="20"/>
                <w:szCs w:val="20"/>
              </w:rPr>
              <w:t>分，扣完为止。</w:t>
            </w:r>
          </w:p>
        </w:tc>
        <w:tc>
          <w:tcPr>
            <w:tcW w:w="3490" w:type="dxa"/>
            <w:vAlign w:val="center"/>
          </w:tcPr>
          <w:p w:rsidR="00747AD8" w:rsidRDefault="00747AD8" w:rsidP="00D15743">
            <w:pPr>
              <w:spacing w:line="280" w:lineRule="exact"/>
              <w:jc w:val="left"/>
              <w:rPr>
                <w:rFonts w:eastAsia="仿宋_GB2312"/>
                <w:kern w:val="0"/>
                <w:sz w:val="20"/>
                <w:szCs w:val="20"/>
              </w:rPr>
            </w:pPr>
            <w:r>
              <w:rPr>
                <w:rFonts w:eastAsia="仿宋_GB2312" w:hint="eastAsia"/>
                <w:kern w:val="0"/>
                <w:sz w:val="20"/>
                <w:szCs w:val="20"/>
              </w:rPr>
              <w:t>在职人员控制率</w:t>
            </w:r>
            <w:r>
              <w:rPr>
                <w:rFonts w:eastAsia="仿宋_GB2312"/>
                <w:kern w:val="0"/>
                <w:sz w:val="20"/>
                <w:szCs w:val="20"/>
              </w:rPr>
              <w:t>=</w:t>
            </w:r>
            <w:r>
              <w:rPr>
                <w:rFonts w:eastAsia="仿宋_GB2312" w:hint="eastAsia"/>
                <w:kern w:val="0"/>
                <w:sz w:val="20"/>
                <w:szCs w:val="20"/>
              </w:rPr>
              <w:t>（在职人员数</w:t>
            </w:r>
            <w:r>
              <w:rPr>
                <w:rFonts w:eastAsia="仿宋_GB2312"/>
                <w:kern w:val="0"/>
                <w:sz w:val="20"/>
                <w:szCs w:val="20"/>
              </w:rPr>
              <w:t>/</w:t>
            </w:r>
            <w:r>
              <w:rPr>
                <w:rFonts w:eastAsia="仿宋_GB2312" w:hint="eastAsia"/>
                <w:kern w:val="0"/>
                <w:sz w:val="20"/>
                <w:szCs w:val="20"/>
              </w:rPr>
              <w:t>编制数）</w:t>
            </w:r>
            <w:r>
              <w:rPr>
                <w:rFonts w:eastAsia="仿宋_GB2312"/>
                <w:kern w:val="0"/>
                <w:sz w:val="20"/>
                <w:szCs w:val="20"/>
              </w:rPr>
              <w:t>×100%</w:t>
            </w:r>
            <w:r>
              <w:rPr>
                <w:rFonts w:eastAsia="仿宋_GB2312" w:hint="eastAsia"/>
                <w:kern w:val="0"/>
                <w:sz w:val="20"/>
                <w:szCs w:val="20"/>
              </w:rPr>
              <w:t>，在职人员数：部门（单位）实际在职人数，以财政厅确定的部门决算编制口径为准。</w:t>
            </w:r>
            <w:r>
              <w:rPr>
                <w:rFonts w:eastAsia="仿宋_GB2312"/>
                <w:kern w:val="0"/>
                <w:sz w:val="20"/>
                <w:szCs w:val="20"/>
              </w:rPr>
              <w:br/>
            </w:r>
            <w:r>
              <w:rPr>
                <w:rFonts w:eastAsia="仿宋_GB2312" w:hint="eastAsia"/>
                <w:kern w:val="0"/>
                <w:sz w:val="20"/>
                <w:szCs w:val="20"/>
              </w:rPr>
              <w:t>编制数：机构编制部门核定批复的部门（单位）的人员编制数。</w:t>
            </w:r>
          </w:p>
        </w:tc>
        <w:tc>
          <w:tcPr>
            <w:tcW w:w="637" w:type="dxa"/>
            <w:vAlign w:val="center"/>
          </w:tcPr>
          <w:p w:rsidR="00747AD8" w:rsidRPr="00E06A83" w:rsidRDefault="00747AD8" w:rsidP="00D15743">
            <w:pPr>
              <w:jc w:val="center"/>
              <w:rPr>
                <w:kern w:val="0"/>
                <w:sz w:val="20"/>
                <w:szCs w:val="20"/>
              </w:rPr>
            </w:pPr>
            <w:r w:rsidRPr="00E06A83">
              <w:rPr>
                <w:kern w:val="0"/>
                <w:sz w:val="20"/>
                <w:szCs w:val="20"/>
              </w:rPr>
              <w:t>5</w:t>
            </w:r>
          </w:p>
        </w:tc>
      </w:tr>
      <w:tr w:rsidR="00747AD8" w:rsidTr="00D15743">
        <w:trPr>
          <w:jc w:val="center"/>
        </w:trPr>
        <w:tc>
          <w:tcPr>
            <w:tcW w:w="709" w:type="dxa"/>
            <w:vMerge/>
            <w:vAlign w:val="center"/>
          </w:tcPr>
          <w:p w:rsidR="00747AD8" w:rsidRDefault="00747AD8" w:rsidP="00D15743">
            <w:pPr>
              <w:jc w:val="left"/>
              <w:rPr>
                <w:rFonts w:eastAsia="仿宋_GB2312"/>
                <w:kern w:val="0"/>
                <w:sz w:val="20"/>
                <w:szCs w:val="20"/>
              </w:rPr>
            </w:pPr>
          </w:p>
        </w:tc>
        <w:tc>
          <w:tcPr>
            <w:tcW w:w="677" w:type="dxa"/>
            <w:vMerge/>
            <w:vAlign w:val="center"/>
          </w:tcPr>
          <w:p w:rsidR="00747AD8" w:rsidRDefault="00747AD8" w:rsidP="00D15743">
            <w:pPr>
              <w:jc w:val="left"/>
              <w:rPr>
                <w:rFonts w:eastAsia="仿宋_GB2312"/>
                <w:kern w:val="0"/>
                <w:sz w:val="20"/>
                <w:szCs w:val="20"/>
              </w:rPr>
            </w:pPr>
          </w:p>
        </w:tc>
        <w:tc>
          <w:tcPr>
            <w:tcW w:w="1014" w:type="dxa"/>
            <w:vAlign w:val="center"/>
          </w:tcPr>
          <w:p w:rsidR="00747AD8" w:rsidRDefault="00747AD8" w:rsidP="00D15743">
            <w:pPr>
              <w:jc w:val="left"/>
              <w:rPr>
                <w:rFonts w:eastAsia="仿宋_GB2312"/>
                <w:kern w:val="0"/>
                <w:sz w:val="20"/>
                <w:szCs w:val="20"/>
              </w:rPr>
            </w:pPr>
            <w:r>
              <w:rPr>
                <w:rFonts w:eastAsia="仿宋_GB2312"/>
                <w:kern w:val="0"/>
                <w:sz w:val="20"/>
                <w:szCs w:val="20"/>
              </w:rPr>
              <w:t>“</w:t>
            </w:r>
            <w:r>
              <w:rPr>
                <w:rFonts w:eastAsia="仿宋_GB2312" w:hint="eastAsia"/>
                <w:kern w:val="0"/>
                <w:sz w:val="20"/>
                <w:szCs w:val="20"/>
              </w:rPr>
              <w:t>三公经费</w:t>
            </w:r>
            <w:r>
              <w:rPr>
                <w:rFonts w:eastAsia="仿宋_GB2312"/>
                <w:kern w:val="0"/>
                <w:sz w:val="20"/>
                <w:szCs w:val="20"/>
              </w:rPr>
              <w:t>”</w:t>
            </w:r>
            <w:r>
              <w:rPr>
                <w:rFonts w:eastAsia="仿宋_GB2312" w:hint="eastAsia"/>
                <w:kern w:val="0"/>
                <w:sz w:val="20"/>
                <w:szCs w:val="20"/>
              </w:rPr>
              <w:t>变动率</w:t>
            </w:r>
          </w:p>
        </w:tc>
        <w:tc>
          <w:tcPr>
            <w:tcW w:w="483" w:type="dxa"/>
            <w:vAlign w:val="center"/>
          </w:tcPr>
          <w:p w:rsidR="00747AD8" w:rsidRDefault="00747AD8" w:rsidP="00D15743">
            <w:pPr>
              <w:jc w:val="center"/>
              <w:rPr>
                <w:rFonts w:eastAsia="仿宋_GB2312"/>
                <w:kern w:val="0"/>
                <w:sz w:val="20"/>
                <w:szCs w:val="20"/>
              </w:rPr>
            </w:pPr>
            <w:r>
              <w:rPr>
                <w:rFonts w:eastAsia="仿宋_GB2312"/>
                <w:kern w:val="0"/>
                <w:sz w:val="20"/>
                <w:szCs w:val="20"/>
              </w:rPr>
              <w:t>5</w:t>
            </w:r>
          </w:p>
        </w:tc>
        <w:tc>
          <w:tcPr>
            <w:tcW w:w="2948" w:type="dxa"/>
            <w:vAlign w:val="center"/>
          </w:tcPr>
          <w:p w:rsidR="00747AD8" w:rsidRDefault="00747AD8" w:rsidP="00D15743">
            <w:pPr>
              <w:spacing w:line="260" w:lineRule="exact"/>
              <w:jc w:val="left"/>
              <w:rPr>
                <w:rFonts w:eastAsia="仿宋_GB2312"/>
                <w:kern w:val="0"/>
                <w:sz w:val="20"/>
                <w:szCs w:val="20"/>
              </w:rPr>
            </w:pPr>
            <w:r>
              <w:rPr>
                <w:rFonts w:eastAsia="仿宋_GB2312"/>
                <w:kern w:val="0"/>
                <w:sz w:val="20"/>
                <w:szCs w:val="20"/>
              </w:rPr>
              <w:t>“</w:t>
            </w:r>
            <w:r>
              <w:rPr>
                <w:rFonts w:eastAsia="仿宋_GB2312" w:hint="eastAsia"/>
                <w:kern w:val="0"/>
                <w:sz w:val="20"/>
                <w:szCs w:val="20"/>
              </w:rPr>
              <w:t>三公经费</w:t>
            </w:r>
            <w:r>
              <w:rPr>
                <w:rFonts w:eastAsia="仿宋_GB2312"/>
                <w:kern w:val="0"/>
                <w:sz w:val="20"/>
                <w:szCs w:val="20"/>
              </w:rPr>
              <w:t>”</w:t>
            </w:r>
            <w:r>
              <w:rPr>
                <w:rFonts w:eastAsia="仿宋_GB2312" w:hint="eastAsia"/>
                <w:kern w:val="0"/>
                <w:sz w:val="20"/>
                <w:szCs w:val="20"/>
              </w:rPr>
              <w:t>变动率</w:t>
            </w:r>
            <w:r>
              <w:rPr>
                <w:rFonts w:ascii="宋体" w:hAnsi="宋体" w:cs="宋体" w:hint="eastAsia"/>
                <w:kern w:val="0"/>
                <w:sz w:val="20"/>
                <w:szCs w:val="20"/>
              </w:rPr>
              <w:t>≦</w:t>
            </w:r>
            <w:r>
              <w:rPr>
                <w:rFonts w:eastAsia="仿宋_GB2312"/>
                <w:kern w:val="0"/>
                <w:sz w:val="20"/>
                <w:szCs w:val="20"/>
              </w:rPr>
              <w:t>0,</w:t>
            </w:r>
            <w:r>
              <w:rPr>
                <w:rFonts w:eastAsia="仿宋_GB2312" w:hint="eastAsia"/>
                <w:kern w:val="0"/>
                <w:sz w:val="20"/>
                <w:szCs w:val="20"/>
              </w:rPr>
              <w:t>计</w:t>
            </w:r>
            <w:r>
              <w:rPr>
                <w:rFonts w:eastAsia="仿宋_GB2312"/>
                <w:kern w:val="0"/>
                <w:sz w:val="20"/>
                <w:szCs w:val="20"/>
              </w:rPr>
              <w:t>8</w:t>
            </w:r>
            <w:r>
              <w:rPr>
                <w:rFonts w:eastAsia="仿宋_GB2312" w:hint="eastAsia"/>
                <w:kern w:val="0"/>
                <w:sz w:val="20"/>
                <w:szCs w:val="20"/>
              </w:rPr>
              <w:t>分；</w:t>
            </w:r>
            <w:r>
              <w:rPr>
                <w:rFonts w:eastAsia="仿宋_GB2312"/>
                <w:kern w:val="0"/>
                <w:sz w:val="20"/>
                <w:szCs w:val="20"/>
              </w:rPr>
              <w:t>“</w:t>
            </w:r>
            <w:r>
              <w:rPr>
                <w:rFonts w:eastAsia="仿宋_GB2312" w:hint="eastAsia"/>
                <w:kern w:val="0"/>
                <w:sz w:val="20"/>
                <w:szCs w:val="20"/>
              </w:rPr>
              <w:t>三公经费</w:t>
            </w:r>
            <w:r>
              <w:rPr>
                <w:rFonts w:eastAsia="仿宋_GB2312"/>
                <w:kern w:val="0"/>
                <w:sz w:val="20"/>
                <w:szCs w:val="20"/>
              </w:rPr>
              <w:t>”</w:t>
            </w:r>
            <w:r>
              <w:rPr>
                <w:rFonts w:eastAsia="仿宋_GB2312" w:hint="eastAsia"/>
                <w:kern w:val="0"/>
                <w:sz w:val="20"/>
                <w:szCs w:val="20"/>
              </w:rPr>
              <w:t>＞</w:t>
            </w:r>
            <w:r>
              <w:rPr>
                <w:rFonts w:eastAsia="仿宋_GB2312"/>
                <w:kern w:val="0"/>
                <w:sz w:val="20"/>
                <w:szCs w:val="20"/>
              </w:rPr>
              <w:t>0</w:t>
            </w:r>
            <w:r>
              <w:rPr>
                <w:rFonts w:eastAsia="仿宋_GB2312" w:hint="eastAsia"/>
                <w:kern w:val="0"/>
                <w:sz w:val="20"/>
                <w:szCs w:val="20"/>
              </w:rPr>
              <w:t>，每超过一个百分点扣</w:t>
            </w:r>
            <w:r>
              <w:rPr>
                <w:rFonts w:eastAsia="仿宋_GB2312"/>
                <w:kern w:val="0"/>
                <w:sz w:val="20"/>
                <w:szCs w:val="20"/>
              </w:rPr>
              <w:t>0.8</w:t>
            </w:r>
            <w:r>
              <w:rPr>
                <w:rFonts w:eastAsia="仿宋_GB2312" w:hint="eastAsia"/>
                <w:kern w:val="0"/>
                <w:sz w:val="20"/>
                <w:szCs w:val="20"/>
              </w:rPr>
              <w:t>分，扣完为止。</w:t>
            </w:r>
          </w:p>
        </w:tc>
        <w:tc>
          <w:tcPr>
            <w:tcW w:w="3490" w:type="dxa"/>
            <w:vAlign w:val="center"/>
          </w:tcPr>
          <w:p w:rsidR="00747AD8" w:rsidRDefault="00747AD8" w:rsidP="00D15743">
            <w:pPr>
              <w:spacing w:line="280" w:lineRule="exact"/>
              <w:jc w:val="left"/>
              <w:rPr>
                <w:rFonts w:eastAsia="仿宋_GB2312"/>
                <w:kern w:val="0"/>
                <w:sz w:val="20"/>
                <w:szCs w:val="20"/>
              </w:rPr>
            </w:pPr>
            <w:r>
              <w:rPr>
                <w:rFonts w:eastAsia="仿宋_GB2312"/>
                <w:kern w:val="0"/>
                <w:sz w:val="20"/>
                <w:szCs w:val="20"/>
              </w:rPr>
              <w:t>“</w:t>
            </w:r>
            <w:r>
              <w:rPr>
                <w:rFonts w:eastAsia="仿宋_GB2312" w:hint="eastAsia"/>
                <w:kern w:val="0"/>
                <w:sz w:val="20"/>
                <w:szCs w:val="20"/>
              </w:rPr>
              <w:t>三公经费</w:t>
            </w:r>
            <w:r>
              <w:rPr>
                <w:rFonts w:eastAsia="仿宋_GB2312"/>
                <w:kern w:val="0"/>
                <w:sz w:val="20"/>
                <w:szCs w:val="20"/>
              </w:rPr>
              <w:t>”</w:t>
            </w:r>
            <w:r>
              <w:rPr>
                <w:rFonts w:eastAsia="仿宋_GB2312" w:hint="eastAsia"/>
                <w:kern w:val="0"/>
                <w:sz w:val="20"/>
                <w:szCs w:val="20"/>
              </w:rPr>
              <w:t>变动率</w:t>
            </w:r>
            <w:r>
              <w:rPr>
                <w:rFonts w:eastAsia="仿宋_GB2312"/>
                <w:kern w:val="0"/>
                <w:sz w:val="20"/>
                <w:szCs w:val="20"/>
              </w:rPr>
              <w:t>=[</w:t>
            </w:r>
            <w:r>
              <w:rPr>
                <w:rFonts w:eastAsia="仿宋_GB2312" w:hint="eastAsia"/>
                <w:kern w:val="0"/>
                <w:sz w:val="20"/>
                <w:szCs w:val="20"/>
              </w:rPr>
              <w:t>（本年度</w:t>
            </w:r>
            <w:r>
              <w:rPr>
                <w:rFonts w:eastAsia="仿宋_GB2312"/>
                <w:kern w:val="0"/>
                <w:sz w:val="20"/>
                <w:szCs w:val="20"/>
              </w:rPr>
              <w:t>“</w:t>
            </w:r>
            <w:r>
              <w:rPr>
                <w:rFonts w:eastAsia="仿宋_GB2312" w:hint="eastAsia"/>
                <w:kern w:val="0"/>
                <w:sz w:val="20"/>
                <w:szCs w:val="20"/>
              </w:rPr>
              <w:t>三公经费</w:t>
            </w:r>
            <w:r>
              <w:rPr>
                <w:rFonts w:eastAsia="仿宋_GB2312"/>
                <w:kern w:val="0"/>
                <w:sz w:val="20"/>
                <w:szCs w:val="20"/>
              </w:rPr>
              <w:t>”</w:t>
            </w:r>
            <w:r>
              <w:rPr>
                <w:rFonts w:eastAsia="仿宋_GB2312" w:hint="eastAsia"/>
                <w:kern w:val="0"/>
                <w:sz w:val="20"/>
                <w:szCs w:val="20"/>
              </w:rPr>
              <w:t>预算数</w:t>
            </w:r>
            <w:r>
              <w:rPr>
                <w:rFonts w:eastAsia="仿宋_GB2312"/>
                <w:kern w:val="0"/>
                <w:sz w:val="20"/>
                <w:szCs w:val="20"/>
              </w:rPr>
              <w:t>-</w:t>
            </w:r>
            <w:r>
              <w:rPr>
                <w:rFonts w:eastAsia="仿宋_GB2312" w:hint="eastAsia"/>
                <w:kern w:val="0"/>
                <w:sz w:val="20"/>
                <w:szCs w:val="20"/>
              </w:rPr>
              <w:t>上年度</w:t>
            </w:r>
            <w:r>
              <w:rPr>
                <w:rFonts w:eastAsia="仿宋_GB2312"/>
                <w:kern w:val="0"/>
                <w:sz w:val="20"/>
                <w:szCs w:val="20"/>
              </w:rPr>
              <w:t>“</w:t>
            </w:r>
            <w:r>
              <w:rPr>
                <w:rFonts w:eastAsia="仿宋_GB2312" w:hint="eastAsia"/>
                <w:kern w:val="0"/>
                <w:sz w:val="20"/>
                <w:szCs w:val="20"/>
              </w:rPr>
              <w:t>三公经费</w:t>
            </w:r>
            <w:r>
              <w:rPr>
                <w:rFonts w:eastAsia="仿宋_GB2312"/>
                <w:kern w:val="0"/>
                <w:sz w:val="20"/>
                <w:szCs w:val="20"/>
              </w:rPr>
              <w:t>”</w:t>
            </w:r>
            <w:r>
              <w:rPr>
                <w:rFonts w:eastAsia="仿宋_GB2312" w:hint="eastAsia"/>
                <w:kern w:val="0"/>
                <w:sz w:val="20"/>
                <w:szCs w:val="20"/>
              </w:rPr>
              <w:t>预算数）</w:t>
            </w:r>
            <w:r>
              <w:rPr>
                <w:rFonts w:eastAsia="仿宋_GB2312"/>
                <w:kern w:val="0"/>
                <w:sz w:val="20"/>
                <w:szCs w:val="20"/>
              </w:rPr>
              <w:t>/</w:t>
            </w:r>
            <w:r>
              <w:rPr>
                <w:rFonts w:eastAsia="仿宋_GB2312" w:hint="eastAsia"/>
                <w:kern w:val="0"/>
                <w:sz w:val="20"/>
                <w:szCs w:val="20"/>
              </w:rPr>
              <w:t>上年度</w:t>
            </w:r>
            <w:r>
              <w:rPr>
                <w:rFonts w:eastAsia="仿宋_GB2312"/>
                <w:kern w:val="0"/>
                <w:sz w:val="20"/>
                <w:szCs w:val="20"/>
              </w:rPr>
              <w:t>“</w:t>
            </w:r>
            <w:r>
              <w:rPr>
                <w:rFonts w:eastAsia="仿宋_GB2312" w:hint="eastAsia"/>
                <w:kern w:val="0"/>
                <w:sz w:val="20"/>
                <w:szCs w:val="20"/>
              </w:rPr>
              <w:t>三公经费</w:t>
            </w:r>
            <w:r>
              <w:rPr>
                <w:rFonts w:eastAsia="仿宋_GB2312"/>
                <w:kern w:val="0"/>
                <w:sz w:val="20"/>
                <w:szCs w:val="20"/>
              </w:rPr>
              <w:t>”</w:t>
            </w:r>
            <w:r>
              <w:rPr>
                <w:rFonts w:eastAsia="仿宋_GB2312" w:hint="eastAsia"/>
                <w:kern w:val="0"/>
                <w:sz w:val="20"/>
                <w:szCs w:val="20"/>
              </w:rPr>
              <w:t>预算数</w:t>
            </w:r>
            <w:r>
              <w:rPr>
                <w:rFonts w:eastAsia="仿宋_GB2312"/>
                <w:kern w:val="0"/>
                <w:sz w:val="20"/>
                <w:szCs w:val="20"/>
              </w:rPr>
              <w:t>]×100%</w:t>
            </w:r>
          </w:p>
        </w:tc>
        <w:tc>
          <w:tcPr>
            <w:tcW w:w="637" w:type="dxa"/>
            <w:vAlign w:val="center"/>
          </w:tcPr>
          <w:p w:rsidR="00747AD8" w:rsidRPr="00E06A83" w:rsidRDefault="00747AD8" w:rsidP="00D15743">
            <w:pPr>
              <w:jc w:val="center"/>
              <w:rPr>
                <w:kern w:val="0"/>
                <w:sz w:val="20"/>
                <w:szCs w:val="20"/>
              </w:rPr>
            </w:pPr>
            <w:r w:rsidRPr="00E06A83">
              <w:rPr>
                <w:kern w:val="0"/>
                <w:sz w:val="20"/>
                <w:szCs w:val="20"/>
              </w:rPr>
              <w:t>5</w:t>
            </w:r>
          </w:p>
        </w:tc>
      </w:tr>
      <w:tr w:rsidR="00747AD8" w:rsidTr="00D15743">
        <w:trPr>
          <w:jc w:val="center"/>
        </w:trPr>
        <w:tc>
          <w:tcPr>
            <w:tcW w:w="709" w:type="dxa"/>
            <w:vMerge w:val="restart"/>
            <w:vAlign w:val="center"/>
          </w:tcPr>
          <w:p w:rsidR="00747AD8" w:rsidRDefault="00747AD8" w:rsidP="00D15743">
            <w:pPr>
              <w:jc w:val="center"/>
              <w:rPr>
                <w:rFonts w:eastAsia="仿宋_GB2312"/>
                <w:kern w:val="0"/>
                <w:sz w:val="20"/>
                <w:szCs w:val="20"/>
              </w:rPr>
            </w:pPr>
            <w:r>
              <w:rPr>
                <w:rFonts w:eastAsia="仿宋_GB2312" w:hint="eastAsia"/>
                <w:kern w:val="0"/>
                <w:sz w:val="20"/>
                <w:szCs w:val="20"/>
              </w:rPr>
              <w:t>过</w:t>
            </w:r>
            <w:r>
              <w:rPr>
                <w:rFonts w:eastAsia="仿宋_GB2312"/>
                <w:kern w:val="0"/>
                <w:sz w:val="20"/>
                <w:szCs w:val="20"/>
              </w:rPr>
              <w:t xml:space="preserve">                                                                                                                                       </w:t>
            </w:r>
            <w:r>
              <w:rPr>
                <w:rFonts w:eastAsia="仿宋_GB2312" w:hint="eastAsia"/>
                <w:kern w:val="0"/>
                <w:sz w:val="20"/>
                <w:szCs w:val="20"/>
              </w:rPr>
              <w:t>程</w:t>
            </w:r>
          </w:p>
          <w:p w:rsidR="00747AD8" w:rsidRDefault="00747AD8" w:rsidP="00D15743">
            <w:pPr>
              <w:jc w:val="center"/>
              <w:rPr>
                <w:rFonts w:eastAsia="仿宋_GB2312"/>
                <w:kern w:val="0"/>
                <w:sz w:val="20"/>
                <w:szCs w:val="20"/>
              </w:rPr>
            </w:pPr>
          </w:p>
          <w:p w:rsidR="00747AD8" w:rsidRDefault="00747AD8" w:rsidP="00D15743">
            <w:pPr>
              <w:jc w:val="left"/>
              <w:rPr>
                <w:rFonts w:eastAsia="仿宋_GB2312"/>
                <w:kern w:val="0"/>
                <w:sz w:val="20"/>
                <w:szCs w:val="20"/>
              </w:rPr>
            </w:pPr>
            <w:r>
              <w:rPr>
                <w:rFonts w:eastAsia="仿宋_GB2312"/>
                <w:kern w:val="0"/>
                <w:sz w:val="20"/>
                <w:szCs w:val="20"/>
              </w:rPr>
              <w:t>60</w:t>
            </w:r>
            <w:r>
              <w:rPr>
                <w:rFonts w:eastAsia="仿宋_GB2312" w:hint="eastAsia"/>
                <w:kern w:val="0"/>
                <w:sz w:val="20"/>
                <w:szCs w:val="20"/>
              </w:rPr>
              <w:t>分</w:t>
            </w:r>
          </w:p>
        </w:tc>
        <w:tc>
          <w:tcPr>
            <w:tcW w:w="677" w:type="dxa"/>
            <w:vMerge w:val="restart"/>
            <w:vAlign w:val="center"/>
          </w:tcPr>
          <w:p w:rsidR="00747AD8" w:rsidRDefault="00747AD8" w:rsidP="00D15743">
            <w:pPr>
              <w:jc w:val="center"/>
              <w:rPr>
                <w:rFonts w:eastAsia="仿宋_GB2312"/>
                <w:kern w:val="0"/>
                <w:sz w:val="20"/>
                <w:szCs w:val="20"/>
              </w:rPr>
            </w:pPr>
            <w:r>
              <w:rPr>
                <w:rFonts w:eastAsia="仿宋_GB2312" w:hint="eastAsia"/>
                <w:kern w:val="0"/>
                <w:sz w:val="20"/>
                <w:szCs w:val="20"/>
              </w:rPr>
              <w:t>预算执行</w:t>
            </w:r>
          </w:p>
          <w:p w:rsidR="00747AD8" w:rsidRDefault="00747AD8" w:rsidP="00D15743">
            <w:pPr>
              <w:jc w:val="center"/>
              <w:rPr>
                <w:rFonts w:eastAsia="仿宋_GB2312"/>
                <w:kern w:val="0"/>
                <w:sz w:val="20"/>
                <w:szCs w:val="20"/>
              </w:rPr>
            </w:pPr>
          </w:p>
          <w:p w:rsidR="00747AD8" w:rsidRDefault="00747AD8" w:rsidP="00D15743">
            <w:pPr>
              <w:jc w:val="center"/>
              <w:rPr>
                <w:rFonts w:eastAsia="仿宋_GB2312"/>
                <w:kern w:val="0"/>
                <w:sz w:val="20"/>
                <w:szCs w:val="20"/>
              </w:rPr>
            </w:pPr>
            <w:r>
              <w:rPr>
                <w:rFonts w:eastAsia="仿宋_GB2312"/>
                <w:kern w:val="0"/>
                <w:sz w:val="20"/>
                <w:szCs w:val="20"/>
              </w:rPr>
              <w:t>20</w:t>
            </w:r>
            <w:r>
              <w:rPr>
                <w:rFonts w:eastAsia="仿宋_GB2312" w:hint="eastAsia"/>
                <w:kern w:val="0"/>
                <w:sz w:val="20"/>
                <w:szCs w:val="20"/>
              </w:rPr>
              <w:t>分</w:t>
            </w:r>
          </w:p>
        </w:tc>
        <w:tc>
          <w:tcPr>
            <w:tcW w:w="1014" w:type="dxa"/>
            <w:vAlign w:val="center"/>
          </w:tcPr>
          <w:p w:rsidR="00747AD8" w:rsidRDefault="00747AD8" w:rsidP="00D15743">
            <w:pPr>
              <w:jc w:val="left"/>
              <w:rPr>
                <w:rFonts w:eastAsia="仿宋_GB2312"/>
                <w:kern w:val="0"/>
                <w:sz w:val="20"/>
                <w:szCs w:val="20"/>
              </w:rPr>
            </w:pPr>
            <w:r>
              <w:rPr>
                <w:rFonts w:eastAsia="仿宋_GB2312" w:hint="eastAsia"/>
                <w:kern w:val="0"/>
                <w:sz w:val="20"/>
                <w:szCs w:val="20"/>
              </w:rPr>
              <w:t>预算完成率</w:t>
            </w:r>
          </w:p>
        </w:tc>
        <w:tc>
          <w:tcPr>
            <w:tcW w:w="483" w:type="dxa"/>
            <w:vAlign w:val="center"/>
          </w:tcPr>
          <w:p w:rsidR="00747AD8" w:rsidRDefault="00747AD8" w:rsidP="00D15743">
            <w:pPr>
              <w:jc w:val="center"/>
              <w:rPr>
                <w:rFonts w:eastAsia="仿宋_GB2312"/>
                <w:kern w:val="0"/>
                <w:sz w:val="20"/>
                <w:szCs w:val="20"/>
              </w:rPr>
            </w:pPr>
            <w:r>
              <w:rPr>
                <w:rFonts w:eastAsia="仿宋_GB2312"/>
                <w:kern w:val="0"/>
                <w:sz w:val="20"/>
                <w:szCs w:val="20"/>
              </w:rPr>
              <w:t>5</w:t>
            </w:r>
          </w:p>
        </w:tc>
        <w:tc>
          <w:tcPr>
            <w:tcW w:w="2948" w:type="dxa"/>
            <w:vAlign w:val="center"/>
          </w:tcPr>
          <w:p w:rsidR="00747AD8" w:rsidRDefault="00747AD8" w:rsidP="00D15743">
            <w:pPr>
              <w:spacing w:line="260" w:lineRule="exact"/>
              <w:jc w:val="left"/>
              <w:rPr>
                <w:rFonts w:eastAsia="仿宋_GB2312"/>
                <w:kern w:val="0"/>
                <w:sz w:val="20"/>
                <w:szCs w:val="20"/>
              </w:rPr>
            </w:pPr>
            <w:r>
              <w:rPr>
                <w:rFonts w:eastAsia="仿宋_GB2312"/>
                <w:kern w:val="0"/>
                <w:sz w:val="20"/>
                <w:szCs w:val="20"/>
              </w:rPr>
              <w:t>100%</w:t>
            </w:r>
            <w:r>
              <w:rPr>
                <w:rFonts w:eastAsia="仿宋_GB2312" w:hint="eastAsia"/>
                <w:kern w:val="0"/>
                <w:sz w:val="20"/>
                <w:szCs w:val="20"/>
              </w:rPr>
              <w:t>计满分，每低于</w:t>
            </w:r>
            <w:r>
              <w:rPr>
                <w:rFonts w:eastAsia="仿宋_GB2312"/>
                <w:kern w:val="0"/>
                <w:sz w:val="20"/>
                <w:szCs w:val="20"/>
              </w:rPr>
              <w:t>5%</w:t>
            </w:r>
            <w:r>
              <w:rPr>
                <w:rFonts w:eastAsia="仿宋_GB2312" w:hint="eastAsia"/>
                <w:kern w:val="0"/>
                <w:sz w:val="20"/>
                <w:szCs w:val="20"/>
              </w:rPr>
              <w:t>扣</w:t>
            </w:r>
            <w:r>
              <w:rPr>
                <w:rFonts w:eastAsia="仿宋_GB2312"/>
                <w:kern w:val="0"/>
                <w:sz w:val="20"/>
                <w:szCs w:val="20"/>
              </w:rPr>
              <w:t>2</w:t>
            </w:r>
            <w:r>
              <w:rPr>
                <w:rFonts w:eastAsia="仿宋_GB2312" w:hint="eastAsia"/>
                <w:kern w:val="0"/>
                <w:sz w:val="20"/>
                <w:szCs w:val="20"/>
              </w:rPr>
              <w:t>分，扣完为止。</w:t>
            </w:r>
          </w:p>
        </w:tc>
        <w:tc>
          <w:tcPr>
            <w:tcW w:w="3490" w:type="dxa"/>
            <w:vAlign w:val="center"/>
          </w:tcPr>
          <w:p w:rsidR="00747AD8" w:rsidRDefault="00747AD8" w:rsidP="00D15743">
            <w:pPr>
              <w:spacing w:line="280" w:lineRule="exact"/>
              <w:jc w:val="left"/>
              <w:rPr>
                <w:rFonts w:eastAsia="仿宋_GB2312"/>
                <w:kern w:val="0"/>
                <w:sz w:val="20"/>
                <w:szCs w:val="20"/>
              </w:rPr>
            </w:pPr>
            <w:r>
              <w:rPr>
                <w:rFonts w:eastAsia="仿宋_GB2312" w:hint="eastAsia"/>
                <w:kern w:val="0"/>
                <w:sz w:val="20"/>
                <w:szCs w:val="20"/>
              </w:rPr>
              <w:t>预算完成率</w:t>
            </w:r>
            <w:r>
              <w:rPr>
                <w:rFonts w:eastAsia="仿宋_GB2312"/>
                <w:kern w:val="0"/>
                <w:sz w:val="20"/>
                <w:szCs w:val="20"/>
              </w:rPr>
              <w:t>=</w:t>
            </w:r>
            <w:r>
              <w:rPr>
                <w:rFonts w:eastAsia="仿宋_GB2312" w:hint="eastAsia"/>
                <w:kern w:val="0"/>
                <w:sz w:val="20"/>
                <w:szCs w:val="20"/>
              </w:rPr>
              <w:t>（上年结转</w:t>
            </w:r>
            <w:r>
              <w:rPr>
                <w:rFonts w:eastAsia="仿宋_GB2312"/>
                <w:kern w:val="0"/>
                <w:sz w:val="20"/>
                <w:szCs w:val="20"/>
              </w:rPr>
              <w:t>+</w:t>
            </w:r>
            <w:r>
              <w:rPr>
                <w:rFonts w:eastAsia="仿宋_GB2312" w:hint="eastAsia"/>
                <w:kern w:val="0"/>
                <w:sz w:val="20"/>
                <w:szCs w:val="20"/>
              </w:rPr>
              <w:t>年初预算</w:t>
            </w:r>
            <w:r>
              <w:rPr>
                <w:rFonts w:eastAsia="仿宋_GB2312"/>
                <w:kern w:val="0"/>
                <w:sz w:val="20"/>
                <w:szCs w:val="20"/>
              </w:rPr>
              <w:t>+</w:t>
            </w:r>
            <w:r>
              <w:rPr>
                <w:rFonts w:eastAsia="仿宋_GB2312" w:hint="eastAsia"/>
                <w:kern w:val="0"/>
                <w:sz w:val="20"/>
                <w:szCs w:val="20"/>
              </w:rPr>
              <w:t>本年追加预算</w:t>
            </w:r>
            <w:r>
              <w:rPr>
                <w:rFonts w:eastAsia="仿宋_GB2312"/>
                <w:kern w:val="0"/>
                <w:sz w:val="20"/>
                <w:szCs w:val="20"/>
              </w:rPr>
              <w:t>-</w:t>
            </w:r>
            <w:r>
              <w:rPr>
                <w:rFonts w:eastAsia="仿宋_GB2312" w:hint="eastAsia"/>
                <w:kern w:val="0"/>
                <w:sz w:val="20"/>
                <w:szCs w:val="20"/>
              </w:rPr>
              <w:t>年末结余）</w:t>
            </w:r>
            <w:r>
              <w:rPr>
                <w:rFonts w:eastAsia="仿宋_GB2312"/>
                <w:kern w:val="0"/>
                <w:sz w:val="20"/>
                <w:szCs w:val="20"/>
              </w:rPr>
              <w:t>/</w:t>
            </w:r>
            <w:r>
              <w:rPr>
                <w:rFonts w:eastAsia="仿宋_GB2312" w:hint="eastAsia"/>
                <w:kern w:val="0"/>
                <w:sz w:val="20"/>
                <w:szCs w:val="20"/>
              </w:rPr>
              <w:t>（上年结转</w:t>
            </w:r>
            <w:r>
              <w:rPr>
                <w:rFonts w:eastAsia="仿宋_GB2312"/>
                <w:kern w:val="0"/>
                <w:sz w:val="20"/>
                <w:szCs w:val="20"/>
              </w:rPr>
              <w:t>+</w:t>
            </w:r>
            <w:r>
              <w:rPr>
                <w:rFonts w:eastAsia="仿宋_GB2312" w:hint="eastAsia"/>
                <w:kern w:val="0"/>
                <w:sz w:val="20"/>
                <w:szCs w:val="20"/>
              </w:rPr>
              <w:t>年初预算</w:t>
            </w:r>
            <w:r>
              <w:rPr>
                <w:rFonts w:eastAsia="仿宋_GB2312"/>
                <w:kern w:val="0"/>
                <w:sz w:val="20"/>
                <w:szCs w:val="20"/>
              </w:rPr>
              <w:t>+</w:t>
            </w:r>
            <w:r>
              <w:rPr>
                <w:rFonts w:eastAsia="仿宋_GB2312" w:hint="eastAsia"/>
                <w:kern w:val="0"/>
                <w:sz w:val="20"/>
                <w:szCs w:val="20"/>
              </w:rPr>
              <w:t>本年追加预算）</w:t>
            </w:r>
            <w:r>
              <w:rPr>
                <w:rFonts w:eastAsia="仿宋_GB2312"/>
                <w:kern w:val="0"/>
                <w:sz w:val="20"/>
                <w:szCs w:val="20"/>
              </w:rPr>
              <w:t>×100%</w:t>
            </w:r>
            <w:r>
              <w:rPr>
                <w:rFonts w:eastAsia="仿宋_GB2312" w:hint="eastAsia"/>
                <w:kern w:val="0"/>
                <w:sz w:val="20"/>
                <w:szCs w:val="20"/>
              </w:rPr>
              <w:t>。</w:t>
            </w:r>
          </w:p>
        </w:tc>
        <w:tc>
          <w:tcPr>
            <w:tcW w:w="637" w:type="dxa"/>
            <w:vAlign w:val="center"/>
          </w:tcPr>
          <w:p w:rsidR="00747AD8" w:rsidRPr="00E06A83" w:rsidRDefault="00747AD8" w:rsidP="00D15743">
            <w:pPr>
              <w:jc w:val="center"/>
              <w:rPr>
                <w:kern w:val="0"/>
                <w:sz w:val="20"/>
                <w:szCs w:val="20"/>
              </w:rPr>
            </w:pPr>
            <w:r w:rsidRPr="00E06A83">
              <w:rPr>
                <w:kern w:val="0"/>
                <w:sz w:val="20"/>
                <w:szCs w:val="20"/>
              </w:rPr>
              <w:t>0</w:t>
            </w:r>
          </w:p>
        </w:tc>
      </w:tr>
      <w:tr w:rsidR="00747AD8" w:rsidTr="00D15743">
        <w:trPr>
          <w:jc w:val="center"/>
        </w:trPr>
        <w:tc>
          <w:tcPr>
            <w:tcW w:w="709" w:type="dxa"/>
            <w:vMerge/>
            <w:vAlign w:val="center"/>
          </w:tcPr>
          <w:p w:rsidR="00747AD8" w:rsidRDefault="00747AD8" w:rsidP="00D15743">
            <w:pPr>
              <w:jc w:val="left"/>
              <w:rPr>
                <w:rFonts w:eastAsia="仿宋_GB2312"/>
                <w:kern w:val="0"/>
                <w:sz w:val="20"/>
                <w:szCs w:val="20"/>
              </w:rPr>
            </w:pPr>
          </w:p>
        </w:tc>
        <w:tc>
          <w:tcPr>
            <w:tcW w:w="677" w:type="dxa"/>
            <w:vMerge/>
            <w:vAlign w:val="center"/>
          </w:tcPr>
          <w:p w:rsidR="00747AD8" w:rsidRDefault="00747AD8" w:rsidP="00D15743">
            <w:pPr>
              <w:jc w:val="left"/>
              <w:rPr>
                <w:rFonts w:eastAsia="仿宋_GB2312"/>
                <w:kern w:val="0"/>
                <w:sz w:val="20"/>
                <w:szCs w:val="20"/>
              </w:rPr>
            </w:pPr>
          </w:p>
        </w:tc>
        <w:tc>
          <w:tcPr>
            <w:tcW w:w="1014" w:type="dxa"/>
            <w:vAlign w:val="center"/>
          </w:tcPr>
          <w:p w:rsidR="00747AD8" w:rsidRDefault="00747AD8" w:rsidP="00D15743">
            <w:pPr>
              <w:jc w:val="left"/>
              <w:rPr>
                <w:rFonts w:eastAsia="仿宋_GB2312"/>
                <w:kern w:val="0"/>
                <w:sz w:val="20"/>
                <w:szCs w:val="20"/>
              </w:rPr>
            </w:pPr>
            <w:r>
              <w:rPr>
                <w:rFonts w:eastAsia="仿宋_GB2312" w:hint="eastAsia"/>
                <w:kern w:val="0"/>
                <w:sz w:val="20"/>
                <w:szCs w:val="20"/>
              </w:rPr>
              <w:t>预算控制率</w:t>
            </w:r>
          </w:p>
        </w:tc>
        <w:tc>
          <w:tcPr>
            <w:tcW w:w="483" w:type="dxa"/>
            <w:vAlign w:val="center"/>
          </w:tcPr>
          <w:p w:rsidR="00747AD8" w:rsidRDefault="00747AD8" w:rsidP="00D15743">
            <w:pPr>
              <w:jc w:val="center"/>
              <w:rPr>
                <w:rFonts w:eastAsia="仿宋_GB2312"/>
                <w:kern w:val="0"/>
                <w:sz w:val="20"/>
                <w:szCs w:val="20"/>
              </w:rPr>
            </w:pPr>
            <w:r>
              <w:rPr>
                <w:rFonts w:eastAsia="仿宋_GB2312"/>
                <w:kern w:val="0"/>
                <w:sz w:val="20"/>
                <w:szCs w:val="20"/>
              </w:rPr>
              <w:t>5</w:t>
            </w:r>
          </w:p>
        </w:tc>
        <w:tc>
          <w:tcPr>
            <w:tcW w:w="2948" w:type="dxa"/>
            <w:vAlign w:val="center"/>
          </w:tcPr>
          <w:p w:rsidR="00747AD8" w:rsidRDefault="00747AD8" w:rsidP="00D15743">
            <w:pPr>
              <w:spacing w:line="260" w:lineRule="exact"/>
              <w:jc w:val="left"/>
              <w:rPr>
                <w:rFonts w:eastAsia="仿宋_GB2312"/>
                <w:kern w:val="0"/>
                <w:sz w:val="20"/>
                <w:szCs w:val="20"/>
              </w:rPr>
            </w:pPr>
            <w:r>
              <w:rPr>
                <w:rFonts w:eastAsia="仿宋_GB2312" w:hint="eastAsia"/>
                <w:kern w:val="0"/>
                <w:sz w:val="20"/>
                <w:szCs w:val="20"/>
              </w:rPr>
              <w:t>预算控制率</w:t>
            </w:r>
            <w:r>
              <w:rPr>
                <w:rFonts w:eastAsia="仿宋_GB2312"/>
                <w:kern w:val="0"/>
                <w:sz w:val="20"/>
                <w:szCs w:val="20"/>
              </w:rPr>
              <w:t>=0</w:t>
            </w:r>
            <w:r>
              <w:rPr>
                <w:rFonts w:eastAsia="仿宋_GB2312" w:hint="eastAsia"/>
                <w:kern w:val="0"/>
                <w:sz w:val="20"/>
                <w:szCs w:val="20"/>
              </w:rPr>
              <w:t>，计</w:t>
            </w:r>
            <w:r>
              <w:rPr>
                <w:rFonts w:eastAsia="仿宋_GB2312"/>
                <w:kern w:val="0"/>
                <w:sz w:val="20"/>
                <w:szCs w:val="20"/>
              </w:rPr>
              <w:t>5</w:t>
            </w:r>
            <w:r>
              <w:rPr>
                <w:rFonts w:eastAsia="仿宋_GB2312" w:hint="eastAsia"/>
                <w:kern w:val="0"/>
                <w:sz w:val="20"/>
                <w:szCs w:val="20"/>
              </w:rPr>
              <w:t>分；</w:t>
            </w:r>
            <w:r>
              <w:rPr>
                <w:rFonts w:eastAsia="仿宋_GB2312"/>
                <w:kern w:val="0"/>
                <w:sz w:val="20"/>
                <w:szCs w:val="20"/>
              </w:rPr>
              <w:t>0-10%</w:t>
            </w:r>
            <w:r>
              <w:rPr>
                <w:rFonts w:eastAsia="仿宋_GB2312" w:hint="eastAsia"/>
                <w:kern w:val="0"/>
                <w:sz w:val="20"/>
                <w:szCs w:val="20"/>
              </w:rPr>
              <w:t>（含），计</w:t>
            </w:r>
            <w:r>
              <w:rPr>
                <w:rFonts w:eastAsia="仿宋_GB2312"/>
                <w:kern w:val="0"/>
                <w:sz w:val="20"/>
                <w:szCs w:val="20"/>
              </w:rPr>
              <w:t>4</w:t>
            </w:r>
            <w:r>
              <w:rPr>
                <w:rFonts w:eastAsia="仿宋_GB2312" w:hint="eastAsia"/>
                <w:kern w:val="0"/>
                <w:sz w:val="20"/>
                <w:szCs w:val="20"/>
              </w:rPr>
              <w:t>分；</w:t>
            </w:r>
            <w:r>
              <w:rPr>
                <w:rFonts w:eastAsia="仿宋_GB2312"/>
                <w:kern w:val="0"/>
                <w:sz w:val="20"/>
                <w:szCs w:val="20"/>
              </w:rPr>
              <w:t>10-20%</w:t>
            </w:r>
            <w:r>
              <w:rPr>
                <w:rFonts w:eastAsia="仿宋_GB2312" w:hint="eastAsia"/>
                <w:kern w:val="0"/>
                <w:sz w:val="20"/>
                <w:szCs w:val="20"/>
              </w:rPr>
              <w:t>（含），计</w:t>
            </w:r>
            <w:r>
              <w:rPr>
                <w:rFonts w:eastAsia="仿宋_GB2312"/>
                <w:kern w:val="0"/>
                <w:sz w:val="20"/>
                <w:szCs w:val="20"/>
              </w:rPr>
              <w:t>3</w:t>
            </w:r>
            <w:r>
              <w:rPr>
                <w:rFonts w:eastAsia="仿宋_GB2312" w:hint="eastAsia"/>
                <w:kern w:val="0"/>
                <w:sz w:val="20"/>
                <w:szCs w:val="20"/>
              </w:rPr>
              <w:t>分；</w:t>
            </w:r>
            <w:r>
              <w:rPr>
                <w:rFonts w:eastAsia="仿宋_GB2312"/>
                <w:kern w:val="0"/>
                <w:sz w:val="20"/>
                <w:szCs w:val="20"/>
              </w:rPr>
              <w:t>20-30%</w:t>
            </w:r>
            <w:r>
              <w:rPr>
                <w:rFonts w:eastAsia="仿宋_GB2312" w:hint="eastAsia"/>
                <w:kern w:val="0"/>
                <w:sz w:val="20"/>
                <w:szCs w:val="20"/>
              </w:rPr>
              <w:t>（含），计</w:t>
            </w:r>
            <w:r>
              <w:rPr>
                <w:rFonts w:eastAsia="仿宋_GB2312"/>
                <w:kern w:val="0"/>
                <w:sz w:val="20"/>
                <w:szCs w:val="20"/>
              </w:rPr>
              <w:t>2</w:t>
            </w:r>
            <w:r>
              <w:rPr>
                <w:rFonts w:eastAsia="仿宋_GB2312" w:hint="eastAsia"/>
                <w:kern w:val="0"/>
                <w:sz w:val="20"/>
                <w:szCs w:val="20"/>
              </w:rPr>
              <w:t>分；大于</w:t>
            </w:r>
            <w:r>
              <w:rPr>
                <w:rFonts w:eastAsia="仿宋_GB2312"/>
                <w:kern w:val="0"/>
                <w:sz w:val="20"/>
                <w:szCs w:val="20"/>
              </w:rPr>
              <w:t>30%</w:t>
            </w:r>
            <w:r>
              <w:rPr>
                <w:rFonts w:eastAsia="仿宋_GB2312" w:hint="eastAsia"/>
                <w:kern w:val="0"/>
                <w:sz w:val="20"/>
                <w:szCs w:val="20"/>
              </w:rPr>
              <w:t>不得分。</w:t>
            </w:r>
          </w:p>
        </w:tc>
        <w:tc>
          <w:tcPr>
            <w:tcW w:w="3490" w:type="dxa"/>
            <w:vAlign w:val="center"/>
          </w:tcPr>
          <w:p w:rsidR="00747AD8" w:rsidRDefault="00747AD8" w:rsidP="00D15743">
            <w:pPr>
              <w:spacing w:line="280" w:lineRule="exact"/>
              <w:jc w:val="left"/>
              <w:rPr>
                <w:rFonts w:eastAsia="仿宋_GB2312"/>
                <w:kern w:val="0"/>
                <w:sz w:val="20"/>
                <w:szCs w:val="20"/>
              </w:rPr>
            </w:pPr>
            <w:r>
              <w:rPr>
                <w:rFonts w:eastAsia="仿宋_GB2312" w:hint="eastAsia"/>
                <w:kern w:val="0"/>
                <w:sz w:val="20"/>
                <w:szCs w:val="20"/>
              </w:rPr>
              <w:t>预算控制率</w:t>
            </w:r>
            <w:r>
              <w:rPr>
                <w:rFonts w:eastAsia="仿宋_GB2312"/>
                <w:kern w:val="0"/>
                <w:sz w:val="20"/>
                <w:szCs w:val="20"/>
              </w:rPr>
              <w:t>=</w:t>
            </w:r>
            <w:r>
              <w:rPr>
                <w:rFonts w:eastAsia="仿宋_GB2312" w:hint="eastAsia"/>
                <w:kern w:val="0"/>
                <w:sz w:val="20"/>
                <w:szCs w:val="20"/>
              </w:rPr>
              <w:t>（本年追加预算</w:t>
            </w:r>
            <w:r>
              <w:rPr>
                <w:rFonts w:eastAsia="仿宋_GB2312"/>
                <w:kern w:val="0"/>
                <w:sz w:val="20"/>
                <w:szCs w:val="20"/>
              </w:rPr>
              <w:t>/</w:t>
            </w:r>
            <w:r>
              <w:rPr>
                <w:rFonts w:eastAsia="仿宋_GB2312" w:hint="eastAsia"/>
                <w:kern w:val="0"/>
                <w:sz w:val="20"/>
                <w:szCs w:val="20"/>
              </w:rPr>
              <w:t>年初预算）</w:t>
            </w:r>
            <w:r>
              <w:rPr>
                <w:rFonts w:eastAsia="仿宋_GB2312"/>
                <w:kern w:val="0"/>
                <w:sz w:val="20"/>
                <w:szCs w:val="20"/>
              </w:rPr>
              <w:t>×100%</w:t>
            </w:r>
            <w:r>
              <w:rPr>
                <w:rFonts w:eastAsia="仿宋_GB2312" w:hint="eastAsia"/>
                <w:kern w:val="0"/>
                <w:sz w:val="20"/>
                <w:szCs w:val="20"/>
              </w:rPr>
              <w:t>。</w:t>
            </w:r>
          </w:p>
        </w:tc>
        <w:tc>
          <w:tcPr>
            <w:tcW w:w="637" w:type="dxa"/>
            <w:vAlign w:val="center"/>
          </w:tcPr>
          <w:p w:rsidR="00747AD8" w:rsidRPr="00E06A83" w:rsidRDefault="00747AD8" w:rsidP="00D15743">
            <w:pPr>
              <w:jc w:val="center"/>
              <w:rPr>
                <w:kern w:val="0"/>
                <w:sz w:val="20"/>
                <w:szCs w:val="20"/>
              </w:rPr>
            </w:pPr>
            <w:r w:rsidRPr="00E06A83">
              <w:rPr>
                <w:kern w:val="0"/>
                <w:sz w:val="20"/>
                <w:szCs w:val="20"/>
              </w:rPr>
              <w:t>0</w:t>
            </w:r>
          </w:p>
        </w:tc>
      </w:tr>
      <w:tr w:rsidR="00747AD8" w:rsidTr="00D15743">
        <w:trPr>
          <w:jc w:val="center"/>
        </w:trPr>
        <w:tc>
          <w:tcPr>
            <w:tcW w:w="709" w:type="dxa"/>
            <w:vMerge/>
            <w:vAlign w:val="center"/>
          </w:tcPr>
          <w:p w:rsidR="00747AD8" w:rsidRDefault="00747AD8" w:rsidP="00D15743">
            <w:pPr>
              <w:jc w:val="left"/>
              <w:rPr>
                <w:rFonts w:eastAsia="仿宋_GB2312"/>
                <w:kern w:val="0"/>
                <w:sz w:val="20"/>
                <w:szCs w:val="20"/>
              </w:rPr>
            </w:pPr>
          </w:p>
        </w:tc>
        <w:tc>
          <w:tcPr>
            <w:tcW w:w="677" w:type="dxa"/>
            <w:vMerge/>
            <w:vAlign w:val="center"/>
          </w:tcPr>
          <w:p w:rsidR="00747AD8" w:rsidRDefault="00747AD8" w:rsidP="00D15743">
            <w:pPr>
              <w:jc w:val="left"/>
              <w:rPr>
                <w:rFonts w:eastAsia="仿宋_GB2312"/>
                <w:kern w:val="0"/>
                <w:sz w:val="20"/>
                <w:szCs w:val="20"/>
              </w:rPr>
            </w:pPr>
          </w:p>
        </w:tc>
        <w:tc>
          <w:tcPr>
            <w:tcW w:w="1014" w:type="dxa"/>
            <w:vAlign w:val="center"/>
          </w:tcPr>
          <w:p w:rsidR="00747AD8" w:rsidRDefault="00747AD8" w:rsidP="00D15743">
            <w:pPr>
              <w:jc w:val="left"/>
              <w:rPr>
                <w:rFonts w:eastAsia="仿宋_GB2312"/>
                <w:kern w:val="0"/>
                <w:sz w:val="20"/>
                <w:szCs w:val="20"/>
              </w:rPr>
            </w:pPr>
            <w:r>
              <w:rPr>
                <w:rFonts w:eastAsia="仿宋_GB2312" w:hint="eastAsia"/>
                <w:kern w:val="0"/>
                <w:sz w:val="20"/>
                <w:szCs w:val="20"/>
              </w:rPr>
              <w:t>新建楼堂馆所面积控制率</w:t>
            </w:r>
          </w:p>
        </w:tc>
        <w:tc>
          <w:tcPr>
            <w:tcW w:w="483" w:type="dxa"/>
            <w:vAlign w:val="center"/>
          </w:tcPr>
          <w:p w:rsidR="00747AD8" w:rsidRDefault="00747AD8" w:rsidP="00D15743">
            <w:pPr>
              <w:jc w:val="center"/>
              <w:rPr>
                <w:rFonts w:eastAsia="仿宋_GB2312"/>
                <w:kern w:val="0"/>
                <w:sz w:val="20"/>
                <w:szCs w:val="20"/>
              </w:rPr>
            </w:pPr>
            <w:r>
              <w:rPr>
                <w:rFonts w:eastAsia="仿宋_GB2312"/>
                <w:kern w:val="0"/>
                <w:sz w:val="20"/>
                <w:szCs w:val="20"/>
              </w:rPr>
              <w:t>5</w:t>
            </w:r>
          </w:p>
        </w:tc>
        <w:tc>
          <w:tcPr>
            <w:tcW w:w="2948" w:type="dxa"/>
            <w:vAlign w:val="center"/>
          </w:tcPr>
          <w:p w:rsidR="00747AD8" w:rsidRDefault="00747AD8" w:rsidP="00D15743">
            <w:pPr>
              <w:spacing w:line="260" w:lineRule="exact"/>
              <w:jc w:val="left"/>
              <w:rPr>
                <w:rFonts w:eastAsia="仿宋_GB2312"/>
                <w:kern w:val="0"/>
                <w:sz w:val="20"/>
                <w:szCs w:val="20"/>
              </w:rPr>
            </w:pPr>
            <w:r>
              <w:rPr>
                <w:rFonts w:eastAsia="仿宋_GB2312"/>
                <w:kern w:val="0"/>
                <w:sz w:val="20"/>
                <w:szCs w:val="20"/>
              </w:rPr>
              <w:t>100%</w:t>
            </w:r>
            <w:r>
              <w:rPr>
                <w:rFonts w:eastAsia="仿宋_GB2312" w:hint="eastAsia"/>
                <w:kern w:val="0"/>
                <w:sz w:val="20"/>
                <w:szCs w:val="20"/>
              </w:rPr>
              <w:t>以下（含）计满分，每超出</w:t>
            </w:r>
            <w:r>
              <w:rPr>
                <w:rFonts w:eastAsia="仿宋_GB2312"/>
                <w:kern w:val="0"/>
                <w:sz w:val="20"/>
                <w:szCs w:val="20"/>
              </w:rPr>
              <w:t>5%</w:t>
            </w:r>
            <w:r>
              <w:rPr>
                <w:rFonts w:eastAsia="仿宋_GB2312" w:hint="eastAsia"/>
                <w:kern w:val="0"/>
                <w:sz w:val="20"/>
                <w:szCs w:val="20"/>
              </w:rPr>
              <w:t>扣</w:t>
            </w:r>
            <w:r>
              <w:rPr>
                <w:rFonts w:eastAsia="仿宋_GB2312"/>
                <w:kern w:val="0"/>
                <w:sz w:val="20"/>
                <w:szCs w:val="20"/>
              </w:rPr>
              <w:t>2</w:t>
            </w:r>
            <w:r>
              <w:rPr>
                <w:rFonts w:eastAsia="仿宋_GB2312" w:hint="eastAsia"/>
                <w:kern w:val="0"/>
                <w:sz w:val="20"/>
                <w:szCs w:val="20"/>
              </w:rPr>
              <w:t>分，扣完为止。没有楼堂馆所项目的部门按满分计算。</w:t>
            </w:r>
          </w:p>
        </w:tc>
        <w:tc>
          <w:tcPr>
            <w:tcW w:w="3490" w:type="dxa"/>
            <w:vAlign w:val="center"/>
          </w:tcPr>
          <w:p w:rsidR="00747AD8" w:rsidRDefault="00747AD8" w:rsidP="00D15743">
            <w:pPr>
              <w:spacing w:line="280" w:lineRule="exact"/>
              <w:jc w:val="left"/>
              <w:rPr>
                <w:rFonts w:eastAsia="仿宋_GB2312"/>
                <w:kern w:val="0"/>
                <w:sz w:val="20"/>
                <w:szCs w:val="20"/>
              </w:rPr>
            </w:pPr>
            <w:r>
              <w:rPr>
                <w:rFonts w:eastAsia="仿宋_GB2312" w:hint="eastAsia"/>
                <w:kern w:val="0"/>
                <w:sz w:val="20"/>
                <w:szCs w:val="20"/>
              </w:rPr>
              <w:t>楼堂馆所面积控制率</w:t>
            </w:r>
            <w:r>
              <w:rPr>
                <w:rFonts w:eastAsia="仿宋_GB2312"/>
                <w:kern w:val="0"/>
                <w:sz w:val="20"/>
                <w:szCs w:val="20"/>
              </w:rPr>
              <w:t>=</w:t>
            </w:r>
            <w:r>
              <w:rPr>
                <w:rFonts w:eastAsia="仿宋_GB2312" w:hint="eastAsia"/>
                <w:kern w:val="0"/>
                <w:sz w:val="20"/>
                <w:szCs w:val="20"/>
              </w:rPr>
              <w:t>实际建设面积</w:t>
            </w:r>
            <w:r>
              <w:rPr>
                <w:rFonts w:eastAsia="仿宋_GB2312"/>
                <w:kern w:val="0"/>
                <w:sz w:val="20"/>
                <w:szCs w:val="20"/>
              </w:rPr>
              <w:t>/</w:t>
            </w:r>
            <w:r>
              <w:rPr>
                <w:rFonts w:eastAsia="仿宋_GB2312" w:hint="eastAsia"/>
                <w:kern w:val="0"/>
                <w:sz w:val="20"/>
                <w:szCs w:val="20"/>
              </w:rPr>
              <w:t>批准建设面积</w:t>
            </w:r>
            <w:r>
              <w:rPr>
                <w:rFonts w:eastAsia="仿宋_GB2312"/>
                <w:kern w:val="0"/>
                <w:sz w:val="20"/>
                <w:szCs w:val="20"/>
              </w:rPr>
              <w:t xml:space="preserve">×100% </w:t>
            </w:r>
            <w:r>
              <w:rPr>
                <w:rFonts w:eastAsia="仿宋_GB2312" w:hint="eastAsia"/>
                <w:kern w:val="0"/>
                <w:sz w:val="20"/>
                <w:szCs w:val="20"/>
              </w:rPr>
              <w:t>。</w:t>
            </w:r>
            <w:r>
              <w:rPr>
                <w:rFonts w:eastAsia="仿宋_GB2312"/>
                <w:kern w:val="0"/>
                <w:sz w:val="20"/>
                <w:szCs w:val="20"/>
              </w:rPr>
              <w:br/>
            </w:r>
            <w:r>
              <w:rPr>
                <w:rFonts w:eastAsia="仿宋_GB2312" w:hint="eastAsia"/>
                <w:kern w:val="0"/>
                <w:sz w:val="20"/>
                <w:szCs w:val="20"/>
              </w:rPr>
              <w:t>该指标以</w:t>
            </w:r>
            <w:r>
              <w:rPr>
                <w:rFonts w:eastAsia="仿宋_GB2312"/>
                <w:kern w:val="0"/>
                <w:sz w:val="20"/>
                <w:szCs w:val="20"/>
              </w:rPr>
              <w:t>2018</w:t>
            </w:r>
            <w:r>
              <w:rPr>
                <w:rFonts w:eastAsia="仿宋_GB2312" w:hint="eastAsia"/>
                <w:kern w:val="0"/>
                <w:sz w:val="20"/>
                <w:szCs w:val="20"/>
              </w:rPr>
              <w:t>年完工的新建楼堂馆所为评价内容。</w:t>
            </w:r>
          </w:p>
        </w:tc>
        <w:tc>
          <w:tcPr>
            <w:tcW w:w="637" w:type="dxa"/>
            <w:vAlign w:val="center"/>
          </w:tcPr>
          <w:p w:rsidR="00747AD8" w:rsidRPr="00E06A83" w:rsidRDefault="00747AD8" w:rsidP="00D15743">
            <w:pPr>
              <w:jc w:val="center"/>
              <w:rPr>
                <w:kern w:val="0"/>
                <w:sz w:val="20"/>
                <w:szCs w:val="20"/>
              </w:rPr>
            </w:pPr>
            <w:r w:rsidRPr="00E06A83">
              <w:rPr>
                <w:kern w:val="0"/>
                <w:sz w:val="20"/>
                <w:szCs w:val="20"/>
              </w:rPr>
              <w:t>5</w:t>
            </w:r>
          </w:p>
        </w:tc>
      </w:tr>
      <w:tr w:rsidR="00747AD8" w:rsidTr="00D15743">
        <w:trPr>
          <w:jc w:val="center"/>
        </w:trPr>
        <w:tc>
          <w:tcPr>
            <w:tcW w:w="709" w:type="dxa"/>
            <w:vMerge/>
            <w:vAlign w:val="center"/>
          </w:tcPr>
          <w:p w:rsidR="00747AD8" w:rsidRDefault="00747AD8" w:rsidP="00D15743">
            <w:pPr>
              <w:jc w:val="left"/>
              <w:rPr>
                <w:rFonts w:eastAsia="仿宋_GB2312"/>
                <w:kern w:val="0"/>
                <w:sz w:val="20"/>
                <w:szCs w:val="20"/>
              </w:rPr>
            </w:pPr>
          </w:p>
        </w:tc>
        <w:tc>
          <w:tcPr>
            <w:tcW w:w="677" w:type="dxa"/>
            <w:vMerge/>
            <w:vAlign w:val="center"/>
          </w:tcPr>
          <w:p w:rsidR="00747AD8" w:rsidRDefault="00747AD8" w:rsidP="00D15743">
            <w:pPr>
              <w:jc w:val="left"/>
              <w:rPr>
                <w:rFonts w:eastAsia="仿宋_GB2312"/>
                <w:kern w:val="0"/>
                <w:sz w:val="20"/>
                <w:szCs w:val="20"/>
              </w:rPr>
            </w:pPr>
          </w:p>
        </w:tc>
        <w:tc>
          <w:tcPr>
            <w:tcW w:w="1014" w:type="dxa"/>
            <w:vAlign w:val="center"/>
          </w:tcPr>
          <w:p w:rsidR="00747AD8" w:rsidRDefault="00747AD8" w:rsidP="00D15743">
            <w:pPr>
              <w:jc w:val="left"/>
              <w:rPr>
                <w:rFonts w:eastAsia="仿宋_GB2312"/>
                <w:kern w:val="0"/>
                <w:sz w:val="20"/>
                <w:szCs w:val="20"/>
              </w:rPr>
            </w:pPr>
            <w:r>
              <w:rPr>
                <w:rFonts w:eastAsia="仿宋_GB2312" w:hint="eastAsia"/>
                <w:kern w:val="0"/>
                <w:sz w:val="20"/>
                <w:szCs w:val="20"/>
              </w:rPr>
              <w:t>新建楼堂馆所投资概算控制率</w:t>
            </w:r>
          </w:p>
        </w:tc>
        <w:tc>
          <w:tcPr>
            <w:tcW w:w="483" w:type="dxa"/>
            <w:vAlign w:val="center"/>
          </w:tcPr>
          <w:p w:rsidR="00747AD8" w:rsidRDefault="00747AD8" w:rsidP="00D15743">
            <w:pPr>
              <w:jc w:val="center"/>
              <w:rPr>
                <w:rFonts w:eastAsia="仿宋_GB2312"/>
                <w:kern w:val="0"/>
                <w:sz w:val="20"/>
                <w:szCs w:val="20"/>
              </w:rPr>
            </w:pPr>
            <w:r>
              <w:rPr>
                <w:rFonts w:eastAsia="仿宋_GB2312"/>
                <w:kern w:val="0"/>
                <w:sz w:val="20"/>
                <w:szCs w:val="20"/>
              </w:rPr>
              <w:t>5</w:t>
            </w:r>
          </w:p>
        </w:tc>
        <w:tc>
          <w:tcPr>
            <w:tcW w:w="2948" w:type="dxa"/>
            <w:vAlign w:val="center"/>
          </w:tcPr>
          <w:p w:rsidR="00747AD8" w:rsidRDefault="00747AD8" w:rsidP="00D15743">
            <w:pPr>
              <w:spacing w:line="260" w:lineRule="exact"/>
              <w:jc w:val="left"/>
              <w:rPr>
                <w:rFonts w:eastAsia="仿宋_GB2312"/>
                <w:kern w:val="0"/>
                <w:sz w:val="20"/>
                <w:szCs w:val="20"/>
              </w:rPr>
            </w:pPr>
            <w:r>
              <w:rPr>
                <w:rFonts w:eastAsia="仿宋_GB2312"/>
                <w:kern w:val="0"/>
                <w:sz w:val="20"/>
                <w:szCs w:val="20"/>
              </w:rPr>
              <w:t>100%</w:t>
            </w:r>
            <w:r>
              <w:rPr>
                <w:rFonts w:eastAsia="仿宋_GB2312" w:hint="eastAsia"/>
                <w:kern w:val="0"/>
                <w:sz w:val="20"/>
                <w:szCs w:val="20"/>
              </w:rPr>
              <w:t>以下（含）计满分，每超出</w:t>
            </w:r>
            <w:r>
              <w:rPr>
                <w:rFonts w:eastAsia="仿宋_GB2312"/>
                <w:kern w:val="0"/>
                <w:sz w:val="20"/>
                <w:szCs w:val="20"/>
              </w:rPr>
              <w:t>5%</w:t>
            </w:r>
            <w:r>
              <w:rPr>
                <w:rFonts w:eastAsia="仿宋_GB2312" w:hint="eastAsia"/>
                <w:kern w:val="0"/>
                <w:sz w:val="20"/>
                <w:szCs w:val="20"/>
              </w:rPr>
              <w:t>扣</w:t>
            </w:r>
            <w:r>
              <w:rPr>
                <w:rFonts w:eastAsia="仿宋_GB2312"/>
                <w:kern w:val="0"/>
                <w:sz w:val="20"/>
                <w:szCs w:val="20"/>
              </w:rPr>
              <w:t>2</w:t>
            </w:r>
            <w:r>
              <w:rPr>
                <w:rFonts w:eastAsia="仿宋_GB2312" w:hint="eastAsia"/>
                <w:kern w:val="0"/>
                <w:sz w:val="20"/>
                <w:szCs w:val="20"/>
              </w:rPr>
              <w:t>分，扣完为止。</w:t>
            </w:r>
          </w:p>
        </w:tc>
        <w:tc>
          <w:tcPr>
            <w:tcW w:w="3490" w:type="dxa"/>
            <w:vAlign w:val="center"/>
          </w:tcPr>
          <w:p w:rsidR="00747AD8" w:rsidRDefault="00747AD8" w:rsidP="00D15743">
            <w:pPr>
              <w:spacing w:line="280" w:lineRule="exact"/>
              <w:jc w:val="left"/>
              <w:rPr>
                <w:rFonts w:eastAsia="仿宋_GB2312"/>
                <w:kern w:val="0"/>
                <w:sz w:val="20"/>
                <w:szCs w:val="20"/>
              </w:rPr>
            </w:pPr>
            <w:r>
              <w:rPr>
                <w:rFonts w:eastAsia="仿宋_GB2312" w:hint="eastAsia"/>
                <w:kern w:val="0"/>
                <w:sz w:val="20"/>
                <w:szCs w:val="20"/>
              </w:rPr>
              <w:t>楼堂馆所投资预算控制率</w:t>
            </w:r>
            <w:r>
              <w:rPr>
                <w:rFonts w:eastAsia="仿宋_GB2312"/>
                <w:kern w:val="0"/>
                <w:sz w:val="20"/>
                <w:szCs w:val="20"/>
              </w:rPr>
              <w:t>=</w:t>
            </w:r>
            <w:r>
              <w:rPr>
                <w:rFonts w:eastAsia="仿宋_GB2312" w:hint="eastAsia"/>
                <w:kern w:val="0"/>
                <w:sz w:val="20"/>
                <w:szCs w:val="20"/>
              </w:rPr>
              <w:t>实际投资金额</w:t>
            </w:r>
            <w:r>
              <w:rPr>
                <w:rFonts w:eastAsia="仿宋_GB2312"/>
                <w:kern w:val="0"/>
                <w:sz w:val="20"/>
                <w:szCs w:val="20"/>
              </w:rPr>
              <w:t>/</w:t>
            </w:r>
            <w:r>
              <w:rPr>
                <w:rFonts w:eastAsia="仿宋_GB2312" w:hint="eastAsia"/>
                <w:kern w:val="0"/>
                <w:sz w:val="20"/>
                <w:szCs w:val="20"/>
              </w:rPr>
              <w:t>批准投资金额</w:t>
            </w:r>
            <w:r>
              <w:rPr>
                <w:rFonts w:eastAsia="仿宋_GB2312"/>
                <w:kern w:val="0"/>
                <w:sz w:val="20"/>
                <w:szCs w:val="20"/>
              </w:rPr>
              <w:t xml:space="preserve">×100% </w:t>
            </w:r>
            <w:r>
              <w:rPr>
                <w:rFonts w:eastAsia="仿宋_GB2312" w:hint="eastAsia"/>
                <w:kern w:val="0"/>
                <w:sz w:val="20"/>
                <w:szCs w:val="20"/>
              </w:rPr>
              <w:t>。</w:t>
            </w:r>
            <w:r>
              <w:rPr>
                <w:rFonts w:eastAsia="仿宋_GB2312"/>
                <w:kern w:val="0"/>
                <w:sz w:val="20"/>
                <w:szCs w:val="20"/>
              </w:rPr>
              <w:br/>
            </w:r>
            <w:r>
              <w:rPr>
                <w:rFonts w:eastAsia="仿宋_GB2312" w:hint="eastAsia"/>
                <w:kern w:val="0"/>
                <w:sz w:val="20"/>
                <w:szCs w:val="20"/>
              </w:rPr>
              <w:t>该指标以</w:t>
            </w:r>
            <w:r>
              <w:rPr>
                <w:rFonts w:eastAsia="仿宋_GB2312"/>
                <w:kern w:val="0"/>
                <w:sz w:val="20"/>
                <w:szCs w:val="20"/>
              </w:rPr>
              <w:t>2018</w:t>
            </w:r>
            <w:r>
              <w:rPr>
                <w:rFonts w:eastAsia="仿宋_GB2312" w:hint="eastAsia"/>
                <w:kern w:val="0"/>
                <w:sz w:val="20"/>
                <w:szCs w:val="20"/>
              </w:rPr>
              <w:t>年完工的新建楼堂馆所为评价内容。</w:t>
            </w:r>
          </w:p>
        </w:tc>
        <w:tc>
          <w:tcPr>
            <w:tcW w:w="637" w:type="dxa"/>
            <w:vAlign w:val="center"/>
          </w:tcPr>
          <w:p w:rsidR="00747AD8" w:rsidRPr="00E06A83" w:rsidRDefault="00747AD8" w:rsidP="00D15743">
            <w:pPr>
              <w:jc w:val="center"/>
              <w:rPr>
                <w:kern w:val="0"/>
                <w:sz w:val="20"/>
                <w:szCs w:val="20"/>
              </w:rPr>
            </w:pPr>
            <w:r w:rsidRPr="00E06A83">
              <w:rPr>
                <w:kern w:val="0"/>
                <w:sz w:val="20"/>
                <w:szCs w:val="20"/>
              </w:rPr>
              <w:t>5</w:t>
            </w:r>
          </w:p>
        </w:tc>
      </w:tr>
      <w:tr w:rsidR="00747AD8" w:rsidTr="00D15743">
        <w:trPr>
          <w:jc w:val="center"/>
        </w:trPr>
        <w:tc>
          <w:tcPr>
            <w:tcW w:w="709" w:type="dxa"/>
            <w:vMerge/>
            <w:vAlign w:val="center"/>
          </w:tcPr>
          <w:p w:rsidR="00747AD8" w:rsidRDefault="00747AD8" w:rsidP="00D15743">
            <w:pPr>
              <w:jc w:val="left"/>
              <w:rPr>
                <w:rFonts w:eastAsia="仿宋_GB2312"/>
                <w:kern w:val="0"/>
                <w:sz w:val="20"/>
                <w:szCs w:val="20"/>
              </w:rPr>
            </w:pPr>
          </w:p>
        </w:tc>
        <w:tc>
          <w:tcPr>
            <w:tcW w:w="677" w:type="dxa"/>
            <w:vMerge w:val="restart"/>
            <w:vAlign w:val="center"/>
          </w:tcPr>
          <w:p w:rsidR="00747AD8" w:rsidRDefault="00747AD8" w:rsidP="00D15743">
            <w:pPr>
              <w:jc w:val="center"/>
              <w:rPr>
                <w:rFonts w:eastAsia="仿宋_GB2312"/>
                <w:kern w:val="0"/>
                <w:sz w:val="20"/>
                <w:szCs w:val="20"/>
              </w:rPr>
            </w:pPr>
            <w:r>
              <w:rPr>
                <w:rFonts w:eastAsia="仿宋_GB2312" w:hint="eastAsia"/>
                <w:kern w:val="0"/>
                <w:sz w:val="20"/>
                <w:szCs w:val="20"/>
              </w:rPr>
              <w:t>预算管理</w:t>
            </w:r>
          </w:p>
          <w:p w:rsidR="00747AD8" w:rsidRDefault="00747AD8" w:rsidP="00D15743">
            <w:pPr>
              <w:jc w:val="center"/>
              <w:rPr>
                <w:rFonts w:eastAsia="仿宋_GB2312"/>
                <w:kern w:val="0"/>
                <w:sz w:val="20"/>
                <w:szCs w:val="20"/>
              </w:rPr>
            </w:pPr>
          </w:p>
          <w:p w:rsidR="00747AD8" w:rsidRDefault="00747AD8" w:rsidP="00D15743">
            <w:pPr>
              <w:jc w:val="left"/>
              <w:rPr>
                <w:rFonts w:eastAsia="仿宋_GB2312"/>
                <w:kern w:val="0"/>
                <w:sz w:val="20"/>
                <w:szCs w:val="20"/>
              </w:rPr>
            </w:pPr>
            <w:r>
              <w:rPr>
                <w:rFonts w:eastAsia="仿宋_GB2312"/>
                <w:kern w:val="0"/>
                <w:sz w:val="20"/>
                <w:szCs w:val="20"/>
              </w:rPr>
              <w:t>40</w:t>
            </w:r>
            <w:r>
              <w:rPr>
                <w:rFonts w:eastAsia="仿宋_GB2312" w:hint="eastAsia"/>
                <w:kern w:val="0"/>
                <w:sz w:val="20"/>
                <w:szCs w:val="20"/>
              </w:rPr>
              <w:t>分</w:t>
            </w:r>
          </w:p>
        </w:tc>
        <w:tc>
          <w:tcPr>
            <w:tcW w:w="1014" w:type="dxa"/>
            <w:vAlign w:val="center"/>
          </w:tcPr>
          <w:p w:rsidR="00747AD8" w:rsidRDefault="00747AD8" w:rsidP="00D15743">
            <w:pPr>
              <w:jc w:val="left"/>
              <w:rPr>
                <w:rFonts w:eastAsia="仿宋_GB2312"/>
                <w:kern w:val="0"/>
                <w:sz w:val="20"/>
                <w:szCs w:val="20"/>
              </w:rPr>
            </w:pPr>
            <w:r>
              <w:rPr>
                <w:rFonts w:eastAsia="仿宋_GB2312" w:hint="eastAsia"/>
                <w:kern w:val="0"/>
                <w:sz w:val="20"/>
                <w:szCs w:val="20"/>
              </w:rPr>
              <w:t>公用经费控制率</w:t>
            </w:r>
          </w:p>
        </w:tc>
        <w:tc>
          <w:tcPr>
            <w:tcW w:w="483" w:type="dxa"/>
            <w:vAlign w:val="center"/>
          </w:tcPr>
          <w:p w:rsidR="00747AD8" w:rsidRDefault="00747AD8" w:rsidP="00D15743">
            <w:pPr>
              <w:jc w:val="center"/>
              <w:rPr>
                <w:rFonts w:eastAsia="仿宋_GB2312"/>
                <w:kern w:val="0"/>
                <w:sz w:val="20"/>
                <w:szCs w:val="20"/>
              </w:rPr>
            </w:pPr>
            <w:r>
              <w:rPr>
                <w:rFonts w:eastAsia="仿宋_GB2312"/>
                <w:kern w:val="0"/>
                <w:sz w:val="20"/>
                <w:szCs w:val="20"/>
              </w:rPr>
              <w:t>8</w:t>
            </w:r>
          </w:p>
        </w:tc>
        <w:tc>
          <w:tcPr>
            <w:tcW w:w="2948" w:type="dxa"/>
            <w:vAlign w:val="center"/>
          </w:tcPr>
          <w:p w:rsidR="00747AD8" w:rsidRDefault="00747AD8" w:rsidP="00D15743">
            <w:pPr>
              <w:spacing w:line="260" w:lineRule="exact"/>
              <w:jc w:val="left"/>
              <w:rPr>
                <w:rFonts w:eastAsia="仿宋_GB2312"/>
                <w:kern w:val="0"/>
                <w:sz w:val="20"/>
                <w:szCs w:val="20"/>
              </w:rPr>
            </w:pPr>
            <w:r>
              <w:rPr>
                <w:rFonts w:eastAsia="仿宋_GB2312"/>
                <w:kern w:val="0"/>
                <w:sz w:val="20"/>
                <w:szCs w:val="20"/>
              </w:rPr>
              <w:t>100%</w:t>
            </w:r>
            <w:r>
              <w:rPr>
                <w:rFonts w:eastAsia="仿宋_GB2312" w:hint="eastAsia"/>
                <w:kern w:val="0"/>
                <w:sz w:val="20"/>
                <w:szCs w:val="20"/>
              </w:rPr>
              <w:t>以下（含）计满分，每超出</w:t>
            </w:r>
            <w:r>
              <w:rPr>
                <w:rFonts w:eastAsia="仿宋_GB2312"/>
                <w:kern w:val="0"/>
                <w:sz w:val="20"/>
                <w:szCs w:val="20"/>
              </w:rPr>
              <w:t>1%</w:t>
            </w:r>
            <w:r>
              <w:rPr>
                <w:rFonts w:eastAsia="仿宋_GB2312" w:hint="eastAsia"/>
                <w:kern w:val="0"/>
                <w:sz w:val="20"/>
                <w:szCs w:val="20"/>
              </w:rPr>
              <w:t>扣</w:t>
            </w:r>
            <w:r>
              <w:rPr>
                <w:rFonts w:eastAsia="仿宋_GB2312"/>
                <w:kern w:val="0"/>
                <w:sz w:val="20"/>
                <w:szCs w:val="20"/>
              </w:rPr>
              <w:t>1</w:t>
            </w:r>
            <w:r>
              <w:rPr>
                <w:rFonts w:eastAsia="仿宋_GB2312" w:hint="eastAsia"/>
                <w:kern w:val="0"/>
                <w:sz w:val="20"/>
                <w:szCs w:val="20"/>
              </w:rPr>
              <w:t>分，扣完为止。</w:t>
            </w:r>
          </w:p>
        </w:tc>
        <w:tc>
          <w:tcPr>
            <w:tcW w:w="3490" w:type="dxa"/>
            <w:vAlign w:val="center"/>
          </w:tcPr>
          <w:p w:rsidR="00747AD8" w:rsidRDefault="00747AD8" w:rsidP="00D15743">
            <w:pPr>
              <w:spacing w:line="280" w:lineRule="exact"/>
              <w:jc w:val="left"/>
              <w:rPr>
                <w:rFonts w:eastAsia="仿宋_GB2312"/>
                <w:kern w:val="0"/>
                <w:sz w:val="20"/>
                <w:szCs w:val="20"/>
              </w:rPr>
            </w:pPr>
            <w:r>
              <w:rPr>
                <w:rFonts w:eastAsia="仿宋_GB2312" w:hint="eastAsia"/>
                <w:kern w:val="0"/>
                <w:sz w:val="20"/>
                <w:szCs w:val="20"/>
              </w:rPr>
              <w:t>公用经费控制率</w:t>
            </w:r>
            <w:r>
              <w:rPr>
                <w:rFonts w:eastAsia="仿宋_GB2312"/>
                <w:kern w:val="0"/>
                <w:sz w:val="20"/>
                <w:szCs w:val="20"/>
              </w:rPr>
              <w:t>=</w:t>
            </w:r>
            <w:r>
              <w:rPr>
                <w:rFonts w:eastAsia="仿宋_GB2312" w:hint="eastAsia"/>
                <w:kern w:val="0"/>
                <w:sz w:val="20"/>
                <w:szCs w:val="20"/>
              </w:rPr>
              <w:t>（实际支出公用经费总额</w:t>
            </w:r>
            <w:r>
              <w:rPr>
                <w:rFonts w:eastAsia="仿宋_GB2312"/>
                <w:kern w:val="0"/>
                <w:sz w:val="20"/>
                <w:szCs w:val="20"/>
              </w:rPr>
              <w:t>/</w:t>
            </w:r>
            <w:r>
              <w:rPr>
                <w:rFonts w:eastAsia="仿宋_GB2312" w:hint="eastAsia"/>
                <w:kern w:val="0"/>
                <w:sz w:val="20"/>
                <w:szCs w:val="20"/>
              </w:rPr>
              <w:t>预算安排公用经费总额）</w:t>
            </w:r>
            <w:r>
              <w:rPr>
                <w:rFonts w:eastAsia="仿宋_GB2312"/>
                <w:kern w:val="0"/>
                <w:sz w:val="20"/>
                <w:szCs w:val="20"/>
              </w:rPr>
              <w:t>×100%</w:t>
            </w:r>
            <w:r>
              <w:rPr>
                <w:rFonts w:eastAsia="仿宋_GB2312" w:hint="eastAsia"/>
                <w:kern w:val="0"/>
                <w:sz w:val="20"/>
                <w:szCs w:val="20"/>
              </w:rPr>
              <w:t>。</w:t>
            </w:r>
            <w:r>
              <w:rPr>
                <w:rFonts w:eastAsia="仿宋_GB2312"/>
                <w:kern w:val="0"/>
                <w:sz w:val="20"/>
                <w:szCs w:val="20"/>
              </w:rPr>
              <w:br/>
            </w:r>
            <w:r>
              <w:rPr>
                <w:rFonts w:eastAsia="仿宋_GB2312" w:hint="eastAsia"/>
                <w:kern w:val="0"/>
                <w:sz w:val="20"/>
                <w:szCs w:val="20"/>
              </w:rPr>
              <w:t>公用经费支出是指部门基本支出中的一般商品和服务支出。</w:t>
            </w:r>
          </w:p>
        </w:tc>
        <w:tc>
          <w:tcPr>
            <w:tcW w:w="637" w:type="dxa"/>
            <w:vAlign w:val="center"/>
          </w:tcPr>
          <w:p w:rsidR="00747AD8" w:rsidRPr="00E06A83" w:rsidRDefault="00747AD8" w:rsidP="00D15743">
            <w:pPr>
              <w:jc w:val="center"/>
              <w:rPr>
                <w:kern w:val="0"/>
                <w:sz w:val="20"/>
                <w:szCs w:val="20"/>
              </w:rPr>
            </w:pPr>
            <w:r>
              <w:rPr>
                <w:kern w:val="0"/>
                <w:sz w:val="20"/>
                <w:szCs w:val="20"/>
              </w:rPr>
              <w:t>8</w:t>
            </w:r>
          </w:p>
        </w:tc>
      </w:tr>
      <w:tr w:rsidR="00747AD8" w:rsidTr="00D15743">
        <w:trPr>
          <w:jc w:val="center"/>
        </w:trPr>
        <w:tc>
          <w:tcPr>
            <w:tcW w:w="709" w:type="dxa"/>
            <w:vMerge/>
            <w:vAlign w:val="center"/>
          </w:tcPr>
          <w:p w:rsidR="00747AD8" w:rsidRDefault="00747AD8" w:rsidP="00D15743">
            <w:pPr>
              <w:jc w:val="left"/>
              <w:rPr>
                <w:rFonts w:eastAsia="仿宋_GB2312"/>
                <w:kern w:val="0"/>
                <w:sz w:val="20"/>
                <w:szCs w:val="20"/>
              </w:rPr>
            </w:pPr>
          </w:p>
        </w:tc>
        <w:tc>
          <w:tcPr>
            <w:tcW w:w="677" w:type="dxa"/>
            <w:vMerge/>
            <w:vAlign w:val="center"/>
          </w:tcPr>
          <w:p w:rsidR="00747AD8" w:rsidRDefault="00747AD8" w:rsidP="00D15743">
            <w:pPr>
              <w:jc w:val="left"/>
              <w:rPr>
                <w:rFonts w:eastAsia="仿宋_GB2312"/>
                <w:kern w:val="0"/>
                <w:sz w:val="20"/>
                <w:szCs w:val="20"/>
              </w:rPr>
            </w:pPr>
          </w:p>
        </w:tc>
        <w:tc>
          <w:tcPr>
            <w:tcW w:w="1014" w:type="dxa"/>
            <w:vAlign w:val="center"/>
          </w:tcPr>
          <w:p w:rsidR="00747AD8" w:rsidRDefault="00747AD8" w:rsidP="00D15743">
            <w:pPr>
              <w:jc w:val="left"/>
              <w:rPr>
                <w:rFonts w:eastAsia="仿宋_GB2312"/>
                <w:kern w:val="0"/>
                <w:sz w:val="20"/>
                <w:szCs w:val="20"/>
              </w:rPr>
            </w:pPr>
            <w:r>
              <w:rPr>
                <w:rFonts w:eastAsia="仿宋_GB2312"/>
                <w:kern w:val="0"/>
                <w:sz w:val="20"/>
                <w:szCs w:val="20"/>
              </w:rPr>
              <w:t>“</w:t>
            </w:r>
            <w:r>
              <w:rPr>
                <w:rFonts w:eastAsia="仿宋_GB2312" w:hint="eastAsia"/>
                <w:kern w:val="0"/>
                <w:sz w:val="20"/>
                <w:szCs w:val="20"/>
              </w:rPr>
              <w:t>三公经费</w:t>
            </w:r>
            <w:r>
              <w:rPr>
                <w:rFonts w:eastAsia="仿宋_GB2312"/>
                <w:kern w:val="0"/>
                <w:sz w:val="20"/>
                <w:szCs w:val="20"/>
              </w:rPr>
              <w:t>”</w:t>
            </w:r>
            <w:r>
              <w:rPr>
                <w:rFonts w:eastAsia="仿宋_GB2312" w:hint="eastAsia"/>
                <w:kern w:val="0"/>
                <w:sz w:val="20"/>
                <w:szCs w:val="20"/>
              </w:rPr>
              <w:t>控制率</w:t>
            </w:r>
          </w:p>
        </w:tc>
        <w:tc>
          <w:tcPr>
            <w:tcW w:w="483" w:type="dxa"/>
            <w:vAlign w:val="center"/>
          </w:tcPr>
          <w:p w:rsidR="00747AD8" w:rsidRDefault="00747AD8" w:rsidP="00D15743">
            <w:pPr>
              <w:jc w:val="center"/>
              <w:rPr>
                <w:rFonts w:eastAsia="仿宋_GB2312"/>
                <w:kern w:val="0"/>
                <w:sz w:val="20"/>
                <w:szCs w:val="20"/>
              </w:rPr>
            </w:pPr>
            <w:r>
              <w:rPr>
                <w:rFonts w:eastAsia="仿宋_GB2312"/>
                <w:kern w:val="0"/>
                <w:sz w:val="20"/>
                <w:szCs w:val="20"/>
              </w:rPr>
              <w:t>7</w:t>
            </w:r>
          </w:p>
        </w:tc>
        <w:tc>
          <w:tcPr>
            <w:tcW w:w="2948" w:type="dxa"/>
            <w:vAlign w:val="center"/>
          </w:tcPr>
          <w:p w:rsidR="00747AD8" w:rsidRDefault="00747AD8" w:rsidP="00D15743">
            <w:pPr>
              <w:spacing w:line="260" w:lineRule="exact"/>
              <w:jc w:val="left"/>
              <w:rPr>
                <w:rFonts w:eastAsia="仿宋_GB2312"/>
                <w:kern w:val="0"/>
                <w:sz w:val="20"/>
                <w:szCs w:val="20"/>
              </w:rPr>
            </w:pPr>
            <w:r>
              <w:rPr>
                <w:rFonts w:eastAsia="仿宋_GB2312"/>
                <w:kern w:val="0"/>
                <w:sz w:val="20"/>
                <w:szCs w:val="20"/>
              </w:rPr>
              <w:t>100%</w:t>
            </w:r>
            <w:r>
              <w:rPr>
                <w:rFonts w:eastAsia="仿宋_GB2312" w:hint="eastAsia"/>
                <w:kern w:val="0"/>
                <w:sz w:val="20"/>
                <w:szCs w:val="20"/>
              </w:rPr>
              <w:t>以下（含）计满分，每超出</w:t>
            </w:r>
            <w:r>
              <w:rPr>
                <w:rFonts w:eastAsia="仿宋_GB2312"/>
                <w:kern w:val="0"/>
                <w:sz w:val="20"/>
                <w:szCs w:val="20"/>
              </w:rPr>
              <w:t>1%</w:t>
            </w:r>
            <w:r>
              <w:rPr>
                <w:rFonts w:eastAsia="仿宋_GB2312" w:hint="eastAsia"/>
                <w:kern w:val="0"/>
                <w:sz w:val="20"/>
                <w:szCs w:val="20"/>
              </w:rPr>
              <w:t>扣</w:t>
            </w:r>
            <w:r>
              <w:rPr>
                <w:rFonts w:eastAsia="仿宋_GB2312"/>
                <w:kern w:val="0"/>
                <w:sz w:val="20"/>
                <w:szCs w:val="20"/>
              </w:rPr>
              <w:t>1</w:t>
            </w:r>
            <w:r>
              <w:rPr>
                <w:rFonts w:eastAsia="仿宋_GB2312" w:hint="eastAsia"/>
                <w:kern w:val="0"/>
                <w:sz w:val="20"/>
                <w:szCs w:val="20"/>
              </w:rPr>
              <w:t>分，扣完为止。</w:t>
            </w:r>
          </w:p>
        </w:tc>
        <w:tc>
          <w:tcPr>
            <w:tcW w:w="3490" w:type="dxa"/>
            <w:vAlign w:val="center"/>
          </w:tcPr>
          <w:p w:rsidR="00747AD8" w:rsidRDefault="00747AD8" w:rsidP="00D15743">
            <w:pPr>
              <w:spacing w:line="280" w:lineRule="exact"/>
              <w:jc w:val="left"/>
              <w:rPr>
                <w:rFonts w:eastAsia="仿宋_GB2312"/>
                <w:kern w:val="0"/>
                <w:sz w:val="20"/>
                <w:szCs w:val="20"/>
              </w:rPr>
            </w:pPr>
            <w:r>
              <w:rPr>
                <w:rFonts w:eastAsia="仿宋_GB2312"/>
                <w:kern w:val="0"/>
                <w:sz w:val="20"/>
                <w:szCs w:val="20"/>
              </w:rPr>
              <w:t>“</w:t>
            </w:r>
            <w:r>
              <w:rPr>
                <w:rFonts w:eastAsia="仿宋_GB2312" w:hint="eastAsia"/>
                <w:kern w:val="0"/>
                <w:sz w:val="20"/>
                <w:szCs w:val="20"/>
              </w:rPr>
              <w:t>三公经费</w:t>
            </w:r>
            <w:r>
              <w:rPr>
                <w:rFonts w:eastAsia="仿宋_GB2312"/>
                <w:kern w:val="0"/>
                <w:sz w:val="20"/>
                <w:szCs w:val="20"/>
              </w:rPr>
              <w:t>”</w:t>
            </w:r>
            <w:r>
              <w:rPr>
                <w:rFonts w:eastAsia="仿宋_GB2312" w:hint="eastAsia"/>
                <w:kern w:val="0"/>
                <w:sz w:val="20"/>
                <w:szCs w:val="20"/>
              </w:rPr>
              <w:t>控制率</w:t>
            </w:r>
            <w:r>
              <w:rPr>
                <w:rFonts w:eastAsia="仿宋_GB2312"/>
                <w:kern w:val="0"/>
                <w:sz w:val="20"/>
                <w:szCs w:val="20"/>
              </w:rPr>
              <w:t>-</w:t>
            </w:r>
            <w:r>
              <w:rPr>
                <w:rFonts w:eastAsia="仿宋_GB2312" w:hint="eastAsia"/>
                <w:kern w:val="0"/>
                <w:sz w:val="20"/>
                <w:szCs w:val="20"/>
              </w:rPr>
              <w:t>（</w:t>
            </w:r>
            <w:r>
              <w:rPr>
                <w:rFonts w:eastAsia="仿宋_GB2312"/>
                <w:kern w:val="0"/>
                <w:sz w:val="20"/>
                <w:szCs w:val="20"/>
              </w:rPr>
              <w:t>“</w:t>
            </w:r>
            <w:r>
              <w:rPr>
                <w:rFonts w:eastAsia="仿宋_GB2312" w:hint="eastAsia"/>
                <w:kern w:val="0"/>
                <w:sz w:val="20"/>
                <w:szCs w:val="20"/>
              </w:rPr>
              <w:t>三公经费</w:t>
            </w:r>
            <w:r>
              <w:rPr>
                <w:rFonts w:eastAsia="仿宋_GB2312"/>
                <w:kern w:val="0"/>
                <w:sz w:val="20"/>
                <w:szCs w:val="20"/>
              </w:rPr>
              <w:t>”</w:t>
            </w:r>
            <w:r>
              <w:rPr>
                <w:rFonts w:eastAsia="仿宋_GB2312" w:hint="eastAsia"/>
                <w:kern w:val="0"/>
                <w:sz w:val="20"/>
                <w:szCs w:val="20"/>
              </w:rPr>
              <w:t>实际支出数</w:t>
            </w:r>
            <w:r>
              <w:rPr>
                <w:rFonts w:eastAsia="仿宋_GB2312"/>
                <w:kern w:val="0"/>
                <w:sz w:val="20"/>
                <w:szCs w:val="20"/>
              </w:rPr>
              <w:t>/“</w:t>
            </w:r>
            <w:r>
              <w:rPr>
                <w:rFonts w:eastAsia="仿宋_GB2312" w:hint="eastAsia"/>
                <w:kern w:val="0"/>
                <w:sz w:val="20"/>
                <w:szCs w:val="20"/>
              </w:rPr>
              <w:t>三公经费</w:t>
            </w:r>
            <w:r>
              <w:rPr>
                <w:rFonts w:eastAsia="仿宋_GB2312"/>
                <w:kern w:val="0"/>
                <w:sz w:val="20"/>
                <w:szCs w:val="20"/>
              </w:rPr>
              <w:t>”</w:t>
            </w:r>
            <w:r>
              <w:rPr>
                <w:rFonts w:eastAsia="仿宋_GB2312" w:hint="eastAsia"/>
                <w:kern w:val="0"/>
                <w:sz w:val="20"/>
                <w:szCs w:val="20"/>
              </w:rPr>
              <w:t>预算安排数）</w:t>
            </w:r>
            <w:r>
              <w:rPr>
                <w:rFonts w:eastAsia="仿宋_GB2312"/>
                <w:kern w:val="0"/>
                <w:sz w:val="20"/>
                <w:szCs w:val="20"/>
              </w:rPr>
              <w:t>×100%</w:t>
            </w:r>
            <w:r>
              <w:rPr>
                <w:rFonts w:eastAsia="仿宋_GB2312" w:hint="eastAsia"/>
                <w:kern w:val="0"/>
                <w:sz w:val="20"/>
                <w:szCs w:val="20"/>
              </w:rPr>
              <w:t>。</w:t>
            </w:r>
          </w:p>
        </w:tc>
        <w:tc>
          <w:tcPr>
            <w:tcW w:w="637" w:type="dxa"/>
            <w:vAlign w:val="center"/>
          </w:tcPr>
          <w:p w:rsidR="00747AD8" w:rsidRPr="00E06A83" w:rsidRDefault="00747AD8" w:rsidP="00D15743">
            <w:pPr>
              <w:jc w:val="center"/>
              <w:rPr>
                <w:kern w:val="0"/>
                <w:sz w:val="20"/>
                <w:szCs w:val="20"/>
              </w:rPr>
            </w:pPr>
            <w:r w:rsidRPr="00E06A83">
              <w:rPr>
                <w:kern w:val="0"/>
                <w:sz w:val="20"/>
                <w:szCs w:val="20"/>
              </w:rPr>
              <w:t>7</w:t>
            </w:r>
          </w:p>
        </w:tc>
      </w:tr>
      <w:tr w:rsidR="00747AD8" w:rsidTr="00D15743">
        <w:trPr>
          <w:jc w:val="center"/>
        </w:trPr>
        <w:tc>
          <w:tcPr>
            <w:tcW w:w="709" w:type="dxa"/>
            <w:vMerge/>
            <w:vAlign w:val="center"/>
          </w:tcPr>
          <w:p w:rsidR="00747AD8" w:rsidRDefault="00747AD8" w:rsidP="00D15743">
            <w:pPr>
              <w:jc w:val="left"/>
              <w:rPr>
                <w:rFonts w:eastAsia="仿宋_GB2312"/>
                <w:kern w:val="0"/>
                <w:sz w:val="20"/>
                <w:szCs w:val="20"/>
              </w:rPr>
            </w:pPr>
          </w:p>
        </w:tc>
        <w:tc>
          <w:tcPr>
            <w:tcW w:w="677" w:type="dxa"/>
            <w:vMerge/>
            <w:vAlign w:val="center"/>
          </w:tcPr>
          <w:p w:rsidR="00747AD8" w:rsidRDefault="00747AD8" w:rsidP="00D15743">
            <w:pPr>
              <w:jc w:val="left"/>
              <w:rPr>
                <w:rFonts w:eastAsia="仿宋_GB2312"/>
                <w:kern w:val="0"/>
                <w:sz w:val="20"/>
                <w:szCs w:val="20"/>
              </w:rPr>
            </w:pPr>
          </w:p>
        </w:tc>
        <w:tc>
          <w:tcPr>
            <w:tcW w:w="1014" w:type="dxa"/>
            <w:vAlign w:val="center"/>
          </w:tcPr>
          <w:p w:rsidR="00747AD8" w:rsidRDefault="00747AD8" w:rsidP="00D15743">
            <w:pPr>
              <w:jc w:val="left"/>
              <w:rPr>
                <w:rFonts w:eastAsia="仿宋_GB2312"/>
                <w:kern w:val="0"/>
                <w:sz w:val="20"/>
                <w:szCs w:val="20"/>
              </w:rPr>
            </w:pPr>
            <w:r>
              <w:rPr>
                <w:rFonts w:eastAsia="仿宋_GB2312" w:hint="eastAsia"/>
                <w:kern w:val="0"/>
                <w:sz w:val="20"/>
                <w:szCs w:val="20"/>
              </w:rPr>
              <w:t>政府采购执行率</w:t>
            </w:r>
          </w:p>
        </w:tc>
        <w:tc>
          <w:tcPr>
            <w:tcW w:w="483" w:type="dxa"/>
            <w:vAlign w:val="center"/>
          </w:tcPr>
          <w:p w:rsidR="00747AD8" w:rsidRDefault="00747AD8" w:rsidP="00D15743">
            <w:pPr>
              <w:jc w:val="center"/>
              <w:rPr>
                <w:rFonts w:eastAsia="仿宋_GB2312"/>
                <w:kern w:val="0"/>
                <w:sz w:val="20"/>
                <w:szCs w:val="20"/>
              </w:rPr>
            </w:pPr>
            <w:r>
              <w:rPr>
                <w:rFonts w:eastAsia="仿宋_GB2312"/>
                <w:kern w:val="0"/>
                <w:sz w:val="20"/>
                <w:szCs w:val="20"/>
              </w:rPr>
              <w:t>6</w:t>
            </w:r>
          </w:p>
        </w:tc>
        <w:tc>
          <w:tcPr>
            <w:tcW w:w="2948" w:type="dxa"/>
            <w:vAlign w:val="center"/>
          </w:tcPr>
          <w:p w:rsidR="00747AD8" w:rsidRDefault="00747AD8" w:rsidP="00D15743">
            <w:pPr>
              <w:spacing w:line="260" w:lineRule="exact"/>
              <w:jc w:val="left"/>
              <w:rPr>
                <w:rFonts w:eastAsia="仿宋_GB2312"/>
                <w:kern w:val="0"/>
                <w:sz w:val="20"/>
                <w:szCs w:val="20"/>
              </w:rPr>
            </w:pPr>
            <w:r>
              <w:rPr>
                <w:rFonts w:eastAsia="仿宋_GB2312"/>
                <w:kern w:val="0"/>
                <w:sz w:val="20"/>
                <w:szCs w:val="20"/>
              </w:rPr>
              <w:t>100%</w:t>
            </w:r>
            <w:r>
              <w:rPr>
                <w:rFonts w:eastAsia="仿宋_GB2312" w:hint="eastAsia"/>
                <w:kern w:val="0"/>
                <w:sz w:val="20"/>
                <w:szCs w:val="20"/>
              </w:rPr>
              <w:t>计满分，每超过（降低）</w:t>
            </w:r>
            <w:r>
              <w:rPr>
                <w:rFonts w:eastAsia="仿宋_GB2312"/>
                <w:kern w:val="0"/>
                <w:sz w:val="20"/>
                <w:szCs w:val="20"/>
              </w:rPr>
              <w:t>5%</w:t>
            </w:r>
            <w:r>
              <w:rPr>
                <w:rFonts w:eastAsia="仿宋_GB2312" w:hint="eastAsia"/>
                <w:kern w:val="0"/>
                <w:sz w:val="20"/>
                <w:szCs w:val="20"/>
              </w:rPr>
              <w:t>扣</w:t>
            </w:r>
            <w:r>
              <w:rPr>
                <w:rFonts w:eastAsia="仿宋_GB2312"/>
                <w:kern w:val="0"/>
                <w:sz w:val="20"/>
                <w:szCs w:val="20"/>
              </w:rPr>
              <w:t>2</w:t>
            </w:r>
            <w:r>
              <w:rPr>
                <w:rFonts w:eastAsia="仿宋_GB2312" w:hint="eastAsia"/>
                <w:kern w:val="0"/>
                <w:sz w:val="20"/>
                <w:szCs w:val="20"/>
              </w:rPr>
              <w:t>分。扣完为止。</w:t>
            </w:r>
          </w:p>
        </w:tc>
        <w:tc>
          <w:tcPr>
            <w:tcW w:w="3490" w:type="dxa"/>
            <w:vAlign w:val="center"/>
          </w:tcPr>
          <w:p w:rsidR="00747AD8" w:rsidRDefault="00747AD8" w:rsidP="00D15743">
            <w:pPr>
              <w:spacing w:line="280" w:lineRule="exact"/>
              <w:jc w:val="left"/>
              <w:rPr>
                <w:rFonts w:eastAsia="仿宋_GB2312"/>
                <w:kern w:val="0"/>
                <w:sz w:val="20"/>
                <w:szCs w:val="20"/>
              </w:rPr>
            </w:pPr>
            <w:r>
              <w:rPr>
                <w:rFonts w:eastAsia="仿宋_GB2312" w:hint="eastAsia"/>
                <w:kern w:val="0"/>
                <w:sz w:val="20"/>
                <w:szCs w:val="20"/>
              </w:rPr>
              <w:t>政府采购执行率</w:t>
            </w:r>
            <w:r>
              <w:rPr>
                <w:rFonts w:eastAsia="仿宋_GB2312"/>
                <w:kern w:val="0"/>
                <w:sz w:val="20"/>
                <w:szCs w:val="20"/>
              </w:rPr>
              <w:t>=</w:t>
            </w:r>
            <w:r>
              <w:rPr>
                <w:rFonts w:eastAsia="仿宋_GB2312" w:hint="eastAsia"/>
                <w:kern w:val="0"/>
                <w:sz w:val="20"/>
                <w:szCs w:val="20"/>
              </w:rPr>
              <w:t>（实际政府采购金额</w:t>
            </w:r>
            <w:r>
              <w:rPr>
                <w:rFonts w:eastAsia="仿宋_GB2312"/>
                <w:kern w:val="0"/>
                <w:sz w:val="20"/>
                <w:szCs w:val="20"/>
              </w:rPr>
              <w:t>/</w:t>
            </w:r>
            <w:r>
              <w:rPr>
                <w:rFonts w:eastAsia="仿宋_GB2312" w:hint="eastAsia"/>
                <w:kern w:val="0"/>
                <w:sz w:val="20"/>
                <w:szCs w:val="20"/>
              </w:rPr>
              <w:t>政府采购预算数）</w:t>
            </w:r>
            <w:r>
              <w:rPr>
                <w:rFonts w:eastAsia="仿宋_GB2312"/>
                <w:kern w:val="0"/>
                <w:sz w:val="20"/>
                <w:szCs w:val="20"/>
              </w:rPr>
              <w:t>×100%</w:t>
            </w:r>
          </w:p>
        </w:tc>
        <w:tc>
          <w:tcPr>
            <w:tcW w:w="637" w:type="dxa"/>
            <w:vAlign w:val="center"/>
          </w:tcPr>
          <w:p w:rsidR="00747AD8" w:rsidRPr="00E06A83" w:rsidRDefault="00747AD8" w:rsidP="00D15743">
            <w:pPr>
              <w:jc w:val="center"/>
              <w:rPr>
                <w:kern w:val="0"/>
                <w:sz w:val="20"/>
                <w:szCs w:val="20"/>
              </w:rPr>
            </w:pPr>
            <w:r w:rsidRPr="00E06A83">
              <w:rPr>
                <w:kern w:val="0"/>
                <w:sz w:val="20"/>
                <w:szCs w:val="20"/>
              </w:rPr>
              <w:t>0</w:t>
            </w:r>
          </w:p>
        </w:tc>
      </w:tr>
      <w:tr w:rsidR="00747AD8" w:rsidTr="00D15743">
        <w:trPr>
          <w:jc w:val="center"/>
        </w:trPr>
        <w:tc>
          <w:tcPr>
            <w:tcW w:w="709" w:type="dxa"/>
            <w:vMerge/>
            <w:vAlign w:val="center"/>
          </w:tcPr>
          <w:p w:rsidR="00747AD8" w:rsidRDefault="00747AD8" w:rsidP="00D15743">
            <w:pPr>
              <w:jc w:val="left"/>
              <w:rPr>
                <w:rFonts w:eastAsia="仿宋_GB2312"/>
                <w:kern w:val="0"/>
                <w:sz w:val="20"/>
                <w:szCs w:val="20"/>
              </w:rPr>
            </w:pPr>
          </w:p>
        </w:tc>
        <w:tc>
          <w:tcPr>
            <w:tcW w:w="677" w:type="dxa"/>
            <w:vMerge/>
            <w:vAlign w:val="center"/>
          </w:tcPr>
          <w:p w:rsidR="00747AD8" w:rsidRDefault="00747AD8" w:rsidP="00D15743">
            <w:pPr>
              <w:jc w:val="left"/>
              <w:rPr>
                <w:rFonts w:eastAsia="仿宋_GB2312"/>
                <w:kern w:val="0"/>
                <w:sz w:val="20"/>
                <w:szCs w:val="20"/>
              </w:rPr>
            </w:pPr>
          </w:p>
        </w:tc>
        <w:tc>
          <w:tcPr>
            <w:tcW w:w="1014" w:type="dxa"/>
            <w:vAlign w:val="center"/>
          </w:tcPr>
          <w:p w:rsidR="00747AD8" w:rsidRDefault="00747AD8" w:rsidP="00D15743">
            <w:pPr>
              <w:jc w:val="left"/>
              <w:rPr>
                <w:rFonts w:eastAsia="仿宋_GB2312"/>
                <w:kern w:val="0"/>
                <w:sz w:val="20"/>
                <w:szCs w:val="20"/>
              </w:rPr>
            </w:pPr>
            <w:r>
              <w:rPr>
                <w:rFonts w:eastAsia="仿宋_GB2312" w:hint="eastAsia"/>
                <w:kern w:val="0"/>
                <w:sz w:val="20"/>
                <w:szCs w:val="20"/>
              </w:rPr>
              <w:t>管理制度健全性</w:t>
            </w:r>
          </w:p>
        </w:tc>
        <w:tc>
          <w:tcPr>
            <w:tcW w:w="483" w:type="dxa"/>
            <w:vAlign w:val="center"/>
          </w:tcPr>
          <w:p w:rsidR="00747AD8" w:rsidRDefault="00747AD8" w:rsidP="00D15743">
            <w:pPr>
              <w:jc w:val="center"/>
              <w:rPr>
                <w:rFonts w:eastAsia="仿宋_GB2312"/>
                <w:kern w:val="0"/>
                <w:sz w:val="20"/>
                <w:szCs w:val="20"/>
              </w:rPr>
            </w:pPr>
            <w:r>
              <w:rPr>
                <w:rFonts w:eastAsia="仿宋_GB2312"/>
                <w:kern w:val="0"/>
                <w:sz w:val="20"/>
                <w:szCs w:val="20"/>
              </w:rPr>
              <w:t>8</w:t>
            </w:r>
          </w:p>
        </w:tc>
        <w:tc>
          <w:tcPr>
            <w:tcW w:w="2948" w:type="dxa"/>
            <w:vAlign w:val="center"/>
          </w:tcPr>
          <w:p w:rsidR="00747AD8" w:rsidRDefault="00747AD8" w:rsidP="00D15743">
            <w:pPr>
              <w:spacing w:line="260" w:lineRule="exact"/>
              <w:jc w:val="left"/>
              <w:rPr>
                <w:rFonts w:eastAsia="仿宋_GB2312"/>
                <w:kern w:val="0"/>
                <w:sz w:val="20"/>
                <w:szCs w:val="20"/>
              </w:rPr>
            </w:pPr>
            <w:r>
              <w:rPr>
                <w:rFonts w:ascii="宋体" w:hAnsi="宋体" w:cs="宋体" w:hint="eastAsia"/>
                <w:kern w:val="0"/>
                <w:sz w:val="20"/>
                <w:szCs w:val="20"/>
              </w:rPr>
              <w:t>①</w:t>
            </w:r>
            <w:r>
              <w:rPr>
                <w:rFonts w:eastAsia="仿宋_GB2312" w:hint="eastAsia"/>
                <w:kern w:val="0"/>
                <w:sz w:val="20"/>
                <w:szCs w:val="20"/>
              </w:rPr>
              <w:t>有内部财务管理制度、会计核算制度等管理制度，</w:t>
            </w:r>
            <w:r>
              <w:rPr>
                <w:rFonts w:eastAsia="仿宋_GB2312"/>
                <w:kern w:val="0"/>
                <w:sz w:val="20"/>
                <w:szCs w:val="20"/>
              </w:rPr>
              <w:t>2</w:t>
            </w:r>
            <w:r>
              <w:rPr>
                <w:rFonts w:eastAsia="仿宋_GB2312" w:hint="eastAsia"/>
                <w:kern w:val="0"/>
                <w:sz w:val="20"/>
                <w:szCs w:val="20"/>
              </w:rPr>
              <w:t>分；</w:t>
            </w:r>
            <w:r>
              <w:rPr>
                <w:rFonts w:eastAsia="仿宋_GB2312"/>
                <w:kern w:val="0"/>
                <w:sz w:val="20"/>
                <w:szCs w:val="20"/>
              </w:rPr>
              <w:br/>
            </w:r>
            <w:r>
              <w:rPr>
                <w:rFonts w:ascii="宋体" w:hAnsi="宋体" w:cs="宋体" w:hint="eastAsia"/>
                <w:kern w:val="0"/>
                <w:sz w:val="20"/>
                <w:szCs w:val="20"/>
              </w:rPr>
              <w:t>②</w:t>
            </w:r>
            <w:r>
              <w:rPr>
                <w:rFonts w:eastAsia="仿宋_GB2312" w:hint="eastAsia"/>
                <w:kern w:val="0"/>
                <w:sz w:val="20"/>
                <w:szCs w:val="20"/>
              </w:rPr>
              <w:t>有本部门厉行节约制度</w:t>
            </w:r>
            <w:r>
              <w:rPr>
                <w:rFonts w:eastAsia="仿宋_GB2312"/>
                <w:kern w:val="0"/>
                <w:sz w:val="20"/>
                <w:szCs w:val="20"/>
              </w:rPr>
              <w:t>,2</w:t>
            </w:r>
            <w:r>
              <w:rPr>
                <w:rFonts w:eastAsia="仿宋_GB2312" w:hint="eastAsia"/>
                <w:kern w:val="0"/>
                <w:sz w:val="20"/>
                <w:szCs w:val="20"/>
              </w:rPr>
              <w:t>分；</w:t>
            </w:r>
            <w:r>
              <w:rPr>
                <w:rFonts w:eastAsia="仿宋_GB2312"/>
                <w:kern w:val="0"/>
                <w:sz w:val="20"/>
                <w:szCs w:val="20"/>
              </w:rPr>
              <w:br/>
            </w:r>
            <w:r>
              <w:rPr>
                <w:rFonts w:ascii="宋体" w:hAnsi="宋体" w:cs="宋体" w:hint="eastAsia"/>
                <w:kern w:val="0"/>
                <w:sz w:val="20"/>
                <w:szCs w:val="20"/>
              </w:rPr>
              <w:t>③</w:t>
            </w:r>
            <w:r>
              <w:rPr>
                <w:rFonts w:eastAsia="仿宋_GB2312" w:hint="eastAsia"/>
                <w:kern w:val="0"/>
                <w:sz w:val="20"/>
                <w:szCs w:val="20"/>
              </w:rPr>
              <w:t>相关管理制度合法、合规、完整，</w:t>
            </w:r>
            <w:r>
              <w:rPr>
                <w:rFonts w:eastAsia="仿宋_GB2312"/>
                <w:kern w:val="0"/>
                <w:sz w:val="20"/>
                <w:szCs w:val="20"/>
              </w:rPr>
              <w:t>2</w:t>
            </w:r>
            <w:r>
              <w:rPr>
                <w:rFonts w:eastAsia="仿宋_GB2312" w:hint="eastAsia"/>
                <w:kern w:val="0"/>
                <w:sz w:val="20"/>
                <w:szCs w:val="20"/>
              </w:rPr>
              <w:t>分；</w:t>
            </w:r>
            <w:r>
              <w:rPr>
                <w:rFonts w:ascii="宋体" w:hAnsi="宋体" w:cs="宋体" w:hint="eastAsia"/>
                <w:kern w:val="0"/>
                <w:sz w:val="20"/>
                <w:szCs w:val="20"/>
              </w:rPr>
              <w:t>④</w:t>
            </w:r>
            <w:r>
              <w:rPr>
                <w:rFonts w:eastAsia="仿宋_GB2312" w:hint="eastAsia"/>
                <w:kern w:val="0"/>
                <w:sz w:val="20"/>
                <w:szCs w:val="20"/>
              </w:rPr>
              <w:t>相关管理制度得到有效执行，</w:t>
            </w:r>
            <w:r>
              <w:rPr>
                <w:rFonts w:eastAsia="仿宋_GB2312"/>
                <w:kern w:val="0"/>
                <w:sz w:val="20"/>
                <w:szCs w:val="20"/>
              </w:rPr>
              <w:t>2</w:t>
            </w:r>
            <w:r>
              <w:rPr>
                <w:rFonts w:eastAsia="仿宋_GB2312" w:hint="eastAsia"/>
                <w:kern w:val="0"/>
                <w:sz w:val="20"/>
                <w:szCs w:val="20"/>
              </w:rPr>
              <w:t>分。</w:t>
            </w:r>
          </w:p>
        </w:tc>
        <w:tc>
          <w:tcPr>
            <w:tcW w:w="3490" w:type="dxa"/>
            <w:vAlign w:val="center"/>
          </w:tcPr>
          <w:p w:rsidR="00747AD8" w:rsidRDefault="00747AD8" w:rsidP="00D15743">
            <w:pPr>
              <w:spacing w:line="280" w:lineRule="exact"/>
              <w:jc w:val="left"/>
              <w:rPr>
                <w:rFonts w:eastAsia="仿宋_GB2312"/>
                <w:kern w:val="0"/>
                <w:sz w:val="20"/>
                <w:szCs w:val="20"/>
              </w:rPr>
            </w:pPr>
            <w:r>
              <w:rPr>
                <w:rFonts w:eastAsia="仿宋_GB2312" w:hint="eastAsia"/>
                <w:kern w:val="0"/>
                <w:sz w:val="20"/>
                <w:szCs w:val="20"/>
              </w:rPr>
              <w:t xml:space="preserve">　</w:t>
            </w:r>
            <w:r w:rsidRPr="00FB0F96">
              <w:rPr>
                <w:rFonts w:eastAsia="仿宋_GB2312" w:hint="eastAsia"/>
                <w:kern w:val="0"/>
                <w:sz w:val="20"/>
                <w:szCs w:val="20"/>
              </w:rPr>
              <w:t>制定了《湖南省体育局贯彻中央八项规定费用报销十不准》（试行）、《财务规定八十条》、《湖南省体育局财务管理制度》《湖南省体育局预算管理办法》等文件规定。</w:t>
            </w:r>
          </w:p>
        </w:tc>
        <w:tc>
          <w:tcPr>
            <w:tcW w:w="637" w:type="dxa"/>
            <w:vAlign w:val="center"/>
          </w:tcPr>
          <w:p w:rsidR="00747AD8" w:rsidRPr="00E06A83" w:rsidRDefault="00747AD8" w:rsidP="00D15743">
            <w:pPr>
              <w:jc w:val="center"/>
              <w:rPr>
                <w:kern w:val="0"/>
                <w:sz w:val="20"/>
                <w:szCs w:val="20"/>
              </w:rPr>
            </w:pPr>
            <w:r w:rsidRPr="00E06A83">
              <w:rPr>
                <w:kern w:val="0"/>
                <w:sz w:val="20"/>
                <w:szCs w:val="20"/>
              </w:rPr>
              <w:t>8</w:t>
            </w:r>
          </w:p>
        </w:tc>
      </w:tr>
      <w:tr w:rsidR="00747AD8" w:rsidTr="00D15743">
        <w:trPr>
          <w:jc w:val="center"/>
        </w:trPr>
        <w:tc>
          <w:tcPr>
            <w:tcW w:w="709" w:type="dxa"/>
            <w:vMerge w:val="restart"/>
            <w:vAlign w:val="center"/>
          </w:tcPr>
          <w:p w:rsidR="00747AD8" w:rsidRDefault="00747AD8" w:rsidP="00D15743">
            <w:pPr>
              <w:jc w:val="center"/>
              <w:rPr>
                <w:rFonts w:eastAsia="仿宋_GB2312"/>
                <w:kern w:val="0"/>
                <w:sz w:val="20"/>
                <w:szCs w:val="20"/>
              </w:rPr>
            </w:pPr>
            <w:r>
              <w:rPr>
                <w:rFonts w:eastAsia="仿宋_GB2312" w:hint="eastAsia"/>
                <w:kern w:val="0"/>
                <w:sz w:val="20"/>
                <w:szCs w:val="20"/>
              </w:rPr>
              <w:t>过</w:t>
            </w:r>
            <w:r>
              <w:rPr>
                <w:rFonts w:eastAsia="仿宋_GB2312"/>
                <w:kern w:val="0"/>
                <w:sz w:val="20"/>
                <w:szCs w:val="20"/>
              </w:rPr>
              <w:t xml:space="preserve">                                                                                                                                       </w:t>
            </w:r>
            <w:r>
              <w:rPr>
                <w:rFonts w:eastAsia="仿宋_GB2312" w:hint="eastAsia"/>
                <w:kern w:val="0"/>
                <w:sz w:val="20"/>
                <w:szCs w:val="20"/>
              </w:rPr>
              <w:t>程</w:t>
            </w:r>
          </w:p>
          <w:p w:rsidR="00747AD8" w:rsidRDefault="00747AD8" w:rsidP="00D15743">
            <w:pPr>
              <w:jc w:val="left"/>
              <w:rPr>
                <w:rFonts w:eastAsia="仿宋_GB2312"/>
                <w:kern w:val="0"/>
                <w:sz w:val="20"/>
                <w:szCs w:val="20"/>
              </w:rPr>
            </w:pPr>
          </w:p>
          <w:p w:rsidR="00747AD8" w:rsidRDefault="00747AD8" w:rsidP="00D15743">
            <w:pPr>
              <w:jc w:val="left"/>
              <w:rPr>
                <w:rFonts w:eastAsia="仿宋_GB2312"/>
                <w:kern w:val="0"/>
                <w:sz w:val="20"/>
                <w:szCs w:val="20"/>
              </w:rPr>
            </w:pPr>
            <w:r>
              <w:rPr>
                <w:rFonts w:eastAsia="仿宋_GB2312"/>
                <w:kern w:val="0"/>
                <w:sz w:val="20"/>
                <w:szCs w:val="20"/>
              </w:rPr>
              <w:t>60</w:t>
            </w:r>
            <w:r>
              <w:rPr>
                <w:rFonts w:eastAsia="仿宋_GB2312" w:hint="eastAsia"/>
                <w:kern w:val="0"/>
                <w:sz w:val="20"/>
                <w:szCs w:val="20"/>
              </w:rPr>
              <w:t>分</w:t>
            </w:r>
          </w:p>
        </w:tc>
        <w:tc>
          <w:tcPr>
            <w:tcW w:w="677" w:type="dxa"/>
            <w:vMerge w:val="restart"/>
            <w:vAlign w:val="center"/>
          </w:tcPr>
          <w:p w:rsidR="00747AD8" w:rsidRDefault="00747AD8" w:rsidP="00D15743">
            <w:pPr>
              <w:jc w:val="left"/>
              <w:rPr>
                <w:rFonts w:eastAsia="仿宋_GB2312"/>
                <w:kern w:val="0"/>
                <w:sz w:val="20"/>
                <w:szCs w:val="20"/>
              </w:rPr>
            </w:pPr>
            <w:r>
              <w:rPr>
                <w:rFonts w:eastAsia="仿宋_GB2312" w:hint="eastAsia"/>
                <w:kern w:val="0"/>
                <w:sz w:val="20"/>
                <w:szCs w:val="20"/>
              </w:rPr>
              <w:t>预算管理</w:t>
            </w:r>
          </w:p>
          <w:p w:rsidR="00747AD8" w:rsidRDefault="00747AD8" w:rsidP="00D15743">
            <w:pPr>
              <w:jc w:val="left"/>
              <w:rPr>
                <w:rFonts w:eastAsia="仿宋_GB2312"/>
                <w:kern w:val="0"/>
                <w:sz w:val="20"/>
                <w:szCs w:val="20"/>
              </w:rPr>
            </w:pPr>
          </w:p>
          <w:p w:rsidR="00747AD8" w:rsidRDefault="00747AD8" w:rsidP="00D15743">
            <w:pPr>
              <w:jc w:val="left"/>
              <w:rPr>
                <w:rFonts w:eastAsia="仿宋_GB2312"/>
                <w:kern w:val="0"/>
                <w:sz w:val="20"/>
                <w:szCs w:val="20"/>
              </w:rPr>
            </w:pPr>
            <w:r>
              <w:rPr>
                <w:rFonts w:eastAsia="仿宋_GB2312"/>
                <w:kern w:val="0"/>
                <w:sz w:val="20"/>
                <w:szCs w:val="20"/>
              </w:rPr>
              <w:t>40</w:t>
            </w:r>
            <w:r>
              <w:rPr>
                <w:rFonts w:eastAsia="仿宋_GB2312" w:hint="eastAsia"/>
                <w:kern w:val="0"/>
                <w:sz w:val="20"/>
                <w:szCs w:val="20"/>
              </w:rPr>
              <w:t>分</w:t>
            </w:r>
          </w:p>
        </w:tc>
        <w:tc>
          <w:tcPr>
            <w:tcW w:w="1014" w:type="dxa"/>
            <w:vAlign w:val="center"/>
          </w:tcPr>
          <w:p w:rsidR="00747AD8" w:rsidRDefault="00747AD8" w:rsidP="00D15743">
            <w:pPr>
              <w:jc w:val="left"/>
              <w:rPr>
                <w:rFonts w:eastAsia="仿宋_GB2312"/>
                <w:kern w:val="0"/>
                <w:sz w:val="20"/>
                <w:szCs w:val="20"/>
              </w:rPr>
            </w:pPr>
            <w:r>
              <w:rPr>
                <w:rFonts w:eastAsia="仿宋_GB2312" w:hint="eastAsia"/>
                <w:kern w:val="0"/>
                <w:sz w:val="20"/>
                <w:szCs w:val="20"/>
              </w:rPr>
              <w:t>资金使用合规性</w:t>
            </w:r>
          </w:p>
        </w:tc>
        <w:tc>
          <w:tcPr>
            <w:tcW w:w="483" w:type="dxa"/>
            <w:vAlign w:val="center"/>
          </w:tcPr>
          <w:p w:rsidR="00747AD8" w:rsidRDefault="00747AD8" w:rsidP="00D15743">
            <w:pPr>
              <w:jc w:val="center"/>
              <w:rPr>
                <w:rFonts w:eastAsia="仿宋_GB2312"/>
                <w:kern w:val="0"/>
                <w:sz w:val="20"/>
                <w:szCs w:val="20"/>
              </w:rPr>
            </w:pPr>
            <w:r>
              <w:rPr>
                <w:rFonts w:eastAsia="仿宋_GB2312"/>
                <w:kern w:val="0"/>
                <w:sz w:val="20"/>
                <w:szCs w:val="20"/>
              </w:rPr>
              <w:t>6</w:t>
            </w:r>
          </w:p>
        </w:tc>
        <w:tc>
          <w:tcPr>
            <w:tcW w:w="2948" w:type="dxa"/>
            <w:vAlign w:val="center"/>
          </w:tcPr>
          <w:p w:rsidR="00747AD8" w:rsidRDefault="00747AD8" w:rsidP="00D15743">
            <w:pPr>
              <w:jc w:val="left"/>
              <w:rPr>
                <w:rFonts w:eastAsia="仿宋_GB2312"/>
                <w:kern w:val="0"/>
                <w:sz w:val="20"/>
                <w:szCs w:val="20"/>
              </w:rPr>
            </w:pPr>
            <w:r>
              <w:rPr>
                <w:rFonts w:ascii="宋体" w:hAnsi="宋体" w:cs="宋体" w:hint="eastAsia"/>
                <w:kern w:val="0"/>
                <w:sz w:val="20"/>
                <w:szCs w:val="20"/>
              </w:rPr>
              <w:t>①</w:t>
            </w:r>
            <w:r>
              <w:rPr>
                <w:rFonts w:eastAsia="仿宋_GB2312" w:hint="eastAsia"/>
                <w:kern w:val="0"/>
                <w:sz w:val="20"/>
                <w:szCs w:val="20"/>
              </w:rPr>
              <w:t>支出符合国家财经法规和财务管理制度规定以及有关专项资金管理办法的规定；</w:t>
            </w:r>
            <w:r>
              <w:rPr>
                <w:rFonts w:ascii="宋体" w:hAnsi="宋体" w:cs="宋体" w:hint="eastAsia"/>
                <w:kern w:val="0"/>
                <w:sz w:val="20"/>
                <w:szCs w:val="20"/>
              </w:rPr>
              <w:t>②</w:t>
            </w:r>
            <w:r>
              <w:rPr>
                <w:rFonts w:eastAsia="仿宋_GB2312" w:hint="eastAsia"/>
                <w:kern w:val="0"/>
                <w:sz w:val="20"/>
                <w:szCs w:val="20"/>
              </w:rPr>
              <w:t>资金拨付有完整的审批程序和手续；</w:t>
            </w:r>
            <w:r>
              <w:rPr>
                <w:rFonts w:ascii="宋体" w:hAnsi="宋体" w:cs="宋体" w:hint="eastAsia"/>
                <w:kern w:val="0"/>
                <w:sz w:val="20"/>
                <w:szCs w:val="20"/>
              </w:rPr>
              <w:t>③</w:t>
            </w:r>
            <w:r>
              <w:rPr>
                <w:rFonts w:eastAsia="仿宋_GB2312" w:hint="eastAsia"/>
                <w:kern w:val="0"/>
                <w:sz w:val="20"/>
                <w:szCs w:val="20"/>
              </w:rPr>
              <w:t>项目支出按规定经过评估论证；</w:t>
            </w:r>
            <w:r>
              <w:rPr>
                <w:rFonts w:ascii="宋体" w:hAnsi="宋体" w:cs="宋体" w:hint="eastAsia"/>
                <w:kern w:val="0"/>
                <w:sz w:val="20"/>
                <w:szCs w:val="20"/>
              </w:rPr>
              <w:t>④</w:t>
            </w:r>
            <w:r>
              <w:rPr>
                <w:rFonts w:eastAsia="仿宋_GB2312" w:hint="eastAsia"/>
                <w:kern w:val="0"/>
                <w:sz w:val="20"/>
                <w:szCs w:val="20"/>
              </w:rPr>
              <w:t>支出符合部门预算批复的用途；</w:t>
            </w:r>
            <w:r>
              <w:rPr>
                <w:rFonts w:ascii="宋体" w:hAnsi="宋体" w:cs="宋体" w:hint="eastAsia"/>
                <w:kern w:val="0"/>
                <w:sz w:val="20"/>
                <w:szCs w:val="20"/>
              </w:rPr>
              <w:t>⑤</w:t>
            </w:r>
            <w:r>
              <w:rPr>
                <w:rFonts w:eastAsia="仿宋_GB2312" w:hint="eastAsia"/>
                <w:kern w:val="0"/>
                <w:sz w:val="20"/>
                <w:szCs w:val="20"/>
              </w:rPr>
              <w:t>资金使用无截留、挤占、挪用、虚列支出等情况。</w:t>
            </w:r>
            <w:r>
              <w:rPr>
                <w:rFonts w:eastAsia="仿宋_GB2312"/>
                <w:kern w:val="0"/>
                <w:sz w:val="20"/>
                <w:szCs w:val="20"/>
              </w:rPr>
              <w:br/>
            </w:r>
            <w:r>
              <w:rPr>
                <w:rFonts w:eastAsia="仿宋_GB2312" w:hint="eastAsia"/>
                <w:kern w:val="0"/>
                <w:sz w:val="20"/>
                <w:szCs w:val="20"/>
              </w:rPr>
              <w:t>以上情况每出现一例不符合要求的扣</w:t>
            </w:r>
            <w:r>
              <w:rPr>
                <w:rFonts w:eastAsia="仿宋_GB2312"/>
                <w:kern w:val="0"/>
                <w:sz w:val="20"/>
                <w:szCs w:val="20"/>
              </w:rPr>
              <w:t>1</w:t>
            </w:r>
            <w:r>
              <w:rPr>
                <w:rFonts w:eastAsia="仿宋_GB2312" w:hint="eastAsia"/>
                <w:kern w:val="0"/>
                <w:sz w:val="20"/>
                <w:szCs w:val="20"/>
              </w:rPr>
              <w:t>分，扣完为止。</w:t>
            </w:r>
          </w:p>
        </w:tc>
        <w:tc>
          <w:tcPr>
            <w:tcW w:w="3490" w:type="dxa"/>
            <w:vAlign w:val="center"/>
          </w:tcPr>
          <w:p w:rsidR="00747AD8" w:rsidRDefault="00747AD8" w:rsidP="00D15743">
            <w:pPr>
              <w:jc w:val="left"/>
              <w:rPr>
                <w:rFonts w:eastAsia="仿宋_GB2312"/>
                <w:kern w:val="0"/>
                <w:sz w:val="20"/>
                <w:szCs w:val="20"/>
              </w:rPr>
            </w:pPr>
            <w:r>
              <w:rPr>
                <w:rFonts w:eastAsia="仿宋_GB2312" w:hint="eastAsia"/>
                <w:kern w:val="0"/>
                <w:sz w:val="20"/>
                <w:szCs w:val="20"/>
              </w:rPr>
              <w:t xml:space="preserve">　</w:t>
            </w:r>
            <w:r w:rsidRPr="00FB0F96">
              <w:rPr>
                <w:rFonts w:eastAsia="仿宋_GB2312" w:hint="eastAsia"/>
                <w:kern w:val="0"/>
                <w:sz w:val="20"/>
                <w:szCs w:val="20"/>
              </w:rPr>
              <w:t>严格执行预算，严禁超预算或无预算安排支出，严禁虚列支出、转移或者套取预算资金，严格控制公务出国（境）经费，规范公务用车的管理和使用；不准公车私用；公务接待执行审批制度。</w:t>
            </w:r>
          </w:p>
        </w:tc>
        <w:tc>
          <w:tcPr>
            <w:tcW w:w="637" w:type="dxa"/>
            <w:vAlign w:val="center"/>
          </w:tcPr>
          <w:p w:rsidR="00747AD8" w:rsidRPr="00E06A83" w:rsidRDefault="00747AD8" w:rsidP="00D15743">
            <w:pPr>
              <w:jc w:val="center"/>
              <w:rPr>
                <w:kern w:val="0"/>
                <w:sz w:val="20"/>
                <w:szCs w:val="20"/>
              </w:rPr>
            </w:pPr>
            <w:r w:rsidRPr="00E06A83">
              <w:rPr>
                <w:kern w:val="0"/>
                <w:sz w:val="20"/>
                <w:szCs w:val="20"/>
              </w:rPr>
              <w:t>6</w:t>
            </w:r>
          </w:p>
        </w:tc>
      </w:tr>
      <w:tr w:rsidR="00747AD8" w:rsidTr="00D15743">
        <w:trPr>
          <w:jc w:val="center"/>
        </w:trPr>
        <w:tc>
          <w:tcPr>
            <w:tcW w:w="709" w:type="dxa"/>
            <w:vMerge/>
            <w:vAlign w:val="center"/>
          </w:tcPr>
          <w:p w:rsidR="00747AD8" w:rsidRDefault="00747AD8" w:rsidP="00D15743">
            <w:pPr>
              <w:jc w:val="left"/>
              <w:rPr>
                <w:rFonts w:eastAsia="仿宋_GB2312"/>
                <w:kern w:val="0"/>
                <w:sz w:val="20"/>
                <w:szCs w:val="20"/>
              </w:rPr>
            </w:pPr>
          </w:p>
        </w:tc>
        <w:tc>
          <w:tcPr>
            <w:tcW w:w="677" w:type="dxa"/>
            <w:vMerge/>
            <w:vAlign w:val="center"/>
          </w:tcPr>
          <w:p w:rsidR="00747AD8" w:rsidRDefault="00747AD8" w:rsidP="00D15743">
            <w:pPr>
              <w:jc w:val="left"/>
              <w:rPr>
                <w:rFonts w:eastAsia="仿宋_GB2312"/>
                <w:kern w:val="0"/>
                <w:sz w:val="20"/>
                <w:szCs w:val="20"/>
              </w:rPr>
            </w:pPr>
          </w:p>
        </w:tc>
        <w:tc>
          <w:tcPr>
            <w:tcW w:w="1014" w:type="dxa"/>
            <w:vAlign w:val="center"/>
          </w:tcPr>
          <w:p w:rsidR="00747AD8" w:rsidRDefault="00747AD8" w:rsidP="00D15743">
            <w:pPr>
              <w:jc w:val="left"/>
              <w:rPr>
                <w:rFonts w:eastAsia="仿宋_GB2312"/>
                <w:kern w:val="0"/>
                <w:sz w:val="20"/>
                <w:szCs w:val="20"/>
              </w:rPr>
            </w:pPr>
            <w:r>
              <w:rPr>
                <w:rFonts w:eastAsia="仿宋_GB2312" w:hint="eastAsia"/>
                <w:kern w:val="0"/>
                <w:sz w:val="20"/>
                <w:szCs w:val="20"/>
              </w:rPr>
              <w:t>预决算信息公开性</w:t>
            </w:r>
          </w:p>
        </w:tc>
        <w:tc>
          <w:tcPr>
            <w:tcW w:w="483" w:type="dxa"/>
            <w:vAlign w:val="center"/>
          </w:tcPr>
          <w:p w:rsidR="00747AD8" w:rsidRDefault="00747AD8" w:rsidP="00D15743">
            <w:pPr>
              <w:jc w:val="center"/>
              <w:rPr>
                <w:rFonts w:eastAsia="仿宋_GB2312"/>
                <w:kern w:val="0"/>
                <w:sz w:val="20"/>
                <w:szCs w:val="20"/>
              </w:rPr>
            </w:pPr>
            <w:r>
              <w:rPr>
                <w:rFonts w:eastAsia="仿宋_GB2312"/>
                <w:kern w:val="0"/>
                <w:sz w:val="20"/>
                <w:szCs w:val="20"/>
              </w:rPr>
              <w:t>5</w:t>
            </w:r>
          </w:p>
        </w:tc>
        <w:tc>
          <w:tcPr>
            <w:tcW w:w="2948" w:type="dxa"/>
            <w:vAlign w:val="center"/>
          </w:tcPr>
          <w:p w:rsidR="00747AD8" w:rsidRDefault="00747AD8" w:rsidP="00D15743">
            <w:pPr>
              <w:jc w:val="left"/>
              <w:rPr>
                <w:rFonts w:eastAsia="仿宋_GB2312"/>
                <w:kern w:val="0"/>
                <w:sz w:val="20"/>
                <w:szCs w:val="20"/>
              </w:rPr>
            </w:pPr>
            <w:r>
              <w:rPr>
                <w:rFonts w:ascii="宋体" w:hAnsi="宋体" w:cs="宋体" w:hint="eastAsia"/>
                <w:kern w:val="0"/>
                <w:sz w:val="20"/>
                <w:szCs w:val="20"/>
              </w:rPr>
              <w:t>①</w:t>
            </w:r>
            <w:r>
              <w:rPr>
                <w:rFonts w:eastAsia="仿宋_GB2312" w:hint="eastAsia"/>
                <w:kern w:val="0"/>
                <w:sz w:val="20"/>
                <w:szCs w:val="20"/>
              </w:rPr>
              <w:t>按规定内容公开预决算信息，</w:t>
            </w:r>
            <w:r>
              <w:rPr>
                <w:rFonts w:eastAsia="仿宋_GB2312"/>
                <w:kern w:val="0"/>
                <w:sz w:val="20"/>
                <w:szCs w:val="20"/>
              </w:rPr>
              <w:t>1</w:t>
            </w:r>
            <w:r>
              <w:rPr>
                <w:rFonts w:eastAsia="仿宋_GB2312" w:hint="eastAsia"/>
                <w:kern w:val="0"/>
                <w:sz w:val="20"/>
                <w:szCs w:val="20"/>
              </w:rPr>
              <w:t>分；</w:t>
            </w:r>
            <w:r>
              <w:rPr>
                <w:rFonts w:ascii="宋体" w:hAnsi="宋体" w:cs="宋体" w:hint="eastAsia"/>
                <w:kern w:val="0"/>
                <w:sz w:val="20"/>
                <w:szCs w:val="20"/>
              </w:rPr>
              <w:t>②</w:t>
            </w:r>
            <w:r>
              <w:rPr>
                <w:rFonts w:eastAsia="仿宋_GB2312" w:hint="eastAsia"/>
                <w:kern w:val="0"/>
                <w:sz w:val="20"/>
                <w:szCs w:val="20"/>
              </w:rPr>
              <w:t>按规定时限公开预决算信息，</w:t>
            </w:r>
            <w:r>
              <w:rPr>
                <w:rFonts w:eastAsia="仿宋_GB2312"/>
                <w:kern w:val="0"/>
                <w:sz w:val="20"/>
                <w:szCs w:val="20"/>
              </w:rPr>
              <w:t>1</w:t>
            </w:r>
            <w:r>
              <w:rPr>
                <w:rFonts w:eastAsia="仿宋_GB2312" w:hint="eastAsia"/>
                <w:kern w:val="0"/>
                <w:sz w:val="20"/>
                <w:szCs w:val="20"/>
              </w:rPr>
              <w:t>分；</w:t>
            </w:r>
            <w:r>
              <w:rPr>
                <w:rFonts w:ascii="宋体" w:hAnsi="宋体" w:cs="宋体" w:hint="eastAsia"/>
                <w:kern w:val="0"/>
                <w:sz w:val="20"/>
                <w:szCs w:val="20"/>
              </w:rPr>
              <w:t>③</w:t>
            </w:r>
            <w:r>
              <w:rPr>
                <w:rFonts w:eastAsia="仿宋_GB2312" w:hint="eastAsia"/>
                <w:kern w:val="0"/>
                <w:sz w:val="20"/>
                <w:szCs w:val="20"/>
              </w:rPr>
              <w:t>基础数据信息和会计信息资料真实，</w:t>
            </w:r>
            <w:r>
              <w:rPr>
                <w:rFonts w:eastAsia="仿宋_GB2312"/>
                <w:kern w:val="0"/>
                <w:sz w:val="20"/>
                <w:szCs w:val="20"/>
              </w:rPr>
              <w:t>1</w:t>
            </w:r>
            <w:r>
              <w:rPr>
                <w:rFonts w:eastAsia="仿宋_GB2312" w:hint="eastAsia"/>
                <w:kern w:val="0"/>
                <w:sz w:val="20"/>
                <w:szCs w:val="20"/>
              </w:rPr>
              <w:t>分；</w:t>
            </w:r>
            <w:r>
              <w:rPr>
                <w:rFonts w:ascii="宋体" w:hAnsi="宋体" w:cs="宋体" w:hint="eastAsia"/>
                <w:kern w:val="0"/>
                <w:sz w:val="20"/>
                <w:szCs w:val="20"/>
              </w:rPr>
              <w:t>④</w:t>
            </w:r>
            <w:r>
              <w:rPr>
                <w:rFonts w:eastAsia="仿宋_GB2312" w:hint="eastAsia"/>
                <w:kern w:val="0"/>
                <w:sz w:val="20"/>
                <w:szCs w:val="20"/>
              </w:rPr>
              <w:t>基础数据信息和会计信息资料完整，</w:t>
            </w:r>
            <w:r>
              <w:rPr>
                <w:rFonts w:eastAsia="仿宋_GB2312"/>
                <w:kern w:val="0"/>
                <w:sz w:val="20"/>
                <w:szCs w:val="20"/>
              </w:rPr>
              <w:t>1</w:t>
            </w:r>
            <w:r>
              <w:rPr>
                <w:rFonts w:eastAsia="仿宋_GB2312" w:hint="eastAsia"/>
                <w:kern w:val="0"/>
                <w:sz w:val="20"/>
                <w:szCs w:val="20"/>
              </w:rPr>
              <w:t>分；</w:t>
            </w:r>
            <w:r>
              <w:rPr>
                <w:rFonts w:ascii="宋体" w:hAnsi="宋体" w:cs="宋体" w:hint="eastAsia"/>
                <w:kern w:val="0"/>
                <w:sz w:val="20"/>
                <w:szCs w:val="20"/>
              </w:rPr>
              <w:t>⑤</w:t>
            </w:r>
            <w:r>
              <w:rPr>
                <w:rFonts w:eastAsia="仿宋_GB2312" w:hint="eastAsia"/>
                <w:kern w:val="0"/>
                <w:sz w:val="20"/>
                <w:szCs w:val="20"/>
              </w:rPr>
              <w:t>基础数据信息和汇集信息资料准确，</w:t>
            </w:r>
            <w:r>
              <w:rPr>
                <w:rFonts w:eastAsia="仿宋_GB2312"/>
                <w:kern w:val="0"/>
                <w:sz w:val="20"/>
                <w:szCs w:val="20"/>
              </w:rPr>
              <w:t>1</w:t>
            </w:r>
            <w:r>
              <w:rPr>
                <w:rFonts w:eastAsia="仿宋_GB2312" w:hint="eastAsia"/>
                <w:kern w:val="0"/>
                <w:sz w:val="20"/>
                <w:szCs w:val="20"/>
              </w:rPr>
              <w:t>分。</w:t>
            </w:r>
            <w:r>
              <w:rPr>
                <w:rFonts w:eastAsia="仿宋_GB2312"/>
                <w:kern w:val="0"/>
                <w:sz w:val="20"/>
                <w:szCs w:val="20"/>
              </w:rPr>
              <w:t xml:space="preserve">  </w:t>
            </w:r>
          </w:p>
        </w:tc>
        <w:tc>
          <w:tcPr>
            <w:tcW w:w="3490" w:type="dxa"/>
            <w:vAlign w:val="center"/>
          </w:tcPr>
          <w:p w:rsidR="00747AD8" w:rsidRDefault="00747AD8" w:rsidP="00D15743">
            <w:pPr>
              <w:jc w:val="left"/>
              <w:rPr>
                <w:rFonts w:eastAsia="仿宋_GB2312"/>
                <w:kern w:val="0"/>
                <w:sz w:val="20"/>
                <w:szCs w:val="20"/>
              </w:rPr>
            </w:pPr>
            <w:r>
              <w:rPr>
                <w:rFonts w:eastAsia="仿宋_GB2312" w:hint="eastAsia"/>
                <w:kern w:val="0"/>
                <w:sz w:val="20"/>
                <w:szCs w:val="20"/>
              </w:rPr>
              <w:t>预决算信息是指与部门预算、执行、决算、监督、绩效等管理相关的信息。</w:t>
            </w:r>
          </w:p>
        </w:tc>
        <w:tc>
          <w:tcPr>
            <w:tcW w:w="637" w:type="dxa"/>
            <w:vAlign w:val="center"/>
          </w:tcPr>
          <w:p w:rsidR="00747AD8" w:rsidRPr="00E06A83" w:rsidRDefault="00747AD8" w:rsidP="00D15743">
            <w:pPr>
              <w:jc w:val="center"/>
              <w:rPr>
                <w:kern w:val="0"/>
                <w:sz w:val="20"/>
                <w:szCs w:val="20"/>
              </w:rPr>
            </w:pPr>
            <w:r w:rsidRPr="00E06A83">
              <w:rPr>
                <w:kern w:val="0"/>
                <w:sz w:val="20"/>
                <w:szCs w:val="20"/>
              </w:rPr>
              <w:t>5</w:t>
            </w:r>
          </w:p>
        </w:tc>
      </w:tr>
      <w:tr w:rsidR="00747AD8" w:rsidTr="00D15743">
        <w:trPr>
          <w:jc w:val="center"/>
        </w:trPr>
        <w:tc>
          <w:tcPr>
            <w:tcW w:w="709" w:type="dxa"/>
            <w:vMerge w:val="restart"/>
            <w:vAlign w:val="center"/>
          </w:tcPr>
          <w:p w:rsidR="00747AD8" w:rsidRDefault="00747AD8" w:rsidP="00D15743">
            <w:pPr>
              <w:jc w:val="center"/>
              <w:rPr>
                <w:rFonts w:eastAsia="仿宋_GB2312"/>
                <w:kern w:val="0"/>
                <w:sz w:val="20"/>
                <w:szCs w:val="20"/>
              </w:rPr>
            </w:pPr>
            <w:r>
              <w:rPr>
                <w:rFonts w:eastAsia="仿宋_GB2312" w:hint="eastAsia"/>
                <w:kern w:val="0"/>
                <w:sz w:val="20"/>
                <w:szCs w:val="20"/>
              </w:rPr>
              <w:t>产出及效率</w:t>
            </w:r>
          </w:p>
          <w:p w:rsidR="00747AD8" w:rsidRDefault="00747AD8" w:rsidP="00D15743">
            <w:pPr>
              <w:jc w:val="center"/>
              <w:rPr>
                <w:rFonts w:eastAsia="仿宋_GB2312"/>
                <w:kern w:val="0"/>
                <w:sz w:val="20"/>
                <w:szCs w:val="20"/>
              </w:rPr>
            </w:pPr>
          </w:p>
          <w:p w:rsidR="00747AD8" w:rsidRDefault="00747AD8" w:rsidP="00D15743">
            <w:pPr>
              <w:jc w:val="center"/>
              <w:rPr>
                <w:rFonts w:eastAsia="仿宋_GB2312"/>
                <w:kern w:val="0"/>
                <w:sz w:val="20"/>
                <w:szCs w:val="20"/>
              </w:rPr>
            </w:pPr>
            <w:r>
              <w:rPr>
                <w:rFonts w:eastAsia="仿宋_GB2312"/>
                <w:kern w:val="0"/>
                <w:sz w:val="20"/>
                <w:szCs w:val="20"/>
              </w:rPr>
              <w:t>30</w:t>
            </w:r>
            <w:r>
              <w:rPr>
                <w:rFonts w:eastAsia="仿宋_GB2312" w:hint="eastAsia"/>
                <w:kern w:val="0"/>
                <w:sz w:val="20"/>
                <w:szCs w:val="20"/>
              </w:rPr>
              <w:t>分</w:t>
            </w:r>
          </w:p>
        </w:tc>
        <w:tc>
          <w:tcPr>
            <w:tcW w:w="677" w:type="dxa"/>
            <w:vAlign w:val="center"/>
          </w:tcPr>
          <w:p w:rsidR="00747AD8" w:rsidRDefault="00747AD8" w:rsidP="00D15743">
            <w:pPr>
              <w:jc w:val="center"/>
              <w:rPr>
                <w:rFonts w:eastAsia="仿宋_GB2312"/>
                <w:kern w:val="0"/>
                <w:sz w:val="20"/>
                <w:szCs w:val="20"/>
              </w:rPr>
            </w:pPr>
            <w:r>
              <w:rPr>
                <w:rFonts w:eastAsia="仿宋_GB2312" w:hint="eastAsia"/>
                <w:kern w:val="0"/>
                <w:sz w:val="20"/>
                <w:szCs w:val="20"/>
              </w:rPr>
              <w:t>职责履行</w:t>
            </w:r>
          </w:p>
          <w:p w:rsidR="00747AD8" w:rsidRDefault="00747AD8" w:rsidP="00D15743">
            <w:pPr>
              <w:jc w:val="center"/>
              <w:rPr>
                <w:rFonts w:eastAsia="仿宋_GB2312"/>
                <w:kern w:val="0"/>
                <w:sz w:val="20"/>
                <w:szCs w:val="20"/>
              </w:rPr>
            </w:pPr>
          </w:p>
          <w:p w:rsidR="00747AD8" w:rsidRDefault="00747AD8" w:rsidP="00D15743">
            <w:pPr>
              <w:jc w:val="center"/>
              <w:rPr>
                <w:rFonts w:eastAsia="仿宋_GB2312"/>
                <w:kern w:val="0"/>
                <w:sz w:val="20"/>
                <w:szCs w:val="20"/>
              </w:rPr>
            </w:pPr>
            <w:r>
              <w:rPr>
                <w:rFonts w:eastAsia="仿宋_GB2312"/>
                <w:kern w:val="0"/>
                <w:sz w:val="20"/>
                <w:szCs w:val="20"/>
              </w:rPr>
              <w:t>8</w:t>
            </w:r>
            <w:r>
              <w:rPr>
                <w:rFonts w:eastAsia="仿宋_GB2312" w:hint="eastAsia"/>
                <w:kern w:val="0"/>
                <w:sz w:val="20"/>
                <w:szCs w:val="20"/>
              </w:rPr>
              <w:t>分</w:t>
            </w:r>
          </w:p>
        </w:tc>
        <w:tc>
          <w:tcPr>
            <w:tcW w:w="1014" w:type="dxa"/>
            <w:vAlign w:val="center"/>
          </w:tcPr>
          <w:p w:rsidR="00747AD8" w:rsidRDefault="00747AD8" w:rsidP="00D15743">
            <w:pPr>
              <w:jc w:val="left"/>
              <w:rPr>
                <w:rFonts w:eastAsia="仿宋_GB2312"/>
                <w:kern w:val="0"/>
                <w:sz w:val="20"/>
                <w:szCs w:val="20"/>
              </w:rPr>
            </w:pPr>
            <w:r>
              <w:rPr>
                <w:rFonts w:eastAsia="仿宋_GB2312" w:hint="eastAsia"/>
                <w:kern w:val="0"/>
                <w:sz w:val="20"/>
                <w:szCs w:val="20"/>
              </w:rPr>
              <w:t>重点工作实际完成率</w:t>
            </w:r>
          </w:p>
        </w:tc>
        <w:tc>
          <w:tcPr>
            <w:tcW w:w="483" w:type="dxa"/>
            <w:vAlign w:val="center"/>
          </w:tcPr>
          <w:p w:rsidR="00747AD8" w:rsidRDefault="00747AD8" w:rsidP="00D15743">
            <w:pPr>
              <w:jc w:val="center"/>
              <w:rPr>
                <w:rFonts w:eastAsia="仿宋_GB2312"/>
                <w:kern w:val="0"/>
                <w:sz w:val="20"/>
                <w:szCs w:val="20"/>
              </w:rPr>
            </w:pPr>
            <w:r>
              <w:rPr>
                <w:rFonts w:eastAsia="仿宋_GB2312"/>
                <w:kern w:val="0"/>
                <w:sz w:val="20"/>
                <w:szCs w:val="20"/>
              </w:rPr>
              <w:t>8</w:t>
            </w:r>
          </w:p>
        </w:tc>
        <w:tc>
          <w:tcPr>
            <w:tcW w:w="2948" w:type="dxa"/>
            <w:vAlign w:val="center"/>
          </w:tcPr>
          <w:p w:rsidR="00747AD8" w:rsidRDefault="00747AD8" w:rsidP="00D15743">
            <w:pPr>
              <w:jc w:val="left"/>
              <w:rPr>
                <w:rFonts w:eastAsia="仿宋_GB2312"/>
                <w:kern w:val="0"/>
                <w:sz w:val="20"/>
                <w:szCs w:val="20"/>
              </w:rPr>
            </w:pPr>
            <w:r>
              <w:rPr>
                <w:rFonts w:eastAsia="仿宋_GB2312" w:hint="eastAsia"/>
                <w:kern w:val="0"/>
                <w:sz w:val="20"/>
                <w:szCs w:val="20"/>
              </w:rPr>
              <w:t>根据省绩效办</w:t>
            </w:r>
            <w:r>
              <w:rPr>
                <w:rFonts w:eastAsia="仿宋_GB2312"/>
                <w:kern w:val="0"/>
                <w:sz w:val="20"/>
                <w:szCs w:val="20"/>
              </w:rPr>
              <w:t>2019</w:t>
            </w:r>
            <w:r>
              <w:rPr>
                <w:rFonts w:eastAsia="仿宋_GB2312" w:hint="eastAsia"/>
                <w:kern w:val="0"/>
                <w:sz w:val="20"/>
                <w:szCs w:val="20"/>
              </w:rPr>
              <w:t>年对各部门为民办实事和部门重点工程与重点工作考核分数折算。</w:t>
            </w:r>
            <w:r>
              <w:rPr>
                <w:rFonts w:eastAsia="仿宋_GB2312"/>
                <w:kern w:val="0"/>
                <w:sz w:val="20"/>
                <w:szCs w:val="20"/>
              </w:rPr>
              <w:br/>
            </w:r>
            <w:r>
              <w:rPr>
                <w:rFonts w:eastAsia="仿宋_GB2312" w:hint="eastAsia"/>
                <w:kern w:val="0"/>
                <w:sz w:val="20"/>
                <w:szCs w:val="20"/>
              </w:rPr>
              <w:t>该项得分</w:t>
            </w:r>
            <w:r>
              <w:rPr>
                <w:rFonts w:eastAsia="仿宋_GB2312"/>
                <w:kern w:val="0"/>
                <w:sz w:val="20"/>
                <w:szCs w:val="20"/>
              </w:rPr>
              <w:t>=</w:t>
            </w:r>
            <w:r w:rsidRPr="00E409B9">
              <w:rPr>
                <w:rFonts w:eastAsia="仿宋_GB2312" w:hint="eastAsia"/>
                <w:kern w:val="0"/>
                <w:sz w:val="20"/>
                <w:szCs w:val="20"/>
              </w:rPr>
              <w:t>（绩效办对应部分考核得分</w:t>
            </w:r>
            <w:r w:rsidRPr="008F421D">
              <w:rPr>
                <w:rFonts w:eastAsia="仿宋_GB2312"/>
                <w:kern w:val="0"/>
                <w:sz w:val="20"/>
                <w:szCs w:val="20"/>
              </w:rPr>
              <w:t>/</w:t>
            </w:r>
            <w:r w:rsidRPr="008F421D">
              <w:rPr>
                <w:rFonts w:eastAsia="仿宋_GB2312" w:hint="eastAsia"/>
                <w:kern w:val="0"/>
                <w:sz w:val="20"/>
                <w:szCs w:val="20"/>
              </w:rPr>
              <w:t>该部分总分</w:t>
            </w:r>
            <w:r w:rsidRPr="00E409B9">
              <w:rPr>
                <w:rFonts w:eastAsia="仿宋_GB2312" w:hint="eastAsia"/>
                <w:kern w:val="0"/>
                <w:sz w:val="20"/>
                <w:szCs w:val="20"/>
              </w:rPr>
              <w:t>）</w:t>
            </w:r>
            <w:r>
              <w:rPr>
                <w:rFonts w:ascii="仿宋_GB2312" w:eastAsia="仿宋_GB2312" w:hint="eastAsia"/>
                <w:kern w:val="0"/>
                <w:sz w:val="20"/>
                <w:szCs w:val="20"/>
              </w:rPr>
              <w:t>×</w:t>
            </w:r>
            <w:r w:rsidRPr="008F421D">
              <w:rPr>
                <w:rFonts w:eastAsia="仿宋_GB2312"/>
                <w:kern w:val="0"/>
                <w:sz w:val="20"/>
                <w:szCs w:val="20"/>
              </w:rPr>
              <w:t>8</w:t>
            </w:r>
            <w:r>
              <w:rPr>
                <w:rFonts w:eastAsia="仿宋_GB2312" w:hint="eastAsia"/>
                <w:kern w:val="0"/>
                <w:sz w:val="20"/>
                <w:szCs w:val="20"/>
              </w:rPr>
              <w:t>。</w:t>
            </w:r>
          </w:p>
        </w:tc>
        <w:tc>
          <w:tcPr>
            <w:tcW w:w="3490" w:type="dxa"/>
            <w:vAlign w:val="center"/>
          </w:tcPr>
          <w:p w:rsidR="00747AD8" w:rsidRDefault="00747AD8" w:rsidP="00D15743">
            <w:pPr>
              <w:jc w:val="left"/>
              <w:rPr>
                <w:rFonts w:eastAsia="仿宋_GB2312"/>
                <w:kern w:val="0"/>
                <w:sz w:val="20"/>
                <w:szCs w:val="20"/>
              </w:rPr>
            </w:pPr>
            <w:r>
              <w:rPr>
                <w:rFonts w:eastAsia="仿宋_GB2312" w:hint="eastAsia"/>
                <w:kern w:val="0"/>
                <w:sz w:val="20"/>
                <w:szCs w:val="20"/>
              </w:rPr>
              <w:t xml:space="preserve">　</w:t>
            </w:r>
          </w:p>
        </w:tc>
        <w:tc>
          <w:tcPr>
            <w:tcW w:w="637" w:type="dxa"/>
            <w:vAlign w:val="center"/>
          </w:tcPr>
          <w:p w:rsidR="00747AD8" w:rsidRPr="00E06A83" w:rsidRDefault="00747AD8" w:rsidP="00D15743">
            <w:pPr>
              <w:jc w:val="center"/>
              <w:rPr>
                <w:kern w:val="0"/>
                <w:sz w:val="20"/>
                <w:szCs w:val="20"/>
              </w:rPr>
            </w:pPr>
            <w:r w:rsidRPr="00E06A83">
              <w:rPr>
                <w:kern w:val="0"/>
                <w:sz w:val="20"/>
                <w:szCs w:val="20"/>
              </w:rPr>
              <w:t>8</w:t>
            </w:r>
          </w:p>
        </w:tc>
      </w:tr>
      <w:tr w:rsidR="00747AD8" w:rsidTr="00D15743">
        <w:trPr>
          <w:jc w:val="center"/>
        </w:trPr>
        <w:tc>
          <w:tcPr>
            <w:tcW w:w="709" w:type="dxa"/>
            <w:vMerge/>
            <w:vAlign w:val="center"/>
          </w:tcPr>
          <w:p w:rsidR="00747AD8" w:rsidRDefault="00747AD8" w:rsidP="00D15743">
            <w:pPr>
              <w:jc w:val="left"/>
              <w:rPr>
                <w:rFonts w:eastAsia="仿宋_GB2312"/>
                <w:kern w:val="0"/>
                <w:sz w:val="20"/>
                <w:szCs w:val="20"/>
              </w:rPr>
            </w:pPr>
          </w:p>
        </w:tc>
        <w:tc>
          <w:tcPr>
            <w:tcW w:w="677" w:type="dxa"/>
            <w:vMerge w:val="restart"/>
            <w:vAlign w:val="center"/>
          </w:tcPr>
          <w:p w:rsidR="00747AD8" w:rsidRDefault="00747AD8" w:rsidP="00D15743">
            <w:pPr>
              <w:jc w:val="center"/>
              <w:rPr>
                <w:rFonts w:eastAsia="仿宋_GB2312"/>
                <w:kern w:val="0"/>
                <w:sz w:val="20"/>
                <w:szCs w:val="20"/>
              </w:rPr>
            </w:pPr>
            <w:r>
              <w:rPr>
                <w:rFonts w:eastAsia="仿宋_GB2312" w:hint="eastAsia"/>
                <w:kern w:val="0"/>
                <w:sz w:val="20"/>
                <w:szCs w:val="20"/>
              </w:rPr>
              <w:t>履职</w:t>
            </w:r>
            <w:r>
              <w:rPr>
                <w:rFonts w:eastAsia="仿宋_GB2312"/>
                <w:kern w:val="0"/>
                <w:sz w:val="20"/>
                <w:szCs w:val="20"/>
              </w:rPr>
              <w:t xml:space="preserve"> </w:t>
            </w:r>
            <w:r>
              <w:rPr>
                <w:rFonts w:eastAsia="仿宋_GB2312" w:hint="eastAsia"/>
                <w:kern w:val="0"/>
                <w:sz w:val="20"/>
                <w:szCs w:val="20"/>
              </w:rPr>
              <w:t>效益</w:t>
            </w:r>
          </w:p>
          <w:p w:rsidR="00747AD8" w:rsidRDefault="00747AD8" w:rsidP="00D15743">
            <w:pPr>
              <w:jc w:val="center"/>
              <w:rPr>
                <w:rFonts w:eastAsia="仿宋_GB2312"/>
                <w:kern w:val="0"/>
                <w:sz w:val="20"/>
                <w:szCs w:val="20"/>
              </w:rPr>
            </w:pPr>
          </w:p>
          <w:p w:rsidR="00747AD8" w:rsidRDefault="00747AD8" w:rsidP="00D15743">
            <w:pPr>
              <w:jc w:val="center"/>
              <w:rPr>
                <w:rFonts w:eastAsia="仿宋_GB2312"/>
                <w:kern w:val="0"/>
                <w:sz w:val="20"/>
                <w:szCs w:val="20"/>
              </w:rPr>
            </w:pPr>
            <w:r>
              <w:rPr>
                <w:rFonts w:eastAsia="仿宋_GB2312"/>
                <w:kern w:val="0"/>
                <w:sz w:val="20"/>
                <w:szCs w:val="20"/>
              </w:rPr>
              <w:t>22</w:t>
            </w:r>
            <w:r>
              <w:rPr>
                <w:rFonts w:eastAsia="仿宋_GB2312" w:hint="eastAsia"/>
                <w:kern w:val="0"/>
                <w:sz w:val="20"/>
                <w:szCs w:val="20"/>
              </w:rPr>
              <w:t>分</w:t>
            </w:r>
          </w:p>
        </w:tc>
        <w:tc>
          <w:tcPr>
            <w:tcW w:w="1014" w:type="dxa"/>
            <w:vAlign w:val="center"/>
          </w:tcPr>
          <w:p w:rsidR="00747AD8" w:rsidRDefault="00747AD8" w:rsidP="00D15743">
            <w:pPr>
              <w:jc w:val="center"/>
              <w:rPr>
                <w:rFonts w:eastAsia="仿宋_GB2312"/>
                <w:kern w:val="0"/>
                <w:sz w:val="20"/>
                <w:szCs w:val="20"/>
              </w:rPr>
            </w:pPr>
            <w:r>
              <w:rPr>
                <w:rFonts w:eastAsia="仿宋_GB2312" w:hint="eastAsia"/>
                <w:kern w:val="0"/>
                <w:sz w:val="20"/>
                <w:szCs w:val="20"/>
              </w:rPr>
              <w:t>经济效益</w:t>
            </w:r>
          </w:p>
        </w:tc>
        <w:tc>
          <w:tcPr>
            <w:tcW w:w="483" w:type="dxa"/>
            <w:vMerge w:val="restart"/>
            <w:vAlign w:val="center"/>
          </w:tcPr>
          <w:p w:rsidR="00747AD8" w:rsidRDefault="00747AD8" w:rsidP="00D15743">
            <w:pPr>
              <w:jc w:val="center"/>
              <w:rPr>
                <w:rFonts w:eastAsia="仿宋_GB2312"/>
                <w:kern w:val="0"/>
                <w:sz w:val="20"/>
                <w:szCs w:val="20"/>
              </w:rPr>
            </w:pPr>
            <w:r>
              <w:rPr>
                <w:rFonts w:eastAsia="仿宋_GB2312"/>
                <w:kern w:val="0"/>
                <w:sz w:val="20"/>
                <w:szCs w:val="20"/>
              </w:rPr>
              <w:t>10</w:t>
            </w:r>
          </w:p>
        </w:tc>
        <w:tc>
          <w:tcPr>
            <w:tcW w:w="6438" w:type="dxa"/>
            <w:gridSpan w:val="2"/>
            <w:vMerge w:val="restart"/>
            <w:vAlign w:val="center"/>
          </w:tcPr>
          <w:p w:rsidR="00747AD8" w:rsidRPr="0022095E" w:rsidRDefault="00747AD8" w:rsidP="00D15743">
            <w:pPr>
              <w:jc w:val="left"/>
              <w:rPr>
                <w:rFonts w:eastAsia="仿宋_GB2312"/>
                <w:kern w:val="0"/>
                <w:sz w:val="20"/>
                <w:szCs w:val="20"/>
                <w:highlight w:val="yellow"/>
              </w:rPr>
            </w:pPr>
            <w:r w:rsidRPr="00FB0F96">
              <w:rPr>
                <w:rFonts w:ascii="仿宋_GB2312" w:eastAsia="仿宋_GB2312" w:hint="eastAsia"/>
                <w:color w:val="000000"/>
                <w:sz w:val="22"/>
                <w:szCs w:val="22"/>
              </w:rPr>
              <w:t>改善我省体育场地设施条件；引起各级政府对竞技体育发展、体育后备人才培养和全民健身活动的投放；引入社会资本对竞技体育发展、体育后备人才培养和全民健身活动的促进作用。扩大全民健身活动的影响，提高活动参与率，增强人民体质，丰富社会文化生活，振奋民族精神。</w:t>
            </w:r>
          </w:p>
        </w:tc>
        <w:tc>
          <w:tcPr>
            <w:tcW w:w="637" w:type="dxa"/>
            <w:vMerge w:val="restart"/>
            <w:vAlign w:val="center"/>
          </w:tcPr>
          <w:p w:rsidR="00747AD8" w:rsidRPr="00E06A83" w:rsidRDefault="00747AD8" w:rsidP="00D15743">
            <w:pPr>
              <w:jc w:val="center"/>
              <w:rPr>
                <w:kern w:val="0"/>
                <w:sz w:val="20"/>
                <w:szCs w:val="20"/>
              </w:rPr>
            </w:pPr>
            <w:r w:rsidRPr="00E06A83">
              <w:rPr>
                <w:kern w:val="0"/>
                <w:sz w:val="20"/>
                <w:szCs w:val="20"/>
              </w:rPr>
              <w:t>10</w:t>
            </w:r>
          </w:p>
        </w:tc>
      </w:tr>
      <w:tr w:rsidR="00747AD8" w:rsidTr="00D15743">
        <w:trPr>
          <w:jc w:val="center"/>
        </w:trPr>
        <w:tc>
          <w:tcPr>
            <w:tcW w:w="709" w:type="dxa"/>
            <w:vMerge/>
            <w:vAlign w:val="center"/>
          </w:tcPr>
          <w:p w:rsidR="00747AD8" w:rsidRDefault="00747AD8" w:rsidP="00D15743">
            <w:pPr>
              <w:jc w:val="left"/>
              <w:rPr>
                <w:rFonts w:eastAsia="仿宋_GB2312"/>
                <w:kern w:val="0"/>
                <w:sz w:val="20"/>
                <w:szCs w:val="20"/>
              </w:rPr>
            </w:pPr>
          </w:p>
        </w:tc>
        <w:tc>
          <w:tcPr>
            <w:tcW w:w="677" w:type="dxa"/>
            <w:vMerge/>
            <w:vAlign w:val="center"/>
          </w:tcPr>
          <w:p w:rsidR="00747AD8" w:rsidRDefault="00747AD8" w:rsidP="00D15743">
            <w:pPr>
              <w:jc w:val="left"/>
              <w:rPr>
                <w:rFonts w:eastAsia="仿宋_GB2312"/>
                <w:kern w:val="0"/>
                <w:sz w:val="20"/>
                <w:szCs w:val="20"/>
              </w:rPr>
            </w:pPr>
          </w:p>
        </w:tc>
        <w:tc>
          <w:tcPr>
            <w:tcW w:w="1014" w:type="dxa"/>
            <w:vAlign w:val="center"/>
          </w:tcPr>
          <w:p w:rsidR="00747AD8" w:rsidRDefault="00747AD8" w:rsidP="00D15743">
            <w:pPr>
              <w:jc w:val="center"/>
              <w:rPr>
                <w:rFonts w:eastAsia="仿宋_GB2312"/>
                <w:kern w:val="0"/>
                <w:sz w:val="20"/>
                <w:szCs w:val="20"/>
              </w:rPr>
            </w:pPr>
            <w:r>
              <w:rPr>
                <w:rFonts w:eastAsia="仿宋_GB2312" w:hint="eastAsia"/>
                <w:kern w:val="0"/>
                <w:sz w:val="20"/>
                <w:szCs w:val="20"/>
              </w:rPr>
              <w:t>社会效益</w:t>
            </w:r>
          </w:p>
        </w:tc>
        <w:tc>
          <w:tcPr>
            <w:tcW w:w="483" w:type="dxa"/>
            <w:vMerge/>
            <w:vAlign w:val="center"/>
          </w:tcPr>
          <w:p w:rsidR="00747AD8" w:rsidRDefault="00747AD8" w:rsidP="00D15743">
            <w:pPr>
              <w:jc w:val="left"/>
              <w:rPr>
                <w:rFonts w:eastAsia="仿宋_GB2312"/>
                <w:kern w:val="0"/>
                <w:sz w:val="20"/>
                <w:szCs w:val="20"/>
              </w:rPr>
            </w:pPr>
          </w:p>
        </w:tc>
        <w:tc>
          <w:tcPr>
            <w:tcW w:w="6438" w:type="dxa"/>
            <w:gridSpan w:val="2"/>
            <w:vMerge/>
            <w:vAlign w:val="center"/>
          </w:tcPr>
          <w:p w:rsidR="00747AD8" w:rsidRDefault="00747AD8" w:rsidP="00D15743">
            <w:pPr>
              <w:jc w:val="left"/>
              <w:rPr>
                <w:rFonts w:eastAsia="仿宋_GB2312"/>
                <w:kern w:val="0"/>
                <w:sz w:val="20"/>
                <w:szCs w:val="20"/>
              </w:rPr>
            </w:pPr>
          </w:p>
        </w:tc>
        <w:tc>
          <w:tcPr>
            <w:tcW w:w="637" w:type="dxa"/>
            <w:vMerge/>
            <w:vAlign w:val="center"/>
          </w:tcPr>
          <w:p w:rsidR="00747AD8" w:rsidRPr="00E06A83" w:rsidRDefault="00747AD8" w:rsidP="00D15743">
            <w:pPr>
              <w:jc w:val="left"/>
              <w:rPr>
                <w:kern w:val="0"/>
                <w:sz w:val="20"/>
                <w:szCs w:val="20"/>
              </w:rPr>
            </w:pPr>
          </w:p>
        </w:tc>
      </w:tr>
      <w:tr w:rsidR="00747AD8" w:rsidTr="00D15743">
        <w:trPr>
          <w:jc w:val="center"/>
        </w:trPr>
        <w:tc>
          <w:tcPr>
            <w:tcW w:w="709" w:type="dxa"/>
            <w:vMerge/>
            <w:vAlign w:val="center"/>
          </w:tcPr>
          <w:p w:rsidR="00747AD8" w:rsidRDefault="00747AD8" w:rsidP="00D15743">
            <w:pPr>
              <w:jc w:val="left"/>
              <w:rPr>
                <w:rFonts w:eastAsia="仿宋_GB2312"/>
                <w:kern w:val="0"/>
                <w:sz w:val="20"/>
                <w:szCs w:val="20"/>
              </w:rPr>
            </w:pPr>
          </w:p>
        </w:tc>
        <w:tc>
          <w:tcPr>
            <w:tcW w:w="677" w:type="dxa"/>
            <w:vMerge/>
            <w:vAlign w:val="center"/>
          </w:tcPr>
          <w:p w:rsidR="00747AD8" w:rsidRDefault="00747AD8" w:rsidP="00D15743">
            <w:pPr>
              <w:jc w:val="left"/>
              <w:rPr>
                <w:rFonts w:eastAsia="仿宋_GB2312"/>
                <w:kern w:val="0"/>
                <w:sz w:val="20"/>
                <w:szCs w:val="20"/>
              </w:rPr>
            </w:pPr>
          </w:p>
        </w:tc>
        <w:tc>
          <w:tcPr>
            <w:tcW w:w="1014" w:type="dxa"/>
            <w:vAlign w:val="center"/>
          </w:tcPr>
          <w:p w:rsidR="00747AD8" w:rsidRDefault="00747AD8" w:rsidP="00D15743">
            <w:pPr>
              <w:jc w:val="left"/>
              <w:rPr>
                <w:rFonts w:eastAsia="仿宋_GB2312"/>
                <w:kern w:val="0"/>
                <w:sz w:val="20"/>
                <w:szCs w:val="20"/>
              </w:rPr>
            </w:pPr>
            <w:r>
              <w:rPr>
                <w:rFonts w:eastAsia="仿宋_GB2312" w:hint="eastAsia"/>
                <w:kern w:val="0"/>
                <w:sz w:val="20"/>
                <w:szCs w:val="20"/>
              </w:rPr>
              <w:t>行政效能</w:t>
            </w:r>
          </w:p>
        </w:tc>
        <w:tc>
          <w:tcPr>
            <w:tcW w:w="483" w:type="dxa"/>
            <w:vAlign w:val="center"/>
          </w:tcPr>
          <w:p w:rsidR="00747AD8" w:rsidRDefault="00747AD8" w:rsidP="00D15743">
            <w:pPr>
              <w:jc w:val="center"/>
              <w:rPr>
                <w:rFonts w:eastAsia="仿宋_GB2312"/>
                <w:kern w:val="0"/>
                <w:sz w:val="20"/>
                <w:szCs w:val="20"/>
              </w:rPr>
            </w:pPr>
            <w:r>
              <w:rPr>
                <w:rFonts w:eastAsia="仿宋_GB2312"/>
                <w:kern w:val="0"/>
                <w:sz w:val="20"/>
                <w:szCs w:val="20"/>
              </w:rPr>
              <w:t>6</w:t>
            </w:r>
          </w:p>
        </w:tc>
        <w:tc>
          <w:tcPr>
            <w:tcW w:w="2948" w:type="dxa"/>
            <w:vAlign w:val="center"/>
          </w:tcPr>
          <w:p w:rsidR="00747AD8" w:rsidRDefault="00747AD8" w:rsidP="00D15743">
            <w:pPr>
              <w:jc w:val="left"/>
              <w:rPr>
                <w:rFonts w:eastAsia="仿宋_GB2312"/>
                <w:kern w:val="0"/>
                <w:sz w:val="20"/>
                <w:szCs w:val="20"/>
              </w:rPr>
            </w:pPr>
            <w:r>
              <w:rPr>
                <w:rFonts w:eastAsia="仿宋_GB2312" w:hint="eastAsia"/>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eastAsia="仿宋_GB2312" w:hint="eastAsia"/>
                <w:kern w:val="0"/>
                <w:sz w:val="20"/>
                <w:szCs w:val="20"/>
              </w:rPr>
              <w:t>分；一般</w:t>
            </w:r>
            <w:r>
              <w:rPr>
                <w:rFonts w:eastAsia="仿宋_GB2312"/>
                <w:kern w:val="0"/>
                <w:sz w:val="20"/>
                <w:szCs w:val="20"/>
              </w:rPr>
              <w:t>3</w:t>
            </w:r>
            <w:r>
              <w:rPr>
                <w:rFonts w:eastAsia="仿宋_GB2312" w:hint="eastAsia"/>
                <w:kern w:val="0"/>
                <w:sz w:val="20"/>
                <w:szCs w:val="20"/>
              </w:rPr>
              <w:t>分；无效果或者效果不明显</w:t>
            </w:r>
            <w:r>
              <w:rPr>
                <w:rFonts w:eastAsia="仿宋_GB2312"/>
                <w:kern w:val="0"/>
                <w:sz w:val="20"/>
                <w:szCs w:val="20"/>
              </w:rPr>
              <w:t>0</w:t>
            </w:r>
            <w:r>
              <w:rPr>
                <w:rFonts w:eastAsia="仿宋_GB2312" w:hint="eastAsia"/>
                <w:kern w:val="0"/>
                <w:sz w:val="20"/>
                <w:szCs w:val="20"/>
              </w:rPr>
              <w:t>分。</w:t>
            </w:r>
          </w:p>
        </w:tc>
        <w:tc>
          <w:tcPr>
            <w:tcW w:w="3490" w:type="dxa"/>
            <w:vAlign w:val="center"/>
          </w:tcPr>
          <w:p w:rsidR="00747AD8" w:rsidRDefault="00747AD8" w:rsidP="00D15743">
            <w:pPr>
              <w:jc w:val="left"/>
              <w:rPr>
                <w:rFonts w:eastAsia="仿宋_GB2312"/>
                <w:kern w:val="0"/>
                <w:sz w:val="20"/>
                <w:szCs w:val="20"/>
              </w:rPr>
            </w:pPr>
            <w:r>
              <w:rPr>
                <w:rFonts w:eastAsia="仿宋_GB2312" w:hint="eastAsia"/>
                <w:kern w:val="0"/>
                <w:sz w:val="20"/>
                <w:szCs w:val="20"/>
              </w:rPr>
              <w:t>根据部门自评材料评定。</w:t>
            </w:r>
          </w:p>
        </w:tc>
        <w:tc>
          <w:tcPr>
            <w:tcW w:w="637" w:type="dxa"/>
            <w:vAlign w:val="center"/>
          </w:tcPr>
          <w:p w:rsidR="00747AD8" w:rsidRPr="00E06A83" w:rsidRDefault="00747AD8" w:rsidP="00D15743">
            <w:pPr>
              <w:jc w:val="center"/>
              <w:rPr>
                <w:kern w:val="0"/>
                <w:sz w:val="20"/>
                <w:szCs w:val="20"/>
              </w:rPr>
            </w:pPr>
            <w:r w:rsidRPr="00E06A83">
              <w:rPr>
                <w:kern w:val="0"/>
                <w:sz w:val="20"/>
                <w:szCs w:val="20"/>
              </w:rPr>
              <w:t>6</w:t>
            </w:r>
          </w:p>
        </w:tc>
      </w:tr>
      <w:tr w:rsidR="00747AD8" w:rsidTr="00D15743">
        <w:trPr>
          <w:jc w:val="center"/>
        </w:trPr>
        <w:tc>
          <w:tcPr>
            <w:tcW w:w="709" w:type="dxa"/>
            <w:vMerge/>
            <w:vAlign w:val="center"/>
          </w:tcPr>
          <w:p w:rsidR="00747AD8" w:rsidRDefault="00747AD8" w:rsidP="00D15743">
            <w:pPr>
              <w:jc w:val="left"/>
              <w:rPr>
                <w:rFonts w:eastAsia="仿宋_GB2312"/>
                <w:kern w:val="0"/>
                <w:sz w:val="20"/>
                <w:szCs w:val="20"/>
              </w:rPr>
            </w:pPr>
          </w:p>
        </w:tc>
        <w:tc>
          <w:tcPr>
            <w:tcW w:w="677" w:type="dxa"/>
            <w:vMerge/>
            <w:vAlign w:val="center"/>
          </w:tcPr>
          <w:p w:rsidR="00747AD8" w:rsidRDefault="00747AD8" w:rsidP="00D15743">
            <w:pPr>
              <w:jc w:val="left"/>
              <w:rPr>
                <w:rFonts w:eastAsia="仿宋_GB2312"/>
                <w:kern w:val="0"/>
                <w:sz w:val="20"/>
                <w:szCs w:val="20"/>
              </w:rPr>
            </w:pPr>
          </w:p>
        </w:tc>
        <w:tc>
          <w:tcPr>
            <w:tcW w:w="1014" w:type="dxa"/>
            <w:vAlign w:val="center"/>
          </w:tcPr>
          <w:p w:rsidR="00747AD8" w:rsidRDefault="00747AD8" w:rsidP="00D15743">
            <w:pPr>
              <w:jc w:val="left"/>
              <w:rPr>
                <w:rFonts w:eastAsia="仿宋_GB2312"/>
                <w:kern w:val="0"/>
                <w:sz w:val="20"/>
                <w:szCs w:val="20"/>
              </w:rPr>
            </w:pPr>
            <w:r>
              <w:rPr>
                <w:rFonts w:eastAsia="仿宋_GB2312" w:hint="eastAsia"/>
                <w:kern w:val="0"/>
                <w:sz w:val="20"/>
                <w:szCs w:val="20"/>
              </w:rPr>
              <w:t>社会公众或服务对象满意度</w:t>
            </w:r>
          </w:p>
        </w:tc>
        <w:tc>
          <w:tcPr>
            <w:tcW w:w="483" w:type="dxa"/>
            <w:vAlign w:val="center"/>
          </w:tcPr>
          <w:p w:rsidR="00747AD8" w:rsidRDefault="00747AD8" w:rsidP="00D15743">
            <w:pPr>
              <w:jc w:val="center"/>
              <w:rPr>
                <w:rFonts w:eastAsia="仿宋_GB2312"/>
                <w:kern w:val="0"/>
                <w:sz w:val="20"/>
                <w:szCs w:val="20"/>
              </w:rPr>
            </w:pPr>
            <w:r>
              <w:rPr>
                <w:rFonts w:eastAsia="仿宋_GB2312"/>
                <w:kern w:val="0"/>
                <w:sz w:val="20"/>
                <w:szCs w:val="20"/>
              </w:rPr>
              <w:t>6</w:t>
            </w:r>
          </w:p>
        </w:tc>
        <w:tc>
          <w:tcPr>
            <w:tcW w:w="2948" w:type="dxa"/>
            <w:vAlign w:val="center"/>
          </w:tcPr>
          <w:p w:rsidR="00747AD8" w:rsidRDefault="00747AD8" w:rsidP="00D15743">
            <w:pPr>
              <w:jc w:val="left"/>
              <w:rPr>
                <w:rFonts w:eastAsia="仿宋_GB2312"/>
                <w:kern w:val="0"/>
                <w:sz w:val="20"/>
                <w:szCs w:val="20"/>
              </w:rPr>
            </w:pPr>
            <w:r>
              <w:rPr>
                <w:rFonts w:eastAsia="仿宋_GB2312"/>
                <w:kern w:val="0"/>
                <w:sz w:val="20"/>
                <w:szCs w:val="20"/>
              </w:rPr>
              <w:t>90%</w:t>
            </w:r>
            <w:r>
              <w:rPr>
                <w:rFonts w:eastAsia="仿宋_GB2312" w:hint="eastAsia"/>
                <w:kern w:val="0"/>
                <w:sz w:val="20"/>
                <w:szCs w:val="20"/>
              </w:rPr>
              <w:t>（含）以上计</w:t>
            </w:r>
            <w:r>
              <w:rPr>
                <w:rFonts w:eastAsia="仿宋_GB2312"/>
                <w:kern w:val="0"/>
                <w:sz w:val="20"/>
                <w:szCs w:val="20"/>
              </w:rPr>
              <w:t>6</w:t>
            </w:r>
            <w:r>
              <w:rPr>
                <w:rFonts w:eastAsia="仿宋_GB2312" w:hint="eastAsia"/>
                <w:kern w:val="0"/>
                <w:sz w:val="20"/>
                <w:szCs w:val="20"/>
              </w:rPr>
              <w:t>分；</w:t>
            </w:r>
            <w:r>
              <w:rPr>
                <w:rFonts w:eastAsia="仿宋_GB2312"/>
                <w:kern w:val="0"/>
                <w:sz w:val="20"/>
                <w:szCs w:val="20"/>
              </w:rPr>
              <w:br/>
              <w:t>80%</w:t>
            </w:r>
            <w:r>
              <w:rPr>
                <w:rFonts w:eastAsia="仿宋_GB2312" w:hint="eastAsia"/>
                <w:kern w:val="0"/>
                <w:sz w:val="20"/>
                <w:szCs w:val="20"/>
              </w:rPr>
              <w:t>（含）</w:t>
            </w:r>
            <w:r>
              <w:rPr>
                <w:rFonts w:eastAsia="仿宋_GB2312"/>
                <w:kern w:val="0"/>
                <w:sz w:val="20"/>
                <w:szCs w:val="20"/>
              </w:rPr>
              <w:t>-90%</w:t>
            </w:r>
            <w:r>
              <w:rPr>
                <w:rFonts w:eastAsia="仿宋_GB2312" w:hint="eastAsia"/>
                <w:kern w:val="0"/>
                <w:sz w:val="20"/>
                <w:szCs w:val="20"/>
              </w:rPr>
              <w:t>，计</w:t>
            </w:r>
            <w:r>
              <w:rPr>
                <w:rFonts w:eastAsia="仿宋_GB2312"/>
                <w:kern w:val="0"/>
                <w:sz w:val="20"/>
                <w:szCs w:val="20"/>
              </w:rPr>
              <w:t>4</w:t>
            </w:r>
            <w:r>
              <w:rPr>
                <w:rFonts w:eastAsia="仿宋_GB2312" w:hint="eastAsia"/>
                <w:kern w:val="0"/>
                <w:sz w:val="20"/>
                <w:szCs w:val="20"/>
              </w:rPr>
              <w:t>分；</w:t>
            </w:r>
            <w:r>
              <w:rPr>
                <w:rFonts w:eastAsia="仿宋_GB2312"/>
                <w:kern w:val="0"/>
                <w:sz w:val="20"/>
                <w:szCs w:val="20"/>
              </w:rPr>
              <w:br/>
              <w:t>70%</w:t>
            </w:r>
            <w:r>
              <w:rPr>
                <w:rFonts w:eastAsia="仿宋_GB2312" w:hint="eastAsia"/>
                <w:kern w:val="0"/>
                <w:sz w:val="20"/>
                <w:szCs w:val="20"/>
              </w:rPr>
              <w:t>（含）</w:t>
            </w:r>
            <w:r>
              <w:rPr>
                <w:rFonts w:eastAsia="仿宋_GB2312"/>
                <w:kern w:val="0"/>
                <w:sz w:val="20"/>
                <w:szCs w:val="20"/>
              </w:rPr>
              <w:t>-80%</w:t>
            </w:r>
            <w:r>
              <w:rPr>
                <w:rFonts w:eastAsia="仿宋_GB2312" w:hint="eastAsia"/>
                <w:kern w:val="0"/>
                <w:sz w:val="20"/>
                <w:szCs w:val="20"/>
              </w:rPr>
              <w:t>，计</w:t>
            </w:r>
            <w:r>
              <w:rPr>
                <w:rFonts w:eastAsia="仿宋_GB2312"/>
                <w:kern w:val="0"/>
                <w:sz w:val="20"/>
                <w:szCs w:val="20"/>
              </w:rPr>
              <w:t>2</w:t>
            </w:r>
            <w:r>
              <w:rPr>
                <w:rFonts w:eastAsia="仿宋_GB2312" w:hint="eastAsia"/>
                <w:kern w:val="0"/>
                <w:sz w:val="20"/>
                <w:szCs w:val="20"/>
              </w:rPr>
              <w:t>分；</w:t>
            </w:r>
            <w:r>
              <w:rPr>
                <w:rFonts w:eastAsia="仿宋_GB2312"/>
                <w:kern w:val="0"/>
                <w:sz w:val="20"/>
                <w:szCs w:val="20"/>
              </w:rPr>
              <w:br/>
            </w:r>
            <w:r>
              <w:rPr>
                <w:rFonts w:eastAsia="仿宋_GB2312" w:hint="eastAsia"/>
                <w:kern w:val="0"/>
                <w:sz w:val="20"/>
                <w:szCs w:val="20"/>
              </w:rPr>
              <w:t>低于</w:t>
            </w:r>
            <w:r>
              <w:rPr>
                <w:rFonts w:eastAsia="仿宋_GB2312"/>
                <w:kern w:val="0"/>
                <w:sz w:val="20"/>
                <w:szCs w:val="20"/>
              </w:rPr>
              <w:t>70%</w:t>
            </w:r>
            <w:r>
              <w:rPr>
                <w:rFonts w:eastAsia="仿宋_GB2312" w:hint="eastAsia"/>
                <w:kern w:val="0"/>
                <w:sz w:val="20"/>
                <w:szCs w:val="20"/>
              </w:rPr>
              <w:t>计</w:t>
            </w:r>
            <w:r>
              <w:rPr>
                <w:rFonts w:eastAsia="仿宋_GB2312"/>
                <w:kern w:val="0"/>
                <w:sz w:val="20"/>
                <w:szCs w:val="20"/>
              </w:rPr>
              <w:t>0</w:t>
            </w:r>
            <w:r>
              <w:rPr>
                <w:rFonts w:eastAsia="仿宋_GB2312" w:hint="eastAsia"/>
                <w:kern w:val="0"/>
                <w:sz w:val="20"/>
                <w:szCs w:val="20"/>
              </w:rPr>
              <w:t>分。</w:t>
            </w:r>
          </w:p>
        </w:tc>
        <w:tc>
          <w:tcPr>
            <w:tcW w:w="3490" w:type="dxa"/>
            <w:vAlign w:val="center"/>
          </w:tcPr>
          <w:p w:rsidR="00747AD8" w:rsidRDefault="00747AD8" w:rsidP="00D15743">
            <w:pPr>
              <w:jc w:val="left"/>
              <w:rPr>
                <w:rFonts w:eastAsia="仿宋_GB2312"/>
                <w:kern w:val="0"/>
                <w:sz w:val="20"/>
                <w:szCs w:val="20"/>
              </w:rPr>
            </w:pPr>
            <w:r>
              <w:rPr>
                <w:rFonts w:eastAsia="仿宋_GB2312" w:hint="eastAsia"/>
                <w:kern w:val="0"/>
                <w:sz w:val="20"/>
                <w:szCs w:val="20"/>
              </w:rPr>
              <w:t>社会公众或服务对象是指部门（单位）履行职责而影响到的部门、群体或个人，一般采取社会调查的方式。</w:t>
            </w:r>
          </w:p>
        </w:tc>
        <w:tc>
          <w:tcPr>
            <w:tcW w:w="637" w:type="dxa"/>
            <w:vAlign w:val="center"/>
          </w:tcPr>
          <w:p w:rsidR="00747AD8" w:rsidRPr="00E06A83" w:rsidRDefault="00747AD8" w:rsidP="00D15743">
            <w:pPr>
              <w:jc w:val="center"/>
              <w:rPr>
                <w:kern w:val="0"/>
                <w:sz w:val="20"/>
                <w:szCs w:val="20"/>
              </w:rPr>
            </w:pPr>
            <w:r w:rsidRPr="00E06A83">
              <w:rPr>
                <w:kern w:val="0"/>
                <w:sz w:val="20"/>
                <w:szCs w:val="20"/>
              </w:rPr>
              <w:t>6</w:t>
            </w:r>
          </w:p>
        </w:tc>
      </w:tr>
    </w:tbl>
    <w:p w:rsidR="00747AD8" w:rsidRDefault="00747AD8" w:rsidP="00D15743">
      <w:pPr>
        <w:spacing w:line="560" w:lineRule="exact"/>
        <w:jc w:val="center"/>
        <w:rPr>
          <w:rFonts w:eastAsia="黑体"/>
          <w:sz w:val="28"/>
          <w:szCs w:val="28"/>
        </w:rPr>
      </w:pPr>
    </w:p>
    <w:p w:rsidR="00747AD8" w:rsidRDefault="00747AD8" w:rsidP="00D15743">
      <w:pPr>
        <w:spacing w:line="560" w:lineRule="exact"/>
        <w:jc w:val="center"/>
        <w:rPr>
          <w:rFonts w:eastAsia="黑体"/>
          <w:sz w:val="28"/>
          <w:szCs w:val="28"/>
        </w:rPr>
      </w:pPr>
    </w:p>
    <w:p w:rsidR="00747AD8" w:rsidRPr="0042687C" w:rsidRDefault="00747AD8" w:rsidP="0042687C">
      <w:pPr>
        <w:spacing w:line="700" w:lineRule="exact"/>
        <w:rPr>
          <w:rFonts w:ascii="黑体" w:eastAsia="黑体" w:hAnsi="黑体"/>
          <w:sz w:val="32"/>
          <w:szCs w:val="32"/>
        </w:rPr>
      </w:pPr>
      <w:r w:rsidRPr="0042687C">
        <w:rPr>
          <w:rFonts w:ascii="仿宋_GB2312" w:eastAsia="仿宋_GB2312"/>
          <w:sz w:val="32"/>
          <w:szCs w:val="32"/>
        </w:rPr>
        <w:br w:type="page"/>
      </w:r>
      <w:r w:rsidRPr="0042687C">
        <w:rPr>
          <w:rFonts w:ascii="黑体" w:eastAsia="黑体" w:hAnsi="黑体" w:hint="eastAsia"/>
          <w:sz w:val="32"/>
          <w:szCs w:val="32"/>
        </w:rPr>
        <w:t>附件</w:t>
      </w:r>
      <w:r w:rsidRPr="0042687C">
        <w:rPr>
          <w:rFonts w:ascii="黑体" w:eastAsia="黑体" w:hAnsi="黑体"/>
          <w:sz w:val="32"/>
          <w:szCs w:val="32"/>
        </w:rPr>
        <w:t>2</w:t>
      </w:r>
    </w:p>
    <w:p w:rsidR="00747AD8" w:rsidRPr="0042687C" w:rsidRDefault="00747AD8" w:rsidP="0042687C">
      <w:pPr>
        <w:spacing w:line="700" w:lineRule="exact"/>
        <w:jc w:val="center"/>
        <w:rPr>
          <w:rFonts w:ascii="方正小标宋简体" w:eastAsia="方正小标宋简体"/>
          <w:kern w:val="0"/>
          <w:sz w:val="44"/>
          <w:szCs w:val="44"/>
        </w:rPr>
      </w:pPr>
      <w:r w:rsidRPr="0042687C">
        <w:rPr>
          <w:rFonts w:ascii="方正小标宋简体" w:eastAsia="方正小标宋简体" w:hint="eastAsia"/>
          <w:kern w:val="0"/>
          <w:sz w:val="44"/>
          <w:szCs w:val="44"/>
        </w:rPr>
        <w:t>部门整体支出绩效评价基础数据表</w:t>
      </w:r>
    </w:p>
    <w:p w:rsidR="00747AD8" w:rsidRDefault="00747AD8" w:rsidP="00D15743">
      <w:pPr>
        <w:tabs>
          <w:tab w:val="left" w:pos="3611"/>
          <w:tab w:val="left" w:pos="4791"/>
          <w:tab w:val="left" w:pos="5951"/>
          <w:tab w:val="left" w:pos="7071"/>
          <w:tab w:val="left" w:pos="7950"/>
          <w:tab w:val="left" w:pos="9311"/>
        </w:tabs>
        <w:spacing w:line="300" w:lineRule="exact"/>
        <w:ind w:left="91"/>
        <w:jc w:val="left"/>
        <w:rPr>
          <w:rFonts w:eastAsia="仿宋_GB2312"/>
          <w:kern w:val="0"/>
          <w:sz w:val="24"/>
        </w:rPr>
      </w:pPr>
      <w:r>
        <w:rPr>
          <w:rFonts w:eastAsia="仿宋_GB2312" w:hint="eastAsia"/>
          <w:kern w:val="0"/>
          <w:sz w:val="24"/>
        </w:rPr>
        <w:t>填报单位：湖南省体育局</w:t>
      </w:r>
      <w:r>
        <w:rPr>
          <w:rFonts w:eastAsia="仿宋_GB2312"/>
          <w:kern w:val="0"/>
          <w:sz w:val="24"/>
        </w:rPr>
        <w:tab/>
      </w:r>
      <w:r>
        <w:rPr>
          <w:rFonts w:eastAsia="仿宋_GB2312"/>
          <w:kern w:val="0"/>
          <w:sz w:val="24"/>
        </w:rPr>
        <w:tab/>
      </w:r>
      <w:r>
        <w:rPr>
          <w:rFonts w:eastAsia="仿宋_GB2312"/>
          <w:kern w:val="0"/>
          <w:sz w:val="24"/>
        </w:rPr>
        <w:tab/>
      </w:r>
      <w:r>
        <w:rPr>
          <w:rFonts w:eastAsia="仿宋_GB2312"/>
          <w:kern w:val="0"/>
          <w:sz w:val="24"/>
        </w:rPr>
        <w:tab/>
      </w:r>
      <w:r>
        <w:rPr>
          <w:rFonts w:eastAsia="仿宋_GB2312"/>
          <w:kern w:val="0"/>
          <w:sz w:val="24"/>
        </w:rPr>
        <w:tab/>
      </w:r>
    </w:p>
    <w:tbl>
      <w:tblPr>
        <w:tblW w:w="10060" w:type="dxa"/>
        <w:jc w:val="center"/>
        <w:tblLayout w:type="fixed"/>
        <w:tblLook w:val="00A0" w:firstRow="1" w:lastRow="0" w:firstColumn="1" w:lastColumn="0" w:noHBand="0" w:noVBand="0"/>
      </w:tblPr>
      <w:tblGrid>
        <w:gridCol w:w="3354"/>
        <w:gridCol w:w="1189"/>
        <w:gridCol w:w="849"/>
        <w:gridCol w:w="1129"/>
        <w:gridCol w:w="1111"/>
        <w:gridCol w:w="1168"/>
        <w:gridCol w:w="1260"/>
      </w:tblGrid>
      <w:tr w:rsidR="00747AD8" w:rsidTr="00A44414">
        <w:trPr>
          <w:trHeight w:val="417"/>
          <w:jc w:val="center"/>
        </w:trPr>
        <w:tc>
          <w:tcPr>
            <w:tcW w:w="3354" w:type="dxa"/>
            <w:vMerge w:val="restart"/>
            <w:tcBorders>
              <w:top w:val="single" w:sz="4" w:space="0" w:color="auto"/>
              <w:left w:val="single" w:sz="4" w:space="0" w:color="auto"/>
              <w:bottom w:val="single" w:sz="4" w:space="0" w:color="auto"/>
              <w:right w:val="single" w:sz="4" w:space="0" w:color="auto"/>
            </w:tcBorders>
            <w:vAlign w:val="center"/>
          </w:tcPr>
          <w:p w:rsidR="00747AD8" w:rsidRDefault="00747AD8" w:rsidP="0042687C">
            <w:pPr>
              <w:spacing w:line="240" w:lineRule="exact"/>
              <w:jc w:val="center"/>
              <w:rPr>
                <w:rFonts w:eastAsia="仿宋_GB2312"/>
                <w:kern w:val="0"/>
                <w:szCs w:val="21"/>
              </w:rPr>
            </w:pPr>
            <w:r>
              <w:rPr>
                <w:rFonts w:eastAsia="仿宋_GB2312" w:hint="eastAsia"/>
                <w:kern w:val="0"/>
                <w:szCs w:val="21"/>
              </w:rPr>
              <w:t>财政供养人员情况</w:t>
            </w:r>
          </w:p>
        </w:tc>
        <w:tc>
          <w:tcPr>
            <w:tcW w:w="2038" w:type="dxa"/>
            <w:gridSpan w:val="2"/>
            <w:tcBorders>
              <w:top w:val="single" w:sz="4" w:space="0" w:color="auto"/>
              <w:left w:val="nil"/>
              <w:bottom w:val="single" w:sz="4" w:space="0" w:color="auto"/>
              <w:right w:val="single" w:sz="4" w:space="0" w:color="auto"/>
            </w:tcBorders>
            <w:vAlign w:val="center"/>
          </w:tcPr>
          <w:p w:rsidR="00747AD8" w:rsidRDefault="00747AD8" w:rsidP="0042687C">
            <w:pPr>
              <w:spacing w:line="240" w:lineRule="exact"/>
              <w:jc w:val="center"/>
              <w:rPr>
                <w:rFonts w:eastAsia="仿宋_GB2312"/>
                <w:b/>
                <w:bCs/>
                <w:kern w:val="0"/>
                <w:szCs w:val="21"/>
              </w:rPr>
            </w:pPr>
            <w:r>
              <w:rPr>
                <w:rFonts w:eastAsia="仿宋_GB2312" w:hint="eastAsia"/>
                <w:b/>
                <w:bCs/>
                <w:kern w:val="0"/>
                <w:szCs w:val="21"/>
              </w:rPr>
              <w:t>编制数</w:t>
            </w:r>
          </w:p>
        </w:tc>
        <w:tc>
          <w:tcPr>
            <w:tcW w:w="2240" w:type="dxa"/>
            <w:gridSpan w:val="2"/>
            <w:tcBorders>
              <w:top w:val="single" w:sz="4" w:space="0" w:color="auto"/>
              <w:left w:val="nil"/>
              <w:bottom w:val="single" w:sz="4" w:space="0" w:color="auto"/>
              <w:right w:val="single" w:sz="4" w:space="0" w:color="auto"/>
            </w:tcBorders>
            <w:vAlign w:val="center"/>
          </w:tcPr>
          <w:p w:rsidR="00747AD8" w:rsidRDefault="00747AD8" w:rsidP="0042687C">
            <w:pPr>
              <w:spacing w:line="240" w:lineRule="exact"/>
              <w:jc w:val="center"/>
              <w:rPr>
                <w:rFonts w:eastAsia="仿宋_GB2312"/>
                <w:b/>
                <w:bCs/>
                <w:kern w:val="0"/>
                <w:szCs w:val="21"/>
              </w:rPr>
            </w:pPr>
            <w:r>
              <w:rPr>
                <w:rFonts w:eastAsia="仿宋_GB2312"/>
                <w:b/>
                <w:bCs/>
                <w:kern w:val="0"/>
                <w:szCs w:val="21"/>
              </w:rPr>
              <w:t>2018</w:t>
            </w:r>
            <w:r>
              <w:rPr>
                <w:rFonts w:eastAsia="仿宋_GB2312" w:hint="eastAsia"/>
                <w:b/>
                <w:bCs/>
                <w:kern w:val="0"/>
                <w:szCs w:val="21"/>
              </w:rPr>
              <w:t>年实际在职人数</w:t>
            </w:r>
          </w:p>
        </w:tc>
        <w:tc>
          <w:tcPr>
            <w:tcW w:w="2428" w:type="dxa"/>
            <w:gridSpan w:val="2"/>
            <w:tcBorders>
              <w:top w:val="single" w:sz="4" w:space="0" w:color="auto"/>
              <w:left w:val="nil"/>
              <w:bottom w:val="single" w:sz="4" w:space="0" w:color="auto"/>
              <w:right w:val="single" w:sz="4" w:space="0" w:color="auto"/>
            </w:tcBorders>
            <w:vAlign w:val="center"/>
          </w:tcPr>
          <w:p w:rsidR="00747AD8" w:rsidRDefault="00747AD8" w:rsidP="0042687C">
            <w:pPr>
              <w:spacing w:line="240" w:lineRule="exact"/>
              <w:jc w:val="center"/>
              <w:rPr>
                <w:rFonts w:eastAsia="仿宋_GB2312"/>
                <w:b/>
                <w:bCs/>
                <w:kern w:val="0"/>
                <w:szCs w:val="21"/>
              </w:rPr>
            </w:pPr>
            <w:r>
              <w:rPr>
                <w:rFonts w:eastAsia="仿宋_GB2312" w:hint="eastAsia"/>
                <w:b/>
                <w:bCs/>
                <w:kern w:val="0"/>
                <w:szCs w:val="21"/>
              </w:rPr>
              <w:t>控制率</w:t>
            </w:r>
          </w:p>
        </w:tc>
      </w:tr>
      <w:tr w:rsidR="00747AD8" w:rsidTr="00A44414">
        <w:trPr>
          <w:trHeight w:val="399"/>
          <w:jc w:val="center"/>
        </w:trPr>
        <w:tc>
          <w:tcPr>
            <w:tcW w:w="3354" w:type="dxa"/>
            <w:vMerge/>
            <w:tcBorders>
              <w:top w:val="single" w:sz="4" w:space="0" w:color="auto"/>
              <w:left w:val="single" w:sz="4" w:space="0" w:color="auto"/>
              <w:bottom w:val="single" w:sz="4" w:space="0" w:color="auto"/>
              <w:right w:val="single" w:sz="4" w:space="0" w:color="auto"/>
            </w:tcBorders>
            <w:vAlign w:val="center"/>
          </w:tcPr>
          <w:p w:rsidR="00747AD8" w:rsidRDefault="00747AD8" w:rsidP="0042687C">
            <w:pPr>
              <w:spacing w:line="240" w:lineRule="exact"/>
              <w:jc w:val="left"/>
              <w:rPr>
                <w:rFonts w:eastAsia="仿宋_GB2312"/>
                <w:kern w:val="0"/>
                <w:szCs w:val="21"/>
              </w:rPr>
            </w:pPr>
          </w:p>
        </w:tc>
        <w:tc>
          <w:tcPr>
            <w:tcW w:w="2038" w:type="dxa"/>
            <w:gridSpan w:val="2"/>
            <w:tcBorders>
              <w:top w:val="single" w:sz="4" w:space="0" w:color="auto"/>
              <w:left w:val="nil"/>
              <w:bottom w:val="single" w:sz="4" w:space="0" w:color="auto"/>
              <w:right w:val="single" w:sz="4" w:space="0" w:color="auto"/>
            </w:tcBorders>
            <w:vAlign w:val="center"/>
          </w:tcPr>
          <w:p w:rsidR="00747AD8" w:rsidRDefault="00747AD8" w:rsidP="0042687C">
            <w:pPr>
              <w:spacing w:line="240" w:lineRule="exact"/>
              <w:jc w:val="center"/>
              <w:rPr>
                <w:rFonts w:ascii="Arial Narrow" w:hAnsi="Arial Narrow"/>
                <w:color w:val="000000"/>
                <w:szCs w:val="21"/>
              </w:rPr>
            </w:pPr>
            <w:r>
              <w:rPr>
                <w:rFonts w:ascii="Arial Narrow" w:hAnsi="Arial Narrow"/>
                <w:color w:val="000000"/>
                <w:szCs w:val="21"/>
              </w:rPr>
              <w:t xml:space="preserve">2,200.00 </w:t>
            </w:r>
          </w:p>
        </w:tc>
        <w:tc>
          <w:tcPr>
            <w:tcW w:w="2240" w:type="dxa"/>
            <w:gridSpan w:val="2"/>
            <w:tcBorders>
              <w:top w:val="single" w:sz="4" w:space="0" w:color="auto"/>
              <w:left w:val="nil"/>
              <w:bottom w:val="single" w:sz="4" w:space="0" w:color="auto"/>
              <w:right w:val="single" w:sz="4" w:space="0" w:color="auto"/>
            </w:tcBorders>
            <w:vAlign w:val="center"/>
          </w:tcPr>
          <w:p w:rsidR="00747AD8" w:rsidRDefault="00747AD8" w:rsidP="0042687C">
            <w:pPr>
              <w:spacing w:line="240" w:lineRule="exact"/>
              <w:jc w:val="center"/>
              <w:rPr>
                <w:rFonts w:ascii="Arial Narrow" w:hAnsi="Arial Narrow"/>
                <w:color w:val="000000"/>
                <w:szCs w:val="21"/>
              </w:rPr>
            </w:pPr>
            <w:r>
              <w:rPr>
                <w:rFonts w:ascii="Arial Narrow" w:hAnsi="Arial Narrow"/>
                <w:color w:val="000000"/>
                <w:szCs w:val="21"/>
              </w:rPr>
              <w:t xml:space="preserve">1,540.00 </w:t>
            </w:r>
          </w:p>
        </w:tc>
        <w:tc>
          <w:tcPr>
            <w:tcW w:w="2428" w:type="dxa"/>
            <w:gridSpan w:val="2"/>
            <w:tcBorders>
              <w:top w:val="single" w:sz="4" w:space="0" w:color="auto"/>
              <w:left w:val="nil"/>
              <w:bottom w:val="single" w:sz="4" w:space="0" w:color="auto"/>
              <w:right w:val="single" w:sz="4" w:space="0" w:color="auto"/>
            </w:tcBorders>
            <w:vAlign w:val="center"/>
          </w:tcPr>
          <w:p w:rsidR="00747AD8" w:rsidRDefault="00747AD8" w:rsidP="0042687C">
            <w:pPr>
              <w:spacing w:line="240" w:lineRule="exact"/>
              <w:jc w:val="center"/>
              <w:rPr>
                <w:rFonts w:ascii="Arial Narrow" w:hAnsi="Arial Narrow"/>
                <w:color w:val="000000"/>
                <w:szCs w:val="21"/>
              </w:rPr>
            </w:pPr>
            <w:r>
              <w:rPr>
                <w:rFonts w:ascii="Arial Narrow" w:hAnsi="Arial Narrow"/>
                <w:color w:val="000000"/>
                <w:szCs w:val="21"/>
              </w:rPr>
              <w:t xml:space="preserve">70.00 </w:t>
            </w:r>
          </w:p>
        </w:tc>
      </w:tr>
      <w:tr w:rsidR="00747AD8" w:rsidTr="00A44414">
        <w:trPr>
          <w:trHeight w:val="454"/>
          <w:jc w:val="center"/>
        </w:trPr>
        <w:tc>
          <w:tcPr>
            <w:tcW w:w="3354" w:type="dxa"/>
            <w:tcBorders>
              <w:top w:val="nil"/>
              <w:left w:val="single" w:sz="4" w:space="0" w:color="auto"/>
              <w:bottom w:val="single" w:sz="4" w:space="0" w:color="auto"/>
              <w:right w:val="single" w:sz="4" w:space="0" w:color="auto"/>
            </w:tcBorders>
            <w:vAlign w:val="center"/>
          </w:tcPr>
          <w:p w:rsidR="00747AD8" w:rsidRDefault="00747AD8" w:rsidP="0042687C">
            <w:pPr>
              <w:spacing w:line="240" w:lineRule="exact"/>
              <w:jc w:val="center"/>
              <w:rPr>
                <w:rFonts w:eastAsia="仿宋_GB2312"/>
                <w:kern w:val="0"/>
                <w:szCs w:val="21"/>
              </w:rPr>
            </w:pPr>
            <w:r>
              <w:rPr>
                <w:rFonts w:eastAsia="仿宋_GB2312" w:hint="eastAsia"/>
                <w:kern w:val="0"/>
                <w:szCs w:val="21"/>
              </w:rPr>
              <w:t>经费控制情况</w:t>
            </w:r>
          </w:p>
        </w:tc>
        <w:tc>
          <w:tcPr>
            <w:tcW w:w="2038"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eastAsia="仿宋_GB2312"/>
                <w:b/>
                <w:bCs/>
                <w:kern w:val="0"/>
                <w:szCs w:val="21"/>
              </w:rPr>
            </w:pPr>
            <w:r>
              <w:rPr>
                <w:rFonts w:eastAsia="仿宋_GB2312"/>
                <w:b/>
                <w:bCs/>
                <w:kern w:val="0"/>
                <w:szCs w:val="21"/>
              </w:rPr>
              <w:t>2017</w:t>
            </w:r>
            <w:r>
              <w:rPr>
                <w:rFonts w:eastAsia="仿宋_GB2312" w:hint="eastAsia"/>
                <w:b/>
                <w:bCs/>
                <w:kern w:val="0"/>
                <w:szCs w:val="21"/>
              </w:rPr>
              <w:t>年决算数</w:t>
            </w:r>
          </w:p>
        </w:tc>
        <w:tc>
          <w:tcPr>
            <w:tcW w:w="2240"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eastAsia="仿宋_GB2312"/>
                <w:b/>
                <w:bCs/>
                <w:kern w:val="0"/>
                <w:szCs w:val="21"/>
              </w:rPr>
            </w:pPr>
            <w:r>
              <w:rPr>
                <w:rFonts w:eastAsia="仿宋_GB2312"/>
                <w:b/>
                <w:bCs/>
                <w:kern w:val="0"/>
                <w:szCs w:val="21"/>
              </w:rPr>
              <w:t>2018</w:t>
            </w:r>
            <w:r>
              <w:rPr>
                <w:rFonts w:eastAsia="仿宋_GB2312" w:hint="eastAsia"/>
                <w:b/>
                <w:bCs/>
                <w:kern w:val="0"/>
                <w:szCs w:val="21"/>
              </w:rPr>
              <w:t>年预算数</w:t>
            </w:r>
          </w:p>
        </w:tc>
        <w:tc>
          <w:tcPr>
            <w:tcW w:w="2428"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eastAsia="仿宋_GB2312"/>
                <w:b/>
                <w:bCs/>
                <w:kern w:val="0"/>
                <w:szCs w:val="21"/>
              </w:rPr>
            </w:pPr>
            <w:r>
              <w:rPr>
                <w:rFonts w:eastAsia="仿宋_GB2312"/>
                <w:b/>
                <w:bCs/>
                <w:kern w:val="0"/>
                <w:szCs w:val="21"/>
              </w:rPr>
              <w:t>2018</w:t>
            </w:r>
            <w:r>
              <w:rPr>
                <w:rFonts w:eastAsia="仿宋_GB2312" w:hint="eastAsia"/>
                <w:b/>
                <w:bCs/>
                <w:kern w:val="0"/>
                <w:szCs w:val="21"/>
              </w:rPr>
              <w:t>年决算数</w:t>
            </w:r>
          </w:p>
        </w:tc>
      </w:tr>
      <w:tr w:rsidR="00747AD8" w:rsidTr="00A44414">
        <w:trPr>
          <w:trHeight w:val="454"/>
          <w:jc w:val="center"/>
        </w:trPr>
        <w:tc>
          <w:tcPr>
            <w:tcW w:w="3354" w:type="dxa"/>
            <w:tcBorders>
              <w:top w:val="nil"/>
              <w:left w:val="single" w:sz="4" w:space="0" w:color="auto"/>
              <w:bottom w:val="single" w:sz="4" w:space="0" w:color="auto"/>
              <w:right w:val="single" w:sz="4" w:space="0" w:color="auto"/>
            </w:tcBorders>
            <w:vAlign w:val="center"/>
          </w:tcPr>
          <w:p w:rsidR="00747AD8" w:rsidRDefault="00747AD8" w:rsidP="0042687C">
            <w:pPr>
              <w:spacing w:line="240" w:lineRule="exact"/>
              <w:jc w:val="left"/>
              <w:rPr>
                <w:rFonts w:eastAsia="仿宋_GB2312"/>
                <w:kern w:val="0"/>
                <w:szCs w:val="21"/>
              </w:rPr>
            </w:pPr>
            <w:r>
              <w:rPr>
                <w:rFonts w:eastAsia="仿宋_GB2312" w:hint="eastAsia"/>
                <w:kern w:val="0"/>
                <w:szCs w:val="21"/>
              </w:rPr>
              <w:t>三公经费</w:t>
            </w:r>
          </w:p>
        </w:tc>
        <w:tc>
          <w:tcPr>
            <w:tcW w:w="2038"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ascii="Arial Narrow" w:hAnsi="Arial Narrow"/>
                <w:color w:val="000000"/>
              </w:rPr>
            </w:pPr>
            <w:r>
              <w:rPr>
                <w:rFonts w:ascii="Arial Narrow" w:hAnsi="Arial Narrow"/>
                <w:color w:val="000000"/>
              </w:rPr>
              <w:t xml:space="preserve">225.86 </w:t>
            </w:r>
          </w:p>
        </w:tc>
        <w:tc>
          <w:tcPr>
            <w:tcW w:w="2240"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ascii="Arial Narrow" w:hAnsi="Arial Narrow"/>
                <w:color w:val="000000"/>
              </w:rPr>
            </w:pPr>
            <w:r>
              <w:rPr>
                <w:rFonts w:ascii="Arial Narrow" w:hAnsi="Arial Narrow"/>
                <w:color w:val="000000"/>
              </w:rPr>
              <w:t xml:space="preserve">293.55 </w:t>
            </w:r>
          </w:p>
        </w:tc>
        <w:tc>
          <w:tcPr>
            <w:tcW w:w="2428"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ascii="Arial Narrow" w:hAnsi="Arial Narrow"/>
                <w:color w:val="000000"/>
              </w:rPr>
            </w:pPr>
            <w:r>
              <w:rPr>
                <w:rFonts w:ascii="Arial Narrow" w:hAnsi="Arial Narrow"/>
                <w:color w:val="000000"/>
              </w:rPr>
              <w:t xml:space="preserve">208.09 </w:t>
            </w:r>
          </w:p>
        </w:tc>
      </w:tr>
      <w:tr w:rsidR="00747AD8" w:rsidTr="00A44414">
        <w:trPr>
          <w:trHeight w:val="454"/>
          <w:jc w:val="center"/>
        </w:trPr>
        <w:tc>
          <w:tcPr>
            <w:tcW w:w="3354" w:type="dxa"/>
            <w:tcBorders>
              <w:top w:val="nil"/>
              <w:left w:val="single" w:sz="4" w:space="0" w:color="auto"/>
              <w:bottom w:val="single" w:sz="4" w:space="0" w:color="auto"/>
              <w:right w:val="single" w:sz="4" w:space="0" w:color="auto"/>
            </w:tcBorders>
            <w:vAlign w:val="center"/>
          </w:tcPr>
          <w:p w:rsidR="00747AD8" w:rsidRDefault="00747AD8" w:rsidP="0042687C">
            <w:pPr>
              <w:spacing w:line="240" w:lineRule="exact"/>
              <w:jc w:val="left"/>
              <w:rPr>
                <w:rFonts w:eastAsia="仿宋_GB2312"/>
                <w:kern w:val="0"/>
                <w:szCs w:val="21"/>
              </w:rPr>
            </w:pPr>
            <w:r>
              <w:rPr>
                <w:rFonts w:eastAsia="仿宋_GB2312"/>
                <w:kern w:val="0"/>
                <w:szCs w:val="21"/>
              </w:rPr>
              <w:t xml:space="preserve">   1</w:t>
            </w:r>
            <w:r>
              <w:rPr>
                <w:rFonts w:eastAsia="仿宋_GB2312" w:hint="eastAsia"/>
                <w:kern w:val="0"/>
                <w:szCs w:val="21"/>
              </w:rPr>
              <w:t>、公务用车购置和维护经费</w:t>
            </w:r>
          </w:p>
        </w:tc>
        <w:tc>
          <w:tcPr>
            <w:tcW w:w="2038"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ascii="Arial Narrow" w:hAnsi="Arial Narrow"/>
                <w:color w:val="000000"/>
              </w:rPr>
            </w:pPr>
            <w:r>
              <w:rPr>
                <w:rFonts w:ascii="Arial Narrow" w:hAnsi="Arial Narrow"/>
                <w:color w:val="000000"/>
              </w:rPr>
              <w:t xml:space="preserve">164.78 </w:t>
            </w:r>
          </w:p>
        </w:tc>
        <w:tc>
          <w:tcPr>
            <w:tcW w:w="2240"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ascii="Arial Narrow" w:hAnsi="Arial Narrow"/>
                <w:color w:val="000000"/>
              </w:rPr>
            </w:pPr>
            <w:r>
              <w:rPr>
                <w:rFonts w:ascii="Arial Narrow" w:hAnsi="Arial Narrow"/>
                <w:color w:val="000000"/>
              </w:rPr>
              <w:t xml:space="preserve">191.10 </w:t>
            </w:r>
          </w:p>
        </w:tc>
        <w:tc>
          <w:tcPr>
            <w:tcW w:w="2428"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ascii="Arial Narrow" w:hAnsi="Arial Narrow"/>
                <w:color w:val="000000"/>
              </w:rPr>
            </w:pPr>
            <w:r>
              <w:rPr>
                <w:rFonts w:ascii="Arial Narrow" w:hAnsi="Arial Narrow"/>
                <w:color w:val="000000"/>
              </w:rPr>
              <w:t xml:space="preserve">174.52 </w:t>
            </w:r>
          </w:p>
        </w:tc>
      </w:tr>
      <w:tr w:rsidR="00747AD8" w:rsidTr="00A44414">
        <w:trPr>
          <w:trHeight w:val="454"/>
          <w:jc w:val="center"/>
        </w:trPr>
        <w:tc>
          <w:tcPr>
            <w:tcW w:w="3354" w:type="dxa"/>
            <w:tcBorders>
              <w:top w:val="nil"/>
              <w:left w:val="single" w:sz="4" w:space="0" w:color="auto"/>
              <w:bottom w:val="single" w:sz="4" w:space="0" w:color="auto"/>
              <w:right w:val="single" w:sz="4" w:space="0" w:color="auto"/>
            </w:tcBorders>
            <w:vAlign w:val="center"/>
          </w:tcPr>
          <w:p w:rsidR="00747AD8" w:rsidRDefault="00747AD8" w:rsidP="0042687C">
            <w:pPr>
              <w:spacing w:line="240" w:lineRule="exact"/>
              <w:jc w:val="left"/>
              <w:rPr>
                <w:rFonts w:eastAsia="仿宋_GB2312"/>
                <w:kern w:val="0"/>
                <w:szCs w:val="21"/>
              </w:rPr>
            </w:pPr>
            <w:r>
              <w:rPr>
                <w:rFonts w:eastAsia="仿宋_GB2312"/>
                <w:kern w:val="0"/>
                <w:szCs w:val="21"/>
              </w:rPr>
              <w:t xml:space="preserve">       </w:t>
            </w:r>
            <w:r>
              <w:rPr>
                <w:rFonts w:eastAsia="仿宋_GB2312" w:hint="eastAsia"/>
                <w:kern w:val="0"/>
                <w:szCs w:val="21"/>
              </w:rPr>
              <w:t>其中：公车购置</w:t>
            </w:r>
          </w:p>
        </w:tc>
        <w:tc>
          <w:tcPr>
            <w:tcW w:w="2038"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ascii="Arial Narrow" w:hAnsi="Arial Narrow"/>
                <w:color w:val="000000"/>
              </w:rPr>
            </w:pPr>
            <w:r>
              <w:rPr>
                <w:rFonts w:ascii="Arial Narrow" w:hAnsi="Arial Narrow" w:hint="eastAsia"/>
                <w:color w:val="000000"/>
              </w:rPr>
              <w:t xml:space="preserve">　</w:t>
            </w:r>
          </w:p>
        </w:tc>
        <w:tc>
          <w:tcPr>
            <w:tcW w:w="2240"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ascii="Arial Narrow" w:hAnsi="Arial Narrow"/>
                <w:color w:val="000000"/>
              </w:rPr>
            </w:pPr>
            <w:r>
              <w:rPr>
                <w:rFonts w:ascii="Arial Narrow" w:hAnsi="Arial Narrow"/>
                <w:color w:val="000000"/>
              </w:rPr>
              <w:t xml:space="preserve">18.00 </w:t>
            </w:r>
          </w:p>
        </w:tc>
        <w:tc>
          <w:tcPr>
            <w:tcW w:w="2428"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ascii="Arial Narrow" w:hAnsi="Arial Narrow"/>
                <w:color w:val="000000"/>
              </w:rPr>
            </w:pPr>
            <w:r>
              <w:rPr>
                <w:rFonts w:ascii="Arial Narrow" w:hAnsi="Arial Narrow"/>
                <w:color w:val="000000"/>
              </w:rPr>
              <w:t xml:space="preserve">17.98 </w:t>
            </w:r>
          </w:p>
        </w:tc>
      </w:tr>
      <w:tr w:rsidR="00747AD8" w:rsidTr="00A44414">
        <w:trPr>
          <w:trHeight w:val="454"/>
          <w:jc w:val="center"/>
        </w:trPr>
        <w:tc>
          <w:tcPr>
            <w:tcW w:w="3354" w:type="dxa"/>
            <w:tcBorders>
              <w:top w:val="nil"/>
              <w:left w:val="single" w:sz="4" w:space="0" w:color="auto"/>
              <w:bottom w:val="single" w:sz="4" w:space="0" w:color="auto"/>
              <w:right w:val="single" w:sz="4" w:space="0" w:color="auto"/>
            </w:tcBorders>
            <w:vAlign w:val="center"/>
          </w:tcPr>
          <w:p w:rsidR="00747AD8" w:rsidRDefault="00747AD8" w:rsidP="0042687C">
            <w:pPr>
              <w:spacing w:line="240" w:lineRule="exact"/>
              <w:jc w:val="left"/>
              <w:rPr>
                <w:rFonts w:eastAsia="仿宋_GB2312"/>
                <w:kern w:val="0"/>
                <w:szCs w:val="21"/>
              </w:rPr>
            </w:pPr>
            <w:r>
              <w:rPr>
                <w:rFonts w:eastAsia="仿宋_GB2312"/>
                <w:kern w:val="0"/>
                <w:szCs w:val="21"/>
              </w:rPr>
              <w:t xml:space="preserve">             </w:t>
            </w:r>
            <w:r>
              <w:rPr>
                <w:rFonts w:eastAsia="仿宋_GB2312" w:hint="eastAsia"/>
                <w:kern w:val="0"/>
                <w:szCs w:val="21"/>
              </w:rPr>
              <w:t>公车运行维护</w:t>
            </w:r>
          </w:p>
        </w:tc>
        <w:tc>
          <w:tcPr>
            <w:tcW w:w="2038"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ascii="Arial Narrow" w:hAnsi="Arial Narrow"/>
                <w:color w:val="000000"/>
              </w:rPr>
            </w:pPr>
            <w:r>
              <w:rPr>
                <w:rFonts w:ascii="Arial Narrow" w:hAnsi="Arial Narrow"/>
                <w:color w:val="000000"/>
              </w:rPr>
              <w:t xml:space="preserve">164.78 </w:t>
            </w:r>
          </w:p>
        </w:tc>
        <w:tc>
          <w:tcPr>
            <w:tcW w:w="2240"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ascii="Arial Narrow" w:hAnsi="Arial Narrow"/>
                <w:color w:val="000000"/>
              </w:rPr>
            </w:pPr>
            <w:r>
              <w:rPr>
                <w:rFonts w:ascii="Arial Narrow" w:hAnsi="Arial Narrow"/>
                <w:color w:val="000000"/>
              </w:rPr>
              <w:t xml:space="preserve">173.10 </w:t>
            </w:r>
          </w:p>
        </w:tc>
        <w:tc>
          <w:tcPr>
            <w:tcW w:w="2428"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ascii="Arial Narrow" w:hAnsi="Arial Narrow"/>
                <w:color w:val="000000"/>
              </w:rPr>
            </w:pPr>
            <w:r>
              <w:rPr>
                <w:rFonts w:ascii="Arial Narrow" w:hAnsi="Arial Narrow"/>
                <w:color w:val="000000"/>
              </w:rPr>
              <w:t xml:space="preserve">156.54 </w:t>
            </w:r>
          </w:p>
        </w:tc>
      </w:tr>
      <w:tr w:rsidR="00747AD8" w:rsidTr="00A44414">
        <w:trPr>
          <w:trHeight w:val="454"/>
          <w:jc w:val="center"/>
        </w:trPr>
        <w:tc>
          <w:tcPr>
            <w:tcW w:w="3354" w:type="dxa"/>
            <w:tcBorders>
              <w:top w:val="nil"/>
              <w:left w:val="single" w:sz="4" w:space="0" w:color="auto"/>
              <w:bottom w:val="single" w:sz="4" w:space="0" w:color="auto"/>
              <w:right w:val="single" w:sz="4" w:space="0" w:color="auto"/>
            </w:tcBorders>
            <w:vAlign w:val="center"/>
          </w:tcPr>
          <w:p w:rsidR="00747AD8" w:rsidRDefault="00747AD8" w:rsidP="0042687C">
            <w:pPr>
              <w:spacing w:line="240" w:lineRule="exact"/>
              <w:jc w:val="left"/>
              <w:rPr>
                <w:rFonts w:eastAsia="仿宋_GB2312"/>
                <w:kern w:val="0"/>
                <w:szCs w:val="21"/>
              </w:rPr>
            </w:pPr>
            <w:r>
              <w:rPr>
                <w:rFonts w:eastAsia="仿宋_GB2312"/>
                <w:kern w:val="0"/>
                <w:szCs w:val="21"/>
              </w:rPr>
              <w:t xml:space="preserve">   2</w:t>
            </w:r>
            <w:r>
              <w:rPr>
                <w:rFonts w:eastAsia="仿宋_GB2312" w:hint="eastAsia"/>
                <w:kern w:val="0"/>
                <w:szCs w:val="21"/>
              </w:rPr>
              <w:t>、出国经费</w:t>
            </w:r>
          </w:p>
        </w:tc>
        <w:tc>
          <w:tcPr>
            <w:tcW w:w="2038"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ascii="Arial Narrow" w:hAnsi="Arial Narrow"/>
                <w:color w:val="000000"/>
              </w:rPr>
            </w:pPr>
            <w:r>
              <w:rPr>
                <w:rFonts w:ascii="Arial Narrow" w:hAnsi="Arial Narrow" w:hint="eastAsia"/>
                <w:color w:val="000000"/>
              </w:rPr>
              <w:t xml:space="preserve">　</w:t>
            </w:r>
          </w:p>
        </w:tc>
        <w:tc>
          <w:tcPr>
            <w:tcW w:w="2240"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ascii="Arial Narrow" w:hAnsi="Arial Narrow"/>
                <w:color w:val="000000"/>
              </w:rPr>
            </w:pPr>
            <w:r>
              <w:rPr>
                <w:rFonts w:ascii="Arial Narrow" w:hAnsi="Arial Narrow"/>
                <w:color w:val="000000"/>
              </w:rPr>
              <w:t xml:space="preserve">15.00 </w:t>
            </w:r>
          </w:p>
        </w:tc>
        <w:tc>
          <w:tcPr>
            <w:tcW w:w="2428"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ascii="Arial Narrow" w:hAnsi="Arial Narrow"/>
                <w:color w:val="000000"/>
              </w:rPr>
            </w:pPr>
            <w:r>
              <w:rPr>
                <w:rFonts w:ascii="Arial Narrow" w:hAnsi="Arial Narrow"/>
                <w:color w:val="000000"/>
              </w:rPr>
              <w:t xml:space="preserve">-   </w:t>
            </w:r>
          </w:p>
        </w:tc>
      </w:tr>
      <w:tr w:rsidR="00747AD8" w:rsidTr="00A44414">
        <w:trPr>
          <w:trHeight w:val="454"/>
          <w:jc w:val="center"/>
        </w:trPr>
        <w:tc>
          <w:tcPr>
            <w:tcW w:w="3354" w:type="dxa"/>
            <w:tcBorders>
              <w:top w:val="nil"/>
              <w:left w:val="single" w:sz="4" w:space="0" w:color="auto"/>
              <w:bottom w:val="single" w:sz="4" w:space="0" w:color="auto"/>
              <w:right w:val="single" w:sz="4" w:space="0" w:color="auto"/>
            </w:tcBorders>
            <w:vAlign w:val="center"/>
          </w:tcPr>
          <w:p w:rsidR="00747AD8" w:rsidRDefault="00747AD8" w:rsidP="0042687C">
            <w:pPr>
              <w:spacing w:line="240" w:lineRule="exact"/>
              <w:jc w:val="left"/>
              <w:rPr>
                <w:rFonts w:eastAsia="仿宋_GB2312"/>
                <w:kern w:val="0"/>
                <w:szCs w:val="21"/>
              </w:rPr>
            </w:pPr>
            <w:r>
              <w:rPr>
                <w:rFonts w:eastAsia="仿宋_GB2312"/>
                <w:kern w:val="0"/>
                <w:szCs w:val="21"/>
              </w:rPr>
              <w:t xml:space="preserve">   3</w:t>
            </w:r>
            <w:r>
              <w:rPr>
                <w:rFonts w:eastAsia="仿宋_GB2312" w:hint="eastAsia"/>
                <w:kern w:val="0"/>
                <w:szCs w:val="21"/>
              </w:rPr>
              <w:t>、公务接待</w:t>
            </w:r>
          </w:p>
        </w:tc>
        <w:tc>
          <w:tcPr>
            <w:tcW w:w="2038"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ascii="Arial Narrow" w:hAnsi="Arial Narrow"/>
                <w:color w:val="000000"/>
              </w:rPr>
            </w:pPr>
            <w:r>
              <w:rPr>
                <w:rFonts w:ascii="Arial Narrow" w:hAnsi="Arial Narrow"/>
                <w:color w:val="000000"/>
              </w:rPr>
              <w:t xml:space="preserve">61.08 </w:t>
            </w:r>
          </w:p>
        </w:tc>
        <w:tc>
          <w:tcPr>
            <w:tcW w:w="2240"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ascii="Arial Narrow" w:hAnsi="Arial Narrow"/>
                <w:color w:val="000000"/>
              </w:rPr>
            </w:pPr>
            <w:r>
              <w:rPr>
                <w:rFonts w:ascii="Arial Narrow" w:hAnsi="Arial Narrow"/>
                <w:color w:val="000000"/>
              </w:rPr>
              <w:t xml:space="preserve">87.45 </w:t>
            </w:r>
          </w:p>
        </w:tc>
        <w:tc>
          <w:tcPr>
            <w:tcW w:w="2428"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ascii="Arial Narrow" w:hAnsi="Arial Narrow"/>
                <w:color w:val="000000"/>
              </w:rPr>
            </w:pPr>
            <w:r>
              <w:rPr>
                <w:rFonts w:ascii="Arial Narrow" w:hAnsi="Arial Narrow"/>
                <w:color w:val="000000"/>
              </w:rPr>
              <w:t xml:space="preserve">33.57 </w:t>
            </w:r>
          </w:p>
        </w:tc>
      </w:tr>
      <w:tr w:rsidR="00747AD8" w:rsidTr="00A44414">
        <w:trPr>
          <w:trHeight w:val="454"/>
          <w:jc w:val="center"/>
        </w:trPr>
        <w:tc>
          <w:tcPr>
            <w:tcW w:w="3354" w:type="dxa"/>
            <w:tcBorders>
              <w:top w:val="nil"/>
              <w:left w:val="single" w:sz="4" w:space="0" w:color="auto"/>
              <w:bottom w:val="single" w:sz="4" w:space="0" w:color="auto"/>
              <w:right w:val="single" w:sz="4" w:space="0" w:color="auto"/>
            </w:tcBorders>
            <w:vAlign w:val="center"/>
          </w:tcPr>
          <w:p w:rsidR="00747AD8" w:rsidRDefault="00747AD8" w:rsidP="0042687C">
            <w:pPr>
              <w:spacing w:line="240" w:lineRule="exact"/>
              <w:jc w:val="left"/>
              <w:rPr>
                <w:rFonts w:eastAsia="仿宋_GB2312"/>
                <w:kern w:val="0"/>
                <w:szCs w:val="21"/>
              </w:rPr>
            </w:pPr>
            <w:r>
              <w:rPr>
                <w:rFonts w:eastAsia="仿宋_GB2312" w:hint="eastAsia"/>
                <w:kern w:val="0"/>
                <w:szCs w:val="21"/>
              </w:rPr>
              <w:t>项目支出：</w:t>
            </w:r>
          </w:p>
        </w:tc>
        <w:tc>
          <w:tcPr>
            <w:tcW w:w="2038"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ascii="Arial Narrow" w:hAnsi="Arial Narrow"/>
                <w:color w:val="000000"/>
              </w:rPr>
            </w:pPr>
            <w:r>
              <w:rPr>
                <w:rFonts w:ascii="Arial Narrow" w:hAnsi="Arial Narrow"/>
                <w:color w:val="000000"/>
              </w:rPr>
              <w:t xml:space="preserve">34,987.47 </w:t>
            </w:r>
          </w:p>
        </w:tc>
        <w:tc>
          <w:tcPr>
            <w:tcW w:w="2240"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ascii="Arial Narrow" w:hAnsi="Arial Narrow"/>
                <w:color w:val="000000"/>
              </w:rPr>
            </w:pPr>
            <w:r>
              <w:rPr>
                <w:rFonts w:ascii="Arial Narrow" w:hAnsi="Arial Narrow"/>
                <w:color w:val="000000"/>
              </w:rPr>
              <w:t xml:space="preserve">6,561.14 </w:t>
            </w:r>
          </w:p>
        </w:tc>
        <w:tc>
          <w:tcPr>
            <w:tcW w:w="2428"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ascii="Arial Narrow" w:hAnsi="Arial Narrow"/>
                <w:color w:val="000000"/>
              </w:rPr>
            </w:pPr>
            <w:r>
              <w:rPr>
                <w:rFonts w:ascii="Arial Narrow" w:hAnsi="Arial Narrow"/>
                <w:color w:val="000000"/>
              </w:rPr>
              <w:t xml:space="preserve">41,620.65 </w:t>
            </w:r>
          </w:p>
        </w:tc>
      </w:tr>
      <w:tr w:rsidR="00747AD8" w:rsidTr="00A44414">
        <w:trPr>
          <w:trHeight w:val="454"/>
          <w:jc w:val="center"/>
        </w:trPr>
        <w:tc>
          <w:tcPr>
            <w:tcW w:w="3354" w:type="dxa"/>
            <w:tcBorders>
              <w:top w:val="nil"/>
              <w:left w:val="single" w:sz="4" w:space="0" w:color="auto"/>
              <w:bottom w:val="single" w:sz="4" w:space="0" w:color="auto"/>
              <w:right w:val="single" w:sz="4" w:space="0" w:color="auto"/>
            </w:tcBorders>
            <w:vAlign w:val="center"/>
          </w:tcPr>
          <w:p w:rsidR="00747AD8" w:rsidRDefault="00747AD8" w:rsidP="0042687C">
            <w:pPr>
              <w:spacing w:line="240" w:lineRule="exact"/>
              <w:jc w:val="left"/>
              <w:rPr>
                <w:rFonts w:eastAsia="仿宋_GB2312"/>
                <w:kern w:val="0"/>
                <w:szCs w:val="21"/>
              </w:rPr>
            </w:pPr>
            <w:r>
              <w:rPr>
                <w:rFonts w:eastAsia="仿宋_GB2312"/>
                <w:kern w:val="0"/>
                <w:szCs w:val="21"/>
              </w:rPr>
              <w:t xml:space="preserve">    1</w:t>
            </w:r>
            <w:r>
              <w:rPr>
                <w:rFonts w:eastAsia="仿宋_GB2312" w:hint="eastAsia"/>
                <w:kern w:val="0"/>
                <w:szCs w:val="21"/>
              </w:rPr>
              <w:t>、业务工作专项</w:t>
            </w:r>
          </w:p>
        </w:tc>
        <w:tc>
          <w:tcPr>
            <w:tcW w:w="2038"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ascii="Arial Narrow" w:hAnsi="Arial Narrow"/>
                <w:color w:val="000000"/>
              </w:rPr>
            </w:pPr>
            <w:r>
              <w:rPr>
                <w:rFonts w:ascii="Arial Narrow" w:hAnsi="Arial Narrow"/>
                <w:color w:val="000000"/>
              </w:rPr>
              <w:t xml:space="preserve">20,257.68 </w:t>
            </w:r>
          </w:p>
        </w:tc>
        <w:tc>
          <w:tcPr>
            <w:tcW w:w="2240"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ascii="Arial Narrow" w:hAnsi="Arial Narrow"/>
                <w:color w:val="000000"/>
              </w:rPr>
            </w:pPr>
            <w:r>
              <w:rPr>
                <w:rFonts w:ascii="Arial Narrow" w:hAnsi="Arial Narrow"/>
                <w:color w:val="000000"/>
              </w:rPr>
              <w:t xml:space="preserve">4,784.22 </w:t>
            </w:r>
          </w:p>
        </w:tc>
        <w:tc>
          <w:tcPr>
            <w:tcW w:w="2428"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ascii="Arial Narrow" w:hAnsi="Arial Narrow"/>
                <w:color w:val="000000"/>
              </w:rPr>
            </w:pPr>
            <w:r>
              <w:rPr>
                <w:rFonts w:ascii="Arial Narrow" w:hAnsi="Arial Narrow"/>
                <w:color w:val="000000"/>
              </w:rPr>
              <w:t xml:space="preserve">22,007.69 </w:t>
            </w:r>
          </w:p>
        </w:tc>
      </w:tr>
      <w:tr w:rsidR="00747AD8" w:rsidTr="00A44414">
        <w:trPr>
          <w:trHeight w:val="454"/>
          <w:jc w:val="center"/>
        </w:trPr>
        <w:tc>
          <w:tcPr>
            <w:tcW w:w="3354" w:type="dxa"/>
            <w:tcBorders>
              <w:top w:val="nil"/>
              <w:left w:val="single" w:sz="4" w:space="0" w:color="auto"/>
              <w:bottom w:val="single" w:sz="4" w:space="0" w:color="auto"/>
              <w:right w:val="single" w:sz="4" w:space="0" w:color="auto"/>
            </w:tcBorders>
            <w:vAlign w:val="center"/>
          </w:tcPr>
          <w:p w:rsidR="00747AD8" w:rsidRDefault="00747AD8" w:rsidP="0042687C">
            <w:pPr>
              <w:spacing w:line="240" w:lineRule="exact"/>
              <w:jc w:val="left"/>
              <w:rPr>
                <w:rFonts w:eastAsia="仿宋_GB2312"/>
                <w:kern w:val="0"/>
                <w:szCs w:val="21"/>
              </w:rPr>
            </w:pPr>
            <w:r>
              <w:rPr>
                <w:rFonts w:eastAsia="仿宋_GB2312"/>
                <w:kern w:val="0"/>
                <w:szCs w:val="21"/>
              </w:rPr>
              <w:t xml:space="preserve">    2</w:t>
            </w:r>
            <w:r>
              <w:rPr>
                <w:rFonts w:eastAsia="仿宋_GB2312" w:hint="eastAsia"/>
                <w:kern w:val="0"/>
                <w:szCs w:val="21"/>
              </w:rPr>
              <w:t>、运行维护专项</w:t>
            </w:r>
          </w:p>
        </w:tc>
        <w:tc>
          <w:tcPr>
            <w:tcW w:w="2038"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ascii="Arial Narrow" w:hAnsi="Arial Narrow"/>
                <w:color w:val="000000"/>
              </w:rPr>
            </w:pPr>
            <w:r>
              <w:rPr>
                <w:rFonts w:ascii="Arial Narrow" w:hAnsi="Arial Narrow"/>
                <w:color w:val="000000"/>
              </w:rPr>
              <w:t xml:space="preserve">14,110.05 </w:t>
            </w:r>
          </w:p>
        </w:tc>
        <w:tc>
          <w:tcPr>
            <w:tcW w:w="2240"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ascii="Arial Narrow" w:hAnsi="Arial Narrow"/>
                <w:color w:val="000000"/>
              </w:rPr>
            </w:pPr>
            <w:r>
              <w:rPr>
                <w:rFonts w:ascii="Arial Narrow" w:hAnsi="Arial Narrow"/>
                <w:color w:val="000000"/>
              </w:rPr>
              <w:t xml:space="preserve">955.92 </w:t>
            </w:r>
          </w:p>
        </w:tc>
        <w:tc>
          <w:tcPr>
            <w:tcW w:w="2428"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ascii="Arial Narrow" w:hAnsi="Arial Narrow"/>
                <w:color w:val="000000"/>
              </w:rPr>
            </w:pPr>
            <w:r>
              <w:rPr>
                <w:rFonts w:ascii="Arial Narrow" w:hAnsi="Arial Narrow"/>
                <w:color w:val="000000"/>
              </w:rPr>
              <w:t xml:space="preserve">19,212.87 </w:t>
            </w:r>
          </w:p>
        </w:tc>
      </w:tr>
      <w:tr w:rsidR="00747AD8" w:rsidTr="00A44414">
        <w:trPr>
          <w:trHeight w:val="454"/>
          <w:jc w:val="center"/>
        </w:trPr>
        <w:tc>
          <w:tcPr>
            <w:tcW w:w="3354" w:type="dxa"/>
            <w:tcBorders>
              <w:top w:val="nil"/>
              <w:left w:val="single" w:sz="4" w:space="0" w:color="auto"/>
              <w:bottom w:val="single" w:sz="4" w:space="0" w:color="auto"/>
              <w:right w:val="single" w:sz="4" w:space="0" w:color="auto"/>
            </w:tcBorders>
            <w:vAlign w:val="center"/>
          </w:tcPr>
          <w:p w:rsidR="00747AD8" w:rsidRDefault="00747AD8" w:rsidP="00747AD8">
            <w:pPr>
              <w:spacing w:line="240" w:lineRule="exact"/>
              <w:ind w:firstLineChars="200" w:firstLine="31680"/>
              <w:jc w:val="left"/>
              <w:rPr>
                <w:rFonts w:eastAsia="仿宋_GB2312"/>
                <w:kern w:val="0"/>
                <w:szCs w:val="21"/>
              </w:rPr>
            </w:pPr>
            <w:r>
              <w:rPr>
                <w:rFonts w:eastAsia="仿宋_GB2312"/>
                <w:kern w:val="0"/>
                <w:szCs w:val="21"/>
              </w:rPr>
              <w:t>3</w:t>
            </w:r>
            <w:r>
              <w:rPr>
                <w:rFonts w:eastAsia="仿宋_GB2312" w:hint="eastAsia"/>
                <w:kern w:val="0"/>
                <w:szCs w:val="21"/>
              </w:rPr>
              <w:t>、省级</w:t>
            </w:r>
            <w:r w:rsidRPr="00CC3C8E">
              <w:rPr>
                <w:rFonts w:eastAsia="仿宋_GB2312" w:hint="eastAsia"/>
                <w:kern w:val="0"/>
                <w:szCs w:val="21"/>
              </w:rPr>
              <w:t>体育发展专项</w:t>
            </w:r>
          </w:p>
        </w:tc>
        <w:tc>
          <w:tcPr>
            <w:tcW w:w="2038"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ascii="Arial Narrow" w:hAnsi="Arial Narrow"/>
                <w:color w:val="000000"/>
              </w:rPr>
            </w:pPr>
            <w:r>
              <w:rPr>
                <w:rFonts w:ascii="Arial Narrow" w:hAnsi="Arial Narrow"/>
                <w:color w:val="000000"/>
              </w:rPr>
              <w:t xml:space="preserve">619.74 </w:t>
            </w:r>
          </w:p>
        </w:tc>
        <w:tc>
          <w:tcPr>
            <w:tcW w:w="2240"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ascii="Arial Narrow" w:hAnsi="Arial Narrow"/>
                <w:color w:val="000000"/>
              </w:rPr>
            </w:pPr>
            <w:r>
              <w:rPr>
                <w:rFonts w:ascii="Arial Narrow" w:hAnsi="Arial Narrow"/>
                <w:color w:val="000000"/>
              </w:rPr>
              <w:t xml:space="preserve">821.00 </w:t>
            </w:r>
          </w:p>
        </w:tc>
        <w:tc>
          <w:tcPr>
            <w:tcW w:w="2428"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ascii="Arial Narrow" w:hAnsi="Arial Narrow"/>
                <w:color w:val="000000"/>
              </w:rPr>
            </w:pPr>
            <w:r>
              <w:rPr>
                <w:rFonts w:ascii="Arial Narrow" w:hAnsi="Arial Narrow"/>
                <w:color w:val="000000"/>
              </w:rPr>
              <w:t xml:space="preserve">400.09 </w:t>
            </w:r>
          </w:p>
        </w:tc>
      </w:tr>
      <w:tr w:rsidR="00747AD8" w:rsidTr="00A44414">
        <w:trPr>
          <w:trHeight w:val="454"/>
          <w:jc w:val="center"/>
        </w:trPr>
        <w:tc>
          <w:tcPr>
            <w:tcW w:w="3354" w:type="dxa"/>
            <w:tcBorders>
              <w:top w:val="nil"/>
              <w:left w:val="single" w:sz="4" w:space="0" w:color="auto"/>
              <w:bottom w:val="single" w:sz="4" w:space="0" w:color="auto"/>
              <w:right w:val="single" w:sz="4" w:space="0" w:color="auto"/>
            </w:tcBorders>
            <w:vAlign w:val="center"/>
          </w:tcPr>
          <w:p w:rsidR="00747AD8" w:rsidRPr="00580B68" w:rsidRDefault="00747AD8" w:rsidP="0042687C">
            <w:pPr>
              <w:spacing w:line="240" w:lineRule="exact"/>
              <w:jc w:val="left"/>
              <w:rPr>
                <w:rFonts w:eastAsia="仿宋_GB2312"/>
                <w:kern w:val="0"/>
                <w:szCs w:val="21"/>
                <w:highlight w:val="yellow"/>
              </w:rPr>
            </w:pPr>
            <w:r w:rsidRPr="00CB5C0B">
              <w:rPr>
                <w:rFonts w:eastAsia="仿宋_GB2312" w:hint="eastAsia"/>
                <w:kern w:val="0"/>
                <w:szCs w:val="21"/>
              </w:rPr>
              <w:t>公用经费</w:t>
            </w:r>
          </w:p>
        </w:tc>
        <w:tc>
          <w:tcPr>
            <w:tcW w:w="2038" w:type="dxa"/>
            <w:gridSpan w:val="2"/>
            <w:tcBorders>
              <w:top w:val="single" w:sz="4" w:space="0" w:color="auto"/>
              <w:left w:val="nil"/>
              <w:bottom w:val="single" w:sz="4" w:space="0" w:color="auto"/>
              <w:right w:val="single" w:sz="4" w:space="0" w:color="000000"/>
            </w:tcBorders>
            <w:vAlign w:val="center"/>
          </w:tcPr>
          <w:p w:rsidR="00747AD8" w:rsidRPr="00580B68" w:rsidRDefault="00747AD8" w:rsidP="0042687C">
            <w:pPr>
              <w:spacing w:line="240" w:lineRule="exact"/>
              <w:jc w:val="center"/>
              <w:rPr>
                <w:rFonts w:ascii="Arial Narrow" w:hAnsi="Arial Narrow"/>
                <w:color w:val="000000"/>
                <w:highlight w:val="yellow"/>
              </w:rPr>
            </w:pPr>
            <w:r w:rsidRPr="00CB5C0B">
              <w:rPr>
                <w:rFonts w:ascii="Arial Narrow" w:hAnsi="Arial Narrow"/>
                <w:color w:val="000000"/>
              </w:rPr>
              <w:t>3,138.63</w:t>
            </w:r>
          </w:p>
        </w:tc>
        <w:tc>
          <w:tcPr>
            <w:tcW w:w="2240" w:type="dxa"/>
            <w:gridSpan w:val="2"/>
            <w:tcBorders>
              <w:top w:val="single" w:sz="4" w:space="0" w:color="auto"/>
              <w:left w:val="nil"/>
              <w:bottom w:val="single" w:sz="4" w:space="0" w:color="auto"/>
              <w:right w:val="single" w:sz="4" w:space="0" w:color="000000"/>
            </w:tcBorders>
            <w:vAlign w:val="center"/>
          </w:tcPr>
          <w:p w:rsidR="00747AD8" w:rsidRPr="00580B68" w:rsidRDefault="00747AD8" w:rsidP="0042687C">
            <w:pPr>
              <w:spacing w:line="240" w:lineRule="exact"/>
              <w:jc w:val="center"/>
              <w:rPr>
                <w:rFonts w:ascii="Arial Narrow" w:hAnsi="Arial Narrow"/>
                <w:color w:val="000000"/>
              </w:rPr>
            </w:pPr>
            <w:r w:rsidRPr="00CB5C0B">
              <w:rPr>
                <w:rFonts w:ascii="Arial Narrow" w:hAnsi="Arial Narrow"/>
                <w:color w:val="000000"/>
              </w:rPr>
              <w:t xml:space="preserve">3,672.73 </w:t>
            </w:r>
            <w:r w:rsidRPr="00580B68">
              <w:rPr>
                <w:rFonts w:ascii="Arial Narrow" w:hAnsi="Arial Narrow"/>
                <w:color w:val="000000"/>
              </w:rPr>
              <w:t xml:space="preserve"> </w:t>
            </w:r>
          </w:p>
        </w:tc>
        <w:tc>
          <w:tcPr>
            <w:tcW w:w="2428" w:type="dxa"/>
            <w:gridSpan w:val="2"/>
            <w:tcBorders>
              <w:top w:val="single" w:sz="4" w:space="0" w:color="auto"/>
              <w:left w:val="nil"/>
              <w:bottom w:val="single" w:sz="4" w:space="0" w:color="auto"/>
              <w:right w:val="single" w:sz="4" w:space="0" w:color="000000"/>
            </w:tcBorders>
            <w:vAlign w:val="center"/>
          </w:tcPr>
          <w:p w:rsidR="00747AD8" w:rsidRPr="00580B68" w:rsidRDefault="00747AD8" w:rsidP="0042687C">
            <w:pPr>
              <w:spacing w:line="240" w:lineRule="exact"/>
              <w:jc w:val="center"/>
              <w:rPr>
                <w:rFonts w:ascii="Arial Narrow" w:hAnsi="Arial Narrow"/>
                <w:color w:val="000000"/>
              </w:rPr>
            </w:pPr>
            <w:r w:rsidRPr="00CB5C0B">
              <w:rPr>
                <w:rFonts w:ascii="Arial Narrow" w:hAnsi="Arial Narrow"/>
                <w:color w:val="000000"/>
              </w:rPr>
              <w:t xml:space="preserve">3,699.74 </w:t>
            </w:r>
            <w:r w:rsidRPr="00580B68">
              <w:rPr>
                <w:rFonts w:ascii="Arial Narrow" w:hAnsi="Arial Narrow"/>
                <w:color w:val="000000"/>
              </w:rPr>
              <w:t xml:space="preserve"> </w:t>
            </w:r>
          </w:p>
        </w:tc>
      </w:tr>
      <w:tr w:rsidR="00747AD8" w:rsidTr="00A44414">
        <w:trPr>
          <w:trHeight w:val="454"/>
          <w:jc w:val="center"/>
        </w:trPr>
        <w:tc>
          <w:tcPr>
            <w:tcW w:w="3354" w:type="dxa"/>
            <w:tcBorders>
              <w:top w:val="nil"/>
              <w:left w:val="single" w:sz="4" w:space="0" w:color="auto"/>
              <w:bottom w:val="single" w:sz="4" w:space="0" w:color="auto"/>
              <w:right w:val="single" w:sz="4" w:space="0" w:color="auto"/>
            </w:tcBorders>
            <w:vAlign w:val="center"/>
          </w:tcPr>
          <w:p w:rsidR="00747AD8" w:rsidRDefault="00747AD8" w:rsidP="0042687C">
            <w:pPr>
              <w:spacing w:line="240" w:lineRule="exact"/>
              <w:jc w:val="left"/>
              <w:rPr>
                <w:rFonts w:eastAsia="仿宋_GB2312"/>
                <w:kern w:val="0"/>
                <w:szCs w:val="21"/>
              </w:rPr>
            </w:pPr>
            <w:r>
              <w:rPr>
                <w:rFonts w:eastAsia="仿宋_GB2312"/>
                <w:kern w:val="0"/>
                <w:szCs w:val="21"/>
              </w:rPr>
              <w:t xml:space="preserve">    </w:t>
            </w:r>
            <w:r>
              <w:rPr>
                <w:rFonts w:eastAsia="仿宋_GB2312" w:hint="eastAsia"/>
                <w:kern w:val="0"/>
                <w:szCs w:val="21"/>
              </w:rPr>
              <w:t>其中：办公经费</w:t>
            </w:r>
          </w:p>
        </w:tc>
        <w:tc>
          <w:tcPr>
            <w:tcW w:w="2038"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ascii="Arial Narrow" w:hAnsi="Arial Narrow"/>
              </w:rPr>
            </w:pPr>
            <w:r>
              <w:rPr>
                <w:rFonts w:ascii="Arial Narrow" w:hAnsi="Arial Narrow"/>
              </w:rPr>
              <w:t xml:space="preserve">317.51 </w:t>
            </w:r>
          </w:p>
        </w:tc>
        <w:tc>
          <w:tcPr>
            <w:tcW w:w="2240"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ascii="Arial Narrow" w:hAnsi="Arial Narrow"/>
              </w:rPr>
            </w:pPr>
            <w:r>
              <w:rPr>
                <w:rFonts w:ascii="Arial Narrow" w:hAnsi="Arial Narrow"/>
              </w:rPr>
              <w:t xml:space="preserve">223.89 </w:t>
            </w:r>
          </w:p>
        </w:tc>
        <w:tc>
          <w:tcPr>
            <w:tcW w:w="2428"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ascii="Arial Narrow" w:hAnsi="Arial Narrow"/>
              </w:rPr>
            </w:pPr>
            <w:r>
              <w:rPr>
                <w:rFonts w:ascii="Arial Narrow" w:hAnsi="Arial Narrow"/>
              </w:rPr>
              <w:t xml:space="preserve">302.45 </w:t>
            </w:r>
          </w:p>
        </w:tc>
      </w:tr>
      <w:tr w:rsidR="00747AD8" w:rsidTr="00A44414">
        <w:trPr>
          <w:trHeight w:val="454"/>
          <w:jc w:val="center"/>
        </w:trPr>
        <w:tc>
          <w:tcPr>
            <w:tcW w:w="3354" w:type="dxa"/>
            <w:tcBorders>
              <w:top w:val="nil"/>
              <w:left w:val="single" w:sz="4" w:space="0" w:color="auto"/>
              <w:bottom w:val="single" w:sz="4" w:space="0" w:color="auto"/>
              <w:right w:val="single" w:sz="4" w:space="0" w:color="auto"/>
            </w:tcBorders>
            <w:vAlign w:val="center"/>
          </w:tcPr>
          <w:p w:rsidR="00747AD8" w:rsidRDefault="00747AD8" w:rsidP="0042687C">
            <w:pPr>
              <w:spacing w:line="240" w:lineRule="exact"/>
              <w:jc w:val="left"/>
              <w:rPr>
                <w:rFonts w:eastAsia="仿宋_GB2312"/>
                <w:kern w:val="0"/>
                <w:szCs w:val="21"/>
              </w:rPr>
            </w:pPr>
            <w:r>
              <w:rPr>
                <w:rFonts w:eastAsia="仿宋_GB2312"/>
                <w:kern w:val="0"/>
                <w:szCs w:val="21"/>
              </w:rPr>
              <w:t xml:space="preserve">          </w:t>
            </w:r>
            <w:r>
              <w:rPr>
                <w:rFonts w:eastAsia="仿宋_GB2312" w:hint="eastAsia"/>
                <w:kern w:val="0"/>
                <w:szCs w:val="21"/>
              </w:rPr>
              <w:t>水费、电费、差旅费</w:t>
            </w:r>
          </w:p>
        </w:tc>
        <w:tc>
          <w:tcPr>
            <w:tcW w:w="2038"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ascii="Arial Narrow" w:hAnsi="Arial Narrow"/>
              </w:rPr>
            </w:pPr>
            <w:r>
              <w:rPr>
                <w:rFonts w:ascii="Arial Narrow" w:hAnsi="Arial Narrow"/>
              </w:rPr>
              <w:t xml:space="preserve">1,025.49 </w:t>
            </w:r>
          </w:p>
        </w:tc>
        <w:tc>
          <w:tcPr>
            <w:tcW w:w="2240"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ascii="Arial Narrow" w:hAnsi="Arial Narrow"/>
              </w:rPr>
            </w:pPr>
            <w:r>
              <w:rPr>
                <w:rFonts w:ascii="Arial Narrow" w:hAnsi="Arial Narrow"/>
              </w:rPr>
              <w:t xml:space="preserve">1,009.98 </w:t>
            </w:r>
          </w:p>
        </w:tc>
        <w:tc>
          <w:tcPr>
            <w:tcW w:w="2428"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ascii="Arial Narrow" w:hAnsi="Arial Narrow"/>
              </w:rPr>
            </w:pPr>
            <w:r>
              <w:rPr>
                <w:rFonts w:ascii="Arial Narrow" w:hAnsi="Arial Narrow"/>
              </w:rPr>
              <w:t xml:space="preserve">1,204.99 </w:t>
            </w:r>
          </w:p>
        </w:tc>
      </w:tr>
      <w:tr w:rsidR="00747AD8" w:rsidTr="00A44414">
        <w:trPr>
          <w:trHeight w:val="454"/>
          <w:jc w:val="center"/>
        </w:trPr>
        <w:tc>
          <w:tcPr>
            <w:tcW w:w="3354" w:type="dxa"/>
            <w:tcBorders>
              <w:top w:val="nil"/>
              <w:left w:val="single" w:sz="4" w:space="0" w:color="auto"/>
              <w:bottom w:val="single" w:sz="4" w:space="0" w:color="auto"/>
              <w:right w:val="single" w:sz="4" w:space="0" w:color="auto"/>
            </w:tcBorders>
            <w:vAlign w:val="center"/>
          </w:tcPr>
          <w:p w:rsidR="00747AD8" w:rsidRDefault="00747AD8" w:rsidP="0042687C">
            <w:pPr>
              <w:spacing w:line="240" w:lineRule="exact"/>
              <w:jc w:val="left"/>
              <w:rPr>
                <w:rFonts w:eastAsia="仿宋_GB2312"/>
                <w:kern w:val="0"/>
                <w:szCs w:val="21"/>
              </w:rPr>
            </w:pPr>
            <w:r>
              <w:rPr>
                <w:rFonts w:eastAsia="仿宋_GB2312"/>
                <w:kern w:val="0"/>
                <w:szCs w:val="21"/>
              </w:rPr>
              <w:t xml:space="preserve">          </w:t>
            </w:r>
            <w:r>
              <w:rPr>
                <w:rFonts w:eastAsia="仿宋_GB2312" w:hint="eastAsia"/>
                <w:kern w:val="0"/>
                <w:szCs w:val="21"/>
              </w:rPr>
              <w:t>会议费、培训费</w:t>
            </w:r>
          </w:p>
        </w:tc>
        <w:tc>
          <w:tcPr>
            <w:tcW w:w="2038"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ascii="Arial Narrow" w:hAnsi="Arial Narrow"/>
              </w:rPr>
            </w:pPr>
            <w:r>
              <w:rPr>
                <w:rFonts w:ascii="Arial Narrow" w:hAnsi="Arial Narrow"/>
              </w:rPr>
              <w:t xml:space="preserve">61.36 </w:t>
            </w:r>
          </w:p>
        </w:tc>
        <w:tc>
          <w:tcPr>
            <w:tcW w:w="2240"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ascii="Arial Narrow" w:hAnsi="Arial Narrow"/>
              </w:rPr>
            </w:pPr>
            <w:r>
              <w:rPr>
                <w:rFonts w:ascii="Arial Narrow" w:hAnsi="Arial Narrow"/>
              </w:rPr>
              <w:t xml:space="preserve">81.80 </w:t>
            </w:r>
          </w:p>
        </w:tc>
        <w:tc>
          <w:tcPr>
            <w:tcW w:w="2428"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ascii="Arial Narrow" w:hAnsi="Arial Narrow"/>
              </w:rPr>
            </w:pPr>
            <w:r>
              <w:rPr>
                <w:rFonts w:ascii="Arial Narrow" w:hAnsi="Arial Narrow"/>
              </w:rPr>
              <w:t xml:space="preserve">94.99 </w:t>
            </w:r>
          </w:p>
        </w:tc>
      </w:tr>
      <w:tr w:rsidR="00747AD8" w:rsidTr="00A44414">
        <w:trPr>
          <w:trHeight w:val="454"/>
          <w:jc w:val="center"/>
        </w:trPr>
        <w:tc>
          <w:tcPr>
            <w:tcW w:w="3354" w:type="dxa"/>
            <w:tcBorders>
              <w:top w:val="nil"/>
              <w:left w:val="single" w:sz="4" w:space="0" w:color="auto"/>
              <w:bottom w:val="single" w:sz="4" w:space="0" w:color="auto"/>
              <w:right w:val="single" w:sz="4" w:space="0" w:color="auto"/>
            </w:tcBorders>
            <w:vAlign w:val="center"/>
          </w:tcPr>
          <w:p w:rsidR="00747AD8" w:rsidRDefault="00747AD8" w:rsidP="0042687C">
            <w:pPr>
              <w:spacing w:line="240" w:lineRule="exact"/>
              <w:jc w:val="left"/>
              <w:rPr>
                <w:rFonts w:eastAsia="仿宋_GB2312"/>
                <w:kern w:val="0"/>
                <w:szCs w:val="21"/>
              </w:rPr>
            </w:pPr>
            <w:r>
              <w:rPr>
                <w:rFonts w:eastAsia="仿宋_GB2312" w:hint="eastAsia"/>
                <w:kern w:val="0"/>
                <w:szCs w:val="21"/>
              </w:rPr>
              <w:t>政府采购金额</w:t>
            </w:r>
          </w:p>
        </w:tc>
        <w:tc>
          <w:tcPr>
            <w:tcW w:w="2038"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ascii="Arial Narrow" w:hAnsi="Arial Narrow"/>
                <w:color w:val="000000"/>
              </w:rPr>
            </w:pPr>
            <w:r>
              <w:rPr>
                <w:rFonts w:eastAsia="仿宋_GB2312"/>
                <w:kern w:val="0"/>
                <w:szCs w:val="21"/>
              </w:rPr>
              <w:t>——</w:t>
            </w:r>
            <w:r>
              <w:rPr>
                <w:rFonts w:ascii="Arial Narrow" w:hAnsi="Arial Narrow"/>
                <w:color w:val="000000"/>
              </w:rPr>
              <w:t xml:space="preserve"> </w:t>
            </w:r>
          </w:p>
        </w:tc>
        <w:tc>
          <w:tcPr>
            <w:tcW w:w="2240"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ascii="Arial Narrow" w:hAnsi="Arial Narrow"/>
                <w:color w:val="000000"/>
              </w:rPr>
            </w:pPr>
            <w:r>
              <w:rPr>
                <w:rFonts w:ascii="Arial Narrow" w:hAnsi="Arial Narrow"/>
                <w:color w:val="000000"/>
              </w:rPr>
              <w:t xml:space="preserve">31,627.60 </w:t>
            </w:r>
          </w:p>
        </w:tc>
        <w:tc>
          <w:tcPr>
            <w:tcW w:w="2428"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ascii="Arial Narrow" w:hAnsi="Arial Narrow"/>
                <w:color w:val="000000"/>
              </w:rPr>
            </w:pPr>
            <w:r>
              <w:rPr>
                <w:rFonts w:ascii="Arial Narrow" w:hAnsi="Arial Narrow"/>
                <w:color w:val="000000"/>
              </w:rPr>
              <w:t xml:space="preserve">25,930.96 </w:t>
            </w:r>
          </w:p>
        </w:tc>
      </w:tr>
      <w:tr w:rsidR="00747AD8" w:rsidTr="0042687C">
        <w:trPr>
          <w:trHeight w:val="302"/>
          <w:jc w:val="center"/>
        </w:trPr>
        <w:tc>
          <w:tcPr>
            <w:tcW w:w="3354" w:type="dxa"/>
            <w:tcBorders>
              <w:top w:val="nil"/>
              <w:left w:val="single" w:sz="4" w:space="0" w:color="auto"/>
              <w:bottom w:val="single" w:sz="4" w:space="0" w:color="auto"/>
              <w:right w:val="single" w:sz="4" w:space="0" w:color="auto"/>
            </w:tcBorders>
            <w:vAlign w:val="center"/>
          </w:tcPr>
          <w:p w:rsidR="00747AD8" w:rsidRDefault="00747AD8" w:rsidP="0042687C">
            <w:pPr>
              <w:spacing w:line="240" w:lineRule="exact"/>
              <w:jc w:val="left"/>
              <w:rPr>
                <w:rFonts w:eastAsia="仿宋_GB2312"/>
                <w:kern w:val="0"/>
                <w:szCs w:val="21"/>
              </w:rPr>
            </w:pPr>
            <w:r>
              <w:rPr>
                <w:rFonts w:eastAsia="仿宋_GB2312" w:hint="eastAsia"/>
                <w:kern w:val="0"/>
                <w:szCs w:val="21"/>
              </w:rPr>
              <w:t>部</w:t>
            </w:r>
            <w:r w:rsidRPr="00580B68">
              <w:rPr>
                <w:rFonts w:eastAsia="仿宋_GB2312" w:hint="eastAsia"/>
                <w:kern w:val="0"/>
                <w:szCs w:val="21"/>
              </w:rPr>
              <w:t>门基本支出</w:t>
            </w:r>
            <w:r>
              <w:rPr>
                <w:rFonts w:eastAsia="仿宋_GB2312" w:hint="eastAsia"/>
                <w:kern w:val="0"/>
                <w:szCs w:val="21"/>
              </w:rPr>
              <w:t>预算调整</w:t>
            </w:r>
            <w:r>
              <w:rPr>
                <w:rFonts w:eastAsia="仿宋_GB2312"/>
                <w:kern w:val="0"/>
                <w:szCs w:val="21"/>
              </w:rPr>
              <w:t xml:space="preserve"> </w:t>
            </w:r>
          </w:p>
        </w:tc>
        <w:tc>
          <w:tcPr>
            <w:tcW w:w="2038"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eastAsia="仿宋_GB2312"/>
                <w:kern w:val="0"/>
                <w:szCs w:val="21"/>
              </w:rPr>
            </w:pPr>
            <w:r>
              <w:rPr>
                <w:rFonts w:eastAsia="仿宋_GB2312"/>
                <w:kern w:val="0"/>
                <w:szCs w:val="21"/>
              </w:rPr>
              <w:t>——</w:t>
            </w:r>
          </w:p>
        </w:tc>
        <w:tc>
          <w:tcPr>
            <w:tcW w:w="2240" w:type="dxa"/>
            <w:gridSpan w:val="2"/>
            <w:tcBorders>
              <w:top w:val="single" w:sz="4" w:space="0" w:color="auto"/>
              <w:left w:val="nil"/>
              <w:bottom w:val="single" w:sz="4" w:space="0" w:color="auto"/>
              <w:right w:val="single" w:sz="4" w:space="0" w:color="000000"/>
            </w:tcBorders>
            <w:vAlign w:val="center"/>
          </w:tcPr>
          <w:p w:rsidR="00747AD8" w:rsidRPr="00580B68" w:rsidRDefault="00747AD8" w:rsidP="0042687C">
            <w:pPr>
              <w:spacing w:line="240" w:lineRule="exact"/>
              <w:jc w:val="center"/>
              <w:rPr>
                <w:rFonts w:ascii="Arial Narrow" w:hAnsi="Arial Narrow"/>
                <w:color w:val="000000"/>
              </w:rPr>
            </w:pPr>
            <w:r>
              <w:rPr>
                <w:rFonts w:ascii="Arial Narrow" w:hAnsi="Arial Narrow"/>
                <w:color w:val="000000"/>
              </w:rPr>
              <w:t xml:space="preserve">2,618.98 </w:t>
            </w:r>
          </w:p>
        </w:tc>
        <w:tc>
          <w:tcPr>
            <w:tcW w:w="2428" w:type="dxa"/>
            <w:gridSpan w:val="2"/>
            <w:tcBorders>
              <w:top w:val="single" w:sz="4" w:space="0" w:color="auto"/>
              <w:left w:val="nil"/>
              <w:bottom w:val="single" w:sz="4" w:space="0" w:color="auto"/>
              <w:right w:val="single" w:sz="4" w:space="0" w:color="000000"/>
            </w:tcBorders>
            <w:vAlign w:val="center"/>
          </w:tcPr>
          <w:p w:rsidR="00747AD8" w:rsidRDefault="00747AD8" w:rsidP="0042687C">
            <w:pPr>
              <w:spacing w:line="240" w:lineRule="exact"/>
              <w:jc w:val="center"/>
              <w:rPr>
                <w:rFonts w:eastAsia="仿宋_GB2312"/>
                <w:kern w:val="0"/>
                <w:szCs w:val="21"/>
              </w:rPr>
            </w:pPr>
            <w:r>
              <w:rPr>
                <w:rFonts w:eastAsia="仿宋_GB2312" w:hint="eastAsia"/>
                <w:kern w:val="0"/>
                <w:szCs w:val="21"/>
              </w:rPr>
              <w:t xml:space="preserve">　</w:t>
            </w:r>
          </w:p>
        </w:tc>
      </w:tr>
      <w:tr w:rsidR="00747AD8" w:rsidTr="00A44414">
        <w:trPr>
          <w:trHeight w:val="841"/>
          <w:jc w:val="center"/>
        </w:trPr>
        <w:tc>
          <w:tcPr>
            <w:tcW w:w="3354" w:type="dxa"/>
            <w:vMerge w:val="restart"/>
            <w:tcBorders>
              <w:top w:val="nil"/>
              <w:left w:val="single" w:sz="4" w:space="0" w:color="auto"/>
              <w:bottom w:val="single" w:sz="4" w:space="0" w:color="auto"/>
              <w:right w:val="single" w:sz="4" w:space="0" w:color="auto"/>
            </w:tcBorders>
            <w:vAlign w:val="center"/>
          </w:tcPr>
          <w:p w:rsidR="00747AD8" w:rsidRDefault="00747AD8" w:rsidP="0042687C">
            <w:pPr>
              <w:spacing w:line="240" w:lineRule="exact"/>
              <w:jc w:val="center"/>
              <w:rPr>
                <w:rFonts w:eastAsia="仿宋_GB2312"/>
                <w:kern w:val="0"/>
                <w:szCs w:val="21"/>
              </w:rPr>
            </w:pPr>
            <w:r>
              <w:rPr>
                <w:rFonts w:eastAsia="仿宋_GB2312" w:hint="eastAsia"/>
                <w:kern w:val="0"/>
                <w:szCs w:val="21"/>
              </w:rPr>
              <w:t>楼堂馆所控制情况</w:t>
            </w:r>
            <w:r>
              <w:rPr>
                <w:rFonts w:eastAsia="仿宋_GB2312"/>
                <w:kern w:val="0"/>
                <w:szCs w:val="21"/>
              </w:rPr>
              <w:br/>
            </w:r>
            <w:r>
              <w:rPr>
                <w:rFonts w:eastAsia="仿宋_GB2312" w:hint="eastAsia"/>
                <w:kern w:val="0"/>
                <w:szCs w:val="21"/>
              </w:rPr>
              <w:t>（</w:t>
            </w:r>
            <w:r>
              <w:rPr>
                <w:rFonts w:eastAsia="仿宋_GB2312"/>
                <w:kern w:val="0"/>
                <w:szCs w:val="21"/>
              </w:rPr>
              <w:t>2018</w:t>
            </w:r>
            <w:r>
              <w:rPr>
                <w:rFonts w:eastAsia="仿宋_GB2312" w:hint="eastAsia"/>
                <w:kern w:val="0"/>
                <w:szCs w:val="21"/>
              </w:rPr>
              <w:t>年完工项目）</w:t>
            </w:r>
          </w:p>
        </w:tc>
        <w:tc>
          <w:tcPr>
            <w:tcW w:w="1189" w:type="dxa"/>
            <w:tcBorders>
              <w:top w:val="nil"/>
              <w:left w:val="nil"/>
              <w:bottom w:val="single" w:sz="4" w:space="0" w:color="auto"/>
              <w:right w:val="single" w:sz="4" w:space="0" w:color="auto"/>
            </w:tcBorders>
            <w:vAlign w:val="center"/>
          </w:tcPr>
          <w:p w:rsidR="00747AD8" w:rsidRDefault="00747AD8" w:rsidP="0042687C">
            <w:pPr>
              <w:spacing w:line="240" w:lineRule="exact"/>
              <w:jc w:val="center"/>
              <w:rPr>
                <w:rFonts w:eastAsia="仿宋_GB2312"/>
                <w:b/>
                <w:bCs/>
                <w:kern w:val="0"/>
                <w:szCs w:val="21"/>
              </w:rPr>
            </w:pPr>
            <w:r>
              <w:rPr>
                <w:rFonts w:eastAsia="仿宋_GB2312" w:hint="eastAsia"/>
                <w:b/>
                <w:bCs/>
                <w:kern w:val="0"/>
                <w:szCs w:val="21"/>
              </w:rPr>
              <w:t>批复规模</w:t>
            </w:r>
            <w:r>
              <w:rPr>
                <w:rFonts w:eastAsia="仿宋_GB2312"/>
                <w:b/>
                <w:bCs/>
                <w:kern w:val="0"/>
                <w:szCs w:val="21"/>
              </w:rPr>
              <w:br/>
            </w:r>
            <w:r>
              <w:rPr>
                <w:rFonts w:eastAsia="仿宋_GB2312" w:hint="eastAsia"/>
                <w:b/>
                <w:bCs/>
                <w:kern w:val="0"/>
                <w:szCs w:val="21"/>
              </w:rPr>
              <w:t>（</w:t>
            </w:r>
            <w:r>
              <w:rPr>
                <w:rFonts w:hint="eastAsia"/>
                <w:b/>
                <w:bCs/>
                <w:kern w:val="0"/>
                <w:szCs w:val="21"/>
              </w:rPr>
              <w:t>㎡</w:t>
            </w:r>
            <w:r>
              <w:rPr>
                <w:rFonts w:eastAsia="仿宋_GB2312" w:hint="eastAsia"/>
                <w:b/>
                <w:bCs/>
                <w:kern w:val="0"/>
                <w:szCs w:val="21"/>
              </w:rPr>
              <w:t>）</w:t>
            </w:r>
          </w:p>
        </w:tc>
        <w:tc>
          <w:tcPr>
            <w:tcW w:w="849" w:type="dxa"/>
            <w:tcBorders>
              <w:top w:val="nil"/>
              <w:left w:val="nil"/>
              <w:bottom w:val="single" w:sz="4" w:space="0" w:color="auto"/>
              <w:right w:val="single" w:sz="4" w:space="0" w:color="auto"/>
            </w:tcBorders>
            <w:vAlign w:val="center"/>
          </w:tcPr>
          <w:p w:rsidR="00747AD8" w:rsidRDefault="00747AD8" w:rsidP="0042687C">
            <w:pPr>
              <w:spacing w:line="240" w:lineRule="exact"/>
              <w:jc w:val="center"/>
              <w:rPr>
                <w:rFonts w:eastAsia="仿宋_GB2312"/>
                <w:b/>
                <w:bCs/>
                <w:kern w:val="0"/>
                <w:szCs w:val="21"/>
              </w:rPr>
            </w:pPr>
            <w:r>
              <w:rPr>
                <w:rFonts w:eastAsia="仿宋_GB2312" w:hint="eastAsia"/>
                <w:b/>
                <w:bCs/>
                <w:kern w:val="0"/>
                <w:szCs w:val="21"/>
              </w:rPr>
              <w:t>实际规模（</w:t>
            </w:r>
            <w:r>
              <w:rPr>
                <w:rFonts w:hint="eastAsia"/>
                <w:b/>
                <w:bCs/>
                <w:kern w:val="0"/>
                <w:szCs w:val="21"/>
              </w:rPr>
              <w:t>㎡</w:t>
            </w:r>
            <w:r>
              <w:rPr>
                <w:rFonts w:eastAsia="仿宋_GB2312" w:hint="eastAsia"/>
                <w:b/>
                <w:bCs/>
                <w:kern w:val="0"/>
                <w:szCs w:val="21"/>
              </w:rPr>
              <w:t>）</w:t>
            </w:r>
          </w:p>
        </w:tc>
        <w:tc>
          <w:tcPr>
            <w:tcW w:w="1129" w:type="dxa"/>
            <w:tcBorders>
              <w:top w:val="nil"/>
              <w:left w:val="nil"/>
              <w:bottom w:val="single" w:sz="4" w:space="0" w:color="auto"/>
              <w:right w:val="single" w:sz="4" w:space="0" w:color="auto"/>
            </w:tcBorders>
            <w:vAlign w:val="center"/>
          </w:tcPr>
          <w:p w:rsidR="00747AD8" w:rsidRDefault="00747AD8" w:rsidP="0042687C">
            <w:pPr>
              <w:spacing w:line="240" w:lineRule="exact"/>
              <w:jc w:val="center"/>
              <w:rPr>
                <w:rFonts w:eastAsia="仿宋_GB2312"/>
                <w:b/>
                <w:bCs/>
                <w:kern w:val="0"/>
                <w:szCs w:val="21"/>
              </w:rPr>
            </w:pPr>
            <w:r>
              <w:rPr>
                <w:rFonts w:eastAsia="仿宋_GB2312" w:hint="eastAsia"/>
                <w:b/>
                <w:bCs/>
                <w:kern w:val="0"/>
                <w:szCs w:val="21"/>
              </w:rPr>
              <w:t>规模控制率</w:t>
            </w:r>
          </w:p>
        </w:tc>
        <w:tc>
          <w:tcPr>
            <w:tcW w:w="1111" w:type="dxa"/>
            <w:tcBorders>
              <w:top w:val="nil"/>
              <w:left w:val="nil"/>
              <w:bottom w:val="single" w:sz="4" w:space="0" w:color="auto"/>
              <w:right w:val="single" w:sz="4" w:space="0" w:color="auto"/>
            </w:tcBorders>
            <w:vAlign w:val="center"/>
          </w:tcPr>
          <w:p w:rsidR="00747AD8" w:rsidRDefault="00747AD8" w:rsidP="0042687C">
            <w:pPr>
              <w:spacing w:line="240" w:lineRule="exact"/>
              <w:jc w:val="center"/>
              <w:rPr>
                <w:rFonts w:eastAsia="仿宋_GB2312"/>
                <w:b/>
                <w:bCs/>
                <w:kern w:val="0"/>
                <w:szCs w:val="21"/>
              </w:rPr>
            </w:pPr>
            <w:r>
              <w:rPr>
                <w:rFonts w:eastAsia="仿宋_GB2312" w:hint="eastAsia"/>
                <w:b/>
                <w:bCs/>
                <w:kern w:val="0"/>
                <w:szCs w:val="21"/>
              </w:rPr>
              <w:t>预算投资（万元）</w:t>
            </w:r>
          </w:p>
        </w:tc>
        <w:tc>
          <w:tcPr>
            <w:tcW w:w="1168" w:type="dxa"/>
            <w:tcBorders>
              <w:top w:val="nil"/>
              <w:left w:val="nil"/>
              <w:bottom w:val="single" w:sz="4" w:space="0" w:color="auto"/>
              <w:right w:val="single" w:sz="4" w:space="0" w:color="auto"/>
            </w:tcBorders>
            <w:vAlign w:val="center"/>
          </w:tcPr>
          <w:p w:rsidR="00747AD8" w:rsidRDefault="00747AD8" w:rsidP="0042687C">
            <w:pPr>
              <w:spacing w:line="240" w:lineRule="exact"/>
              <w:jc w:val="center"/>
              <w:rPr>
                <w:rFonts w:eastAsia="仿宋_GB2312"/>
                <w:b/>
                <w:bCs/>
                <w:kern w:val="0"/>
                <w:szCs w:val="21"/>
              </w:rPr>
            </w:pPr>
            <w:r>
              <w:rPr>
                <w:rFonts w:eastAsia="仿宋_GB2312" w:hint="eastAsia"/>
                <w:b/>
                <w:bCs/>
                <w:kern w:val="0"/>
                <w:szCs w:val="21"/>
              </w:rPr>
              <w:t>实际投资（万元）</w:t>
            </w:r>
          </w:p>
        </w:tc>
        <w:tc>
          <w:tcPr>
            <w:tcW w:w="1260" w:type="dxa"/>
            <w:tcBorders>
              <w:top w:val="nil"/>
              <w:left w:val="nil"/>
              <w:bottom w:val="single" w:sz="4" w:space="0" w:color="auto"/>
              <w:right w:val="single" w:sz="4" w:space="0" w:color="auto"/>
            </w:tcBorders>
            <w:vAlign w:val="center"/>
          </w:tcPr>
          <w:p w:rsidR="00747AD8" w:rsidRDefault="00747AD8" w:rsidP="0042687C">
            <w:pPr>
              <w:spacing w:line="240" w:lineRule="exact"/>
              <w:jc w:val="center"/>
              <w:rPr>
                <w:rFonts w:eastAsia="仿宋_GB2312"/>
                <w:b/>
                <w:bCs/>
                <w:kern w:val="0"/>
                <w:szCs w:val="21"/>
              </w:rPr>
            </w:pPr>
            <w:r>
              <w:rPr>
                <w:rFonts w:eastAsia="仿宋_GB2312" w:hint="eastAsia"/>
                <w:b/>
                <w:bCs/>
                <w:kern w:val="0"/>
                <w:szCs w:val="21"/>
              </w:rPr>
              <w:t>投资概算控制率</w:t>
            </w:r>
          </w:p>
        </w:tc>
      </w:tr>
      <w:tr w:rsidR="00747AD8" w:rsidTr="00A44414">
        <w:trPr>
          <w:trHeight w:val="288"/>
          <w:jc w:val="center"/>
        </w:trPr>
        <w:tc>
          <w:tcPr>
            <w:tcW w:w="3354" w:type="dxa"/>
            <w:vMerge/>
            <w:tcBorders>
              <w:top w:val="nil"/>
              <w:left w:val="single" w:sz="4" w:space="0" w:color="auto"/>
              <w:bottom w:val="single" w:sz="4" w:space="0" w:color="auto"/>
              <w:right w:val="single" w:sz="4" w:space="0" w:color="auto"/>
            </w:tcBorders>
            <w:vAlign w:val="center"/>
          </w:tcPr>
          <w:p w:rsidR="00747AD8" w:rsidRDefault="00747AD8" w:rsidP="0042687C">
            <w:pPr>
              <w:spacing w:line="240" w:lineRule="exact"/>
              <w:jc w:val="left"/>
              <w:rPr>
                <w:rFonts w:eastAsia="仿宋_GB2312"/>
                <w:kern w:val="0"/>
                <w:szCs w:val="21"/>
              </w:rPr>
            </w:pPr>
          </w:p>
        </w:tc>
        <w:tc>
          <w:tcPr>
            <w:tcW w:w="1189" w:type="dxa"/>
            <w:tcBorders>
              <w:top w:val="nil"/>
              <w:left w:val="nil"/>
              <w:bottom w:val="single" w:sz="4" w:space="0" w:color="auto"/>
              <w:right w:val="single" w:sz="4" w:space="0" w:color="auto"/>
            </w:tcBorders>
            <w:vAlign w:val="center"/>
          </w:tcPr>
          <w:p w:rsidR="00747AD8" w:rsidRPr="00826171" w:rsidRDefault="00747AD8" w:rsidP="0042687C">
            <w:pPr>
              <w:spacing w:line="240" w:lineRule="exact"/>
              <w:jc w:val="center"/>
              <w:rPr>
                <w:rFonts w:eastAsia="仿宋_GB2312"/>
                <w:kern w:val="0"/>
                <w:szCs w:val="21"/>
              </w:rPr>
            </w:pPr>
            <w:r w:rsidRPr="00826171">
              <w:rPr>
                <w:rFonts w:eastAsia="仿宋_GB2312"/>
                <w:kern w:val="0"/>
                <w:szCs w:val="21"/>
              </w:rPr>
              <w:t>0.00</w:t>
            </w:r>
          </w:p>
        </w:tc>
        <w:tc>
          <w:tcPr>
            <w:tcW w:w="849" w:type="dxa"/>
            <w:tcBorders>
              <w:top w:val="nil"/>
              <w:left w:val="nil"/>
              <w:bottom w:val="single" w:sz="4" w:space="0" w:color="auto"/>
              <w:right w:val="single" w:sz="4" w:space="0" w:color="auto"/>
            </w:tcBorders>
            <w:vAlign w:val="center"/>
          </w:tcPr>
          <w:p w:rsidR="00747AD8" w:rsidRPr="00826171" w:rsidRDefault="00747AD8" w:rsidP="0042687C">
            <w:pPr>
              <w:spacing w:line="240" w:lineRule="exact"/>
              <w:jc w:val="center"/>
              <w:rPr>
                <w:rFonts w:eastAsia="仿宋_GB2312"/>
                <w:kern w:val="0"/>
                <w:szCs w:val="21"/>
              </w:rPr>
            </w:pPr>
            <w:r w:rsidRPr="00826171">
              <w:rPr>
                <w:rFonts w:eastAsia="仿宋_GB2312"/>
                <w:kern w:val="0"/>
                <w:szCs w:val="21"/>
              </w:rPr>
              <w:t>0.00</w:t>
            </w:r>
          </w:p>
        </w:tc>
        <w:tc>
          <w:tcPr>
            <w:tcW w:w="1129" w:type="dxa"/>
            <w:tcBorders>
              <w:top w:val="nil"/>
              <w:left w:val="nil"/>
              <w:bottom w:val="single" w:sz="4" w:space="0" w:color="auto"/>
              <w:right w:val="single" w:sz="4" w:space="0" w:color="auto"/>
            </w:tcBorders>
            <w:vAlign w:val="center"/>
          </w:tcPr>
          <w:p w:rsidR="00747AD8" w:rsidRPr="00826171" w:rsidRDefault="00747AD8" w:rsidP="0042687C">
            <w:pPr>
              <w:spacing w:line="240" w:lineRule="exact"/>
              <w:jc w:val="center"/>
              <w:rPr>
                <w:rFonts w:eastAsia="仿宋_GB2312"/>
                <w:kern w:val="0"/>
                <w:szCs w:val="21"/>
              </w:rPr>
            </w:pPr>
            <w:r w:rsidRPr="00826171">
              <w:rPr>
                <w:rFonts w:eastAsia="仿宋_GB2312"/>
                <w:kern w:val="0"/>
                <w:szCs w:val="21"/>
              </w:rPr>
              <w:t>0.00</w:t>
            </w:r>
          </w:p>
        </w:tc>
        <w:tc>
          <w:tcPr>
            <w:tcW w:w="1111" w:type="dxa"/>
            <w:tcBorders>
              <w:top w:val="nil"/>
              <w:left w:val="nil"/>
              <w:bottom w:val="single" w:sz="4" w:space="0" w:color="auto"/>
              <w:right w:val="single" w:sz="4" w:space="0" w:color="auto"/>
            </w:tcBorders>
            <w:vAlign w:val="center"/>
          </w:tcPr>
          <w:p w:rsidR="00747AD8" w:rsidRPr="00826171" w:rsidRDefault="00747AD8" w:rsidP="0042687C">
            <w:pPr>
              <w:spacing w:line="240" w:lineRule="exact"/>
              <w:jc w:val="center"/>
              <w:rPr>
                <w:rFonts w:eastAsia="仿宋_GB2312"/>
                <w:kern w:val="0"/>
                <w:szCs w:val="21"/>
              </w:rPr>
            </w:pPr>
            <w:r w:rsidRPr="00826171">
              <w:rPr>
                <w:rFonts w:eastAsia="仿宋_GB2312"/>
                <w:kern w:val="0"/>
                <w:szCs w:val="21"/>
              </w:rPr>
              <w:t>0.00</w:t>
            </w:r>
          </w:p>
        </w:tc>
        <w:tc>
          <w:tcPr>
            <w:tcW w:w="1168" w:type="dxa"/>
            <w:tcBorders>
              <w:top w:val="nil"/>
              <w:left w:val="nil"/>
              <w:bottom w:val="single" w:sz="4" w:space="0" w:color="auto"/>
              <w:right w:val="single" w:sz="4" w:space="0" w:color="auto"/>
            </w:tcBorders>
            <w:vAlign w:val="center"/>
          </w:tcPr>
          <w:p w:rsidR="00747AD8" w:rsidRPr="00826171" w:rsidRDefault="00747AD8" w:rsidP="0042687C">
            <w:pPr>
              <w:spacing w:line="240" w:lineRule="exact"/>
              <w:jc w:val="center"/>
              <w:rPr>
                <w:rFonts w:eastAsia="仿宋_GB2312"/>
                <w:kern w:val="0"/>
                <w:szCs w:val="21"/>
              </w:rPr>
            </w:pPr>
            <w:r w:rsidRPr="00826171">
              <w:rPr>
                <w:rFonts w:eastAsia="仿宋_GB2312"/>
                <w:kern w:val="0"/>
                <w:szCs w:val="21"/>
              </w:rPr>
              <w:t>0.00</w:t>
            </w:r>
          </w:p>
        </w:tc>
        <w:tc>
          <w:tcPr>
            <w:tcW w:w="1260" w:type="dxa"/>
            <w:tcBorders>
              <w:top w:val="nil"/>
              <w:left w:val="nil"/>
              <w:bottom w:val="single" w:sz="4" w:space="0" w:color="auto"/>
              <w:right w:val="single" w:sz="4" w:space="0" w:color="auto"/>
            </w:tcBorders>
            <w:vAlign w:val="center"/>
          </w:tcPr>
          <w:p w:rsidR="00747AD8" w:rsidRPr="00826171" w:rsidRDefault="00747AD8" w:rsidP="0042687C">
            <w:pPr>
              <w:spacing w:line="240" w:lineRule="exact"/>
              <w:jc w:val="center"/>
              <w:rPr>
                <w:rFonts w:eastAsia="仿宋_GB2312"/>
                <w:kern w:val="0"/>
                <w:szCs w:val="21"/>
              </w:rPr>
            </w:pPr>
            <w:r w:rsidRPr="00826171">
              <w:rPr>
                <w:rFonts w:eastAsia="仿宋_GB2312"/>
                <w:kern w:val="0"/>
                <w:szCs w:val="21"/>
              </w:rPr>
              <w:t>0.00</w:t>
            </w:r>
          </w:p>
        </w:tc>
      </w:tr>
      <w:tr w:rsidR="00747AD8" w:rsidTr="00A44414">
        <w:trPr>
          <w:trHeight w:val="1058"/>
          <w:jc w:val="center"/>
        </w:trPr>
        <w:tc>
          <w:tcPr>
            <w:tcW w:w="3354" w:type="dxa"/>
            <w:tcBorders>
              <w:top w:val="nil"/>
              <w:left w:val="single" w:sz="4" w:space="0" w:color="auto"/>
              <w:bottom w:val="single" w:sz="4" w:space="0" w:color="auto"/>
              <w:right w:val="single" w:sz="4" w:space="0" w:color="auto"/>
            </w:tcBorders>
            <w:vAlign w:val="center"/>
          </w:tcPr>
          <w:p w:rsidR="00747AD8" w:rsidRDefault="00747AD8" w:rsidP="0042687C">
            <w:pPr>
              <w:spacing w:line="240" w:lineRule="exact"/>
              <w:jc w:val="center"/>
              <w:rPr>
                <w:rFonts w:eastAsia="仿宋_GB2312"/>
                <w:kern w:val="0"/>
                <w:szCs w:val="21"/>
              </w:rPr>
            </w:pPr>
            <w:r>
              <w:rPr>
                <w:rFonts w:eastAsia="仿宋_GB2312" w:hint="eastAsia"/>
                <w:kern w:val="0"/>
                <w:szCs w:val="21"/>
              </w:rPr>
              <w:t>厉行节约保障措施</w:t>
            </w:r>
          </w:p>
        </w:tc>
        <w:tc>
          <w:tcPr>
            <w:tcW w:w="6706" w:type="dxa"/>
            <w:gridSpan w:val="6"/>
            <w:tcBorders>
              <w:top w:val="single" w:sz="4" w:space="0" w:color="auto"/>
              <w:left w:val="nil"/>
              <w:bottom w:val="single" w:sz="4" w:space="0" w:color="auto"/>
              <w:right w:val="single" w:sz="4" w:space="0" w:color="000000"/>
            </w:tcBorders>
            <w:vAlign w:val="center"/>
          </w:tcPr>
          <w:p w:rsidR="00747AD8" w:rsidRPr="00771978" w:rsidRDefault="00747AD8" w:rsidP="0042687C">
            <w:pPr>
              <w:spacing w:line="240" w:lineRule="exact"/>
              <w:rPr>
                <w:rFonts w:eastAsia="仿宋_GB2312"/>
                <w:kern w:val="0"/>
                <w:szCs w:val="21"/>
                <w:highlight w:val="yellow"/>
              </w:rPr>
            </w:pPr>
            <w:r w:rsidRPr="00AA7D27">
              <w:rPr>
                <w:rFonts w:ascii="仿宋_GB2312" w:eastAsia="仿宋_GB2312" w:hAnsi="宋体" w:cs="宋体" w:hint="eastAsia"/>
                <w:color w:val="000000"/>
                <w:kern w:val="0"/>
                <w:szCs w:val="21"/>
              </w:rPr>
              <w:t>制定了《湖南省体育局贯彻中央八项规定费用报销十不准》（试行）、《财务规定八十条》等文件规定。严格执行预算，严禁超预算或无预算安排支出，严禁虚列支出、转移或者套取预算资金，严格控制公务出国（境）经费，规范公务用车的管理和使用；不准公车私用；公务接待执行审批制度。</w:t>
            </w:r>
          </w:p>
        </w:tc>
      </w:tr>
    </w:tbl>
    <w:p w:rsidR="00747AD8" w:rsidRPr="0042687C" w:rsidRDefault="00747AD8" w:rsidP="00D15743">
      <w:pPr>
        <w:jc w:val="left"/>
        <w:rPr>
          <w:rFonts w:eastAsia="仿宋_GB2312"/>
          <w:kern w:val="0"/>
          <w:szCs w:val="21"/>
        </w:rPr>
      </w:pPr>
      <w:r w:rsidRPr="0042687C">
        <w:rPr>
          <w:rFonts w:eastAsia="仿宋_GB2312" w:hint="eastAsia"/>
          <w:kern w:val="0"/>
          <w:szCs w:val="21"/>
        </w:rPr>
        <w:t>说明：</w:t>
      </w:r>
      <w:r w:rsidRPr="0042687C">
        <w:rPr>
          <w:rFonts w:eastAsia="仿宋_GB2312"/>
          <w:kern w:val="0"/>
          <w:szCs w:val="21"/>
        </w:rPr>
        <w:t>1</w:t>
      </w:r>
      <w:r w:rsidRPr="0042687C">
        <w:rPr>
          <w:rFonts w:eastAsia="仿宋_GB2312" w:hint="eastAsia"/>
          <w:kern w:val="0"/>
          <w:szCs w:val="21"/>
        </w:rPr>
        <w:t>、</w:t>
      </w:r>
      <w:r w:rsidRPr="0042687C">
        <w:rPr>
          <w:rFonts w:eastAsia="仿宋_GB2312"/>
          <w:kern w:val="0"/>
          <w:szCs w:val="21"/>
        </w:rPr>
        <w:t>“</w:t>
      </w:r>
      <w:r w:rsidRPr="0042687C">
        <w:rPr>
          <w:rFonts w:eastAsia="仿宋_GB2312" w:hint="eastAsia"/>
          <w:kern w:val="0"/>
          <w:szCs w:val="21"/>
        </w:rPr>
        <w:t>项目支出</w:t>
      </w:r>
      <w:r w:rsidRPr="0042687C">
        <w:rPr>
          <w:rFonts w:eastAsia="仿宋_GB2312"/>
          <w:kern w:val="0"/>
          <w:szCs w:val="21"/>
        </w:rPr>
        <w:t>”</w:t>
      </w:r>
      <w:r w:rsidRPr="0042687C">
        <w:rPr>
          <w:rFonts w:eastAsia="仿宋_GB2312" w:hint="eastAsia"/>
          <w:kern w:val="0"/>
          <w:szCs w:val="21"/>
        </w:rPr>
        <w:t>需要填报基本支出以外的所有项目支出情况，包括业务工作项目、运行维护项目和省级专项资金等；</w:t>
      </w:r>
      <w:r w:rsidRPr="0042687C">
        <w:rPr>
          <w:rFonts w:eastAsia="仿宋_GB2312"/>
          <w:kern w:val="0"/>
          <w:szCs w:val="21"/>
        </w:rPr>
        <w:t>“</w:t>
      </w:r>
      <w:r w:rsidRPr="0042687C">
        <w:rPr>
          <w:rFonts w:eastAsia="仿宋_GB2312" w:hint="eastAsia"/>
          <w:kern w:val="0"/>
          <w:szCs w:val="21"/>
        </w:rPr>
        <w:t>公用经费</w:t>
      </w:r>
      <w:r w:rsidRPr="0042687C">
        <w:rPr>
          <w:rFonts w:eastAsia="仿宋_GB2312"/>
          <w:kern w:val="0"/>
          <w:szCs w:val="21"/>
        </w:rPr>
        <w:t>”</w:t>
      </w:r>
      <w:r w:rsidRPr="0042687C">
        <w:rPr>
          <w:rFonts w:eastAsia="仿宋_GB2312" w:hint="eastAsia"/>
          <w:kern w:val="0"/>
          <w:szCs w:val="21"/>
        </w:rPr>
        <w:t>填报基本支出中的一般商品和服务支出。</w:t>
      </w:r>
    </w:p>
    <w:p w:rsidR="00747AD8" w:rsidRPr="0042687C" w:rsidRDefault="00747AD8" w:rsidP="0042687C">
      <w:pPr>
        <w:rPr>
          <w:rFonts w:ascii="黑体" w:eastAsia="黑体" w:hAnsi="黑体" w:cs="宋体"/>
          <w:color w:val="000000"/>
          <w:kern w:val="0"/>
          <w:sz w:val="32"/>
          <w:szCs w:val="32"/>
        </w:rPr>
      </w:pPr>
      <w:r w:rsidRPr="0042687C">
        <w:rPr>
          <w:rFonts w:ascii="黑体" w:eastAsia="黑体" w:hAnsi="黑体" w:cs="宋体" w:hint="eastAsia"/>
          <w:color w:val="000000"/>
          <w:kern w:val="0"/>
          <w:sz w:val="32"/>
          <w:szCs w:val="32"/>
        </w:rPr>
        <w:t>附件</w:t>
      </w:r>
      <w:r w:rsidRPr="0042687C">
        <w:rPr>
          <w:rFonts w:ascii="黑体" w:eastAsia="黑体" w:hAnsi="黑体" w:cs="宋体"/>
          <w:color w:val="000000"/>
          <w:kern w:val="0"/>
          <w:sz w:val="32"/>
          <w:szCs w:val="32"/>
        </w:rPr>
        <w:t>3</w:t>
      </w:r>
    </w:p>
    <w:p w:rsidR="00747AD8" w:rsidRPr="0042687C" w:rsidRDefault="00747AD8" w:rsidP="0042687C">
      <w:pPr>
        <w:spacing w:line="700" w:lineRule="exact"/>
        <w:jc w:val="center"/>
        <w:rPr>
          <w:rFonts w:ascii="方正小标宋简体" w:eastAsia="方正小标宋简体" w:hAnsi="宋体" w:cs="宋体"/>
          <w:color w:val="000000"/>
          <w:kern w:val="0"/>
          <w:sz w:val="44"/>
          <w:szCs w:val="44"/>
        </w:rPr>
      </w:pPr>
      <w:r w:rsidRPr="0042687C">
        <w:rPr>
          <w:rFonts w:ascii="方正小标宋简体" w:eastAsia="方正小标宋简体" w:hAnsi="宋体" w:cs="宋体"/>
          <w:color w:val="000000"/>
          <w:kern w:val="0"/>
          <w:sz w:val="44"/>
          <w:szCs w:val="44"/>
        </w:rPr>
        <w:t>2018</w:t>
      </w:r>
      <w:r w:rsidRPr="0042687C">
        <w:rPr>
          <w:rFonts w:ascii="方正小标宋简体" w:eastAsia="方正小标宋简体" w:hAnsi="宋体" w:cs="宋体" w:hint="eastAsia"/>
          <w:color w:val="000000"/>
          <w:kern w:val="0"/>
          <w:sz w:val="44"/>
          <w:szCs w:val="44"/>
        </w:rPr>
        <w:t>年度省级专项资金绩效目标自评表</w:t>
      </w:r>
    </w:p>
    <w:p w:rsidR="00747AD8" w:rsidRPr="0042687C" w:rsidRDefault="00747AD8" w:rsidP="0042687C">
      <w:pPr>
        <w:rPr>
          <w:rFonts w:ascii="仿宋_GB2312" w:eastAsia="仿宋_GB2312" w:hAnsi="宋体" w:cs="宋体"/>
          <w:color w:val="000000"/>
          <w:kern w:val="0"/>
          <w:sz w:val="32"/>
          <w:szCs w:val="32"/>
        </w:rPr>
      </w:pPr>
    </w:p>
    <w:tbl>
      <w:tblPr>
        <w:tblW w:w="10060" w:type="dxa"/>
        <w:jc w:val="center"/>
        <w:tblLook w:val="00A0" w:firstRow="1" w:lastRow="0" w:firstColumn="1" w:lastColumn="0" w:noHBand="0" w:noVBand="0"/>
      </w:tblPr>
      <w:tblGrid>
        <w:gridCol w:w="769"/>
        <w:gridCol w:w="675"/>
        <w:gridCol w:w="709"/>
        <w:gridCol w:w="1701"/>
        <w:gridCol w:w="1843"/>
        <w:gridCol w:w="1276"/>
        <w:gridCol w:w="1073"/>
        <w:gridCol w:w="31"/>
        <w:gridCol w:w="1983"/>
      </w:tblGrid>
      <w:tr w:rsidR="00747AD8" w:rsidRPr="0003092F" w:rsidTr="00910BDC">
        <w:trPr>
          <w:trHeight w:val="425"/>
          <w:jc w:val="center"/>
        </w:trPr>
        <w:tc>
          <w:tcPr>
            <w:tcW w:w="2153" w:type="dxa"/>
            <w:gridSpan w:val="3"/>
            <w:tcBorders>
              <w:top w:val="single" w:sz="4" w:space="0" w:color="auto"/>
              <w:left w:val="single" w:sz="4" w:space="0" w:color="auto"/>
              <w:bottom w:val="single" w:sz="4" w:space="0" w:color="auto"/>
              <w:right w:val="single" w:sz="4" w:space="0" w:color="auto"/>
            </w:tcBorders>
            <w:noWrap/>
            <w:vAlign w:val="center"/>
          </w:tcPr>
          <w:p w:rsidR="00747AD8" w:rsidRPr="0003092F"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专项资金名称</w:t>
            </w:r>
          </w:p>
        </w:tc>
        <w:tc>
          <w:tcPr>
            <w:tcW w:w="3544" w:type="dxa"/>
            <w:gridSpan w:val="2"/>
            <w:tcBorders>
              <w:top w:val="single" w:sz="4" w:space="0" w:color="auto"/>
              <w:left w:val="single" w:sz="4" w:space="0" w:color="auto"/>
              <w:bottom w:val="single" w:sz="4" w:space="0" w:color="auto"/>
              <w:right w:val="single" w:sz="4" w:space="0" w:color="auto"/>
            </w:tcBorders>
            <w:noWrap/>
            <w:vAlign w:val="center"/>
          </w:tcPr>
          <w:p w:rsidR="00747AD8" w:rsidRPr="0003092F" w:rsidRDefault="00747AD8" w:rsidP="0042687C">
            <w:pPr>
              <w:spacing w:line="280" w:lineRule="exact"/>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 xml:space="preserve">　</w:t>
            </w:r>
            <w:r w:rsidRPr="00CC3C8E">
              <w:rPr>
                <w:rFonts w:ascii="仿宋_GB2312" w:eastAsia="仿宋_GB2312" w:hAnsi="宋体" w:cs="宋体" w:hint="eastAsia"/>
                <w:color w:val="000000"/>
                <w:kern w:val="0"/>
                <w:szCs w:val="21"/>
              </w:rPr>
              <w:t>体育发展专项资金</w:t>
            </w:r>
          </w:p>
        </w:tc>
        <w:tc>
          <w:tcPr>
            <w:tcW w:w="1276" w:type="dxa"/>
            <w:tcBorders>
              <w:top w:val="single" w:sz="4" w:space="0" w:color="auto"/>
              <w:left w:val="single" w:sz="4" w:space="0" w:color="auto"/>
              <w:bottom w:val="single" w:sz="4" w:space="0" w:color="auto"/>
              <w:right w:val="single" w:sz="4" w:space="0" w:color="auto"/>
            </w:tcBorders>
            <w:noWrap/>
            <w:vAlign w:val="center"/>
          </w:tcPr>
          <w:p w:rsidR="00747AD8"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负责人</w:t>
            </w:r>
          </w:p>
          <w:p w:rsidR="00747AD8" w:rsidRPr="0003092F"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及电话</w:t>
            </w:r>
          </w:p>
        </w:tc>
        <w:tc>
          <w:tcPr>
            <w:tcW w:w="3087" w:type="dxa"/>
            <w:gridSpan w:val="3"/>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宋体" w:cs="宋体"/>
                <w:color w:val="000000"/>
                <w:kern w:val="0"/>
                <w:szCs w:val="21"/>
              </w:rPr>
            </w:pPr>
            <w:r w:rsidRPr="0003092F">
              <w:rPr>
                <w:rFonts w:ascii="宋体" w:hAnsi="宋体" w:cs="宋体" w:hint="eastAsia"/>
                <w:color w:val="000000"/>
                <w:kern w:val="0"/>
                <w:szCs w:val="21"/>
              </w:rPr>
              <w:t xml:space="preserve">　</w:t>
            </w:r>
            <w:r w:rsidRPr="00910BDC">
              <w:rPr>
                <w:rFonts w:ascii="仿宋_GB2312" w:eastAsia="仿宋_GB2312" w:hAnsi="宋体" w:cs="宋体" w:hint="eastAsia"/>
                <w:color w:val="000000"/>
                <w:kern w:val="0"/>
                <w:szCs w:val="21"/>
              </w:rPr>
              <w:t>刘潮</w:t>
            </w:r>
            <w:r w:rsidRPr="00910BDC">
              <w:rPr>
                <w:rFonts w:ascii="仿宋_GB2312" w:eastAsia="仿宋_GB2312" w:hAnsi="宋体" w:cs="宋体"/>
                <w:color w:val="000000"/>
                <w:kern w:val="0"/>
                <w:szCs w:val="21"/>
              </w:rPr>
              <w:t xml:space="preserve"> 18773721866</w:t>
            </w:r>
          </w:p>
        </w:tc>
      </w:tr>
      <w:tr w:rsidR="00747AD8" w:rsidRPr="0003092F" w:rsidTr="00910BDC">
        <w:trPr>
          <w:trHeight w:val="425"/>
          <w:jc w:val="center"/>
        </w:trPr>
        <w:tc>
          <w:tcPr>
            <w:tcW w:w="2153" w:type="dxa"/>
            <w:gridSpan w:val="3"/>
            <w:tcBorders>
              <w:top w:val="single" w:sz="4" w:space="0" w:color="auto"/>
              <w:left w:val="single" w:sz="4" w:space="0" w:color="auto"/>
              <w:bottom w:val="single" w:sz="4" w:space="0" w:color="auto"/>
              <w:right w:val="nil"/>
            </w:tcBorders>
            <w:noWrap/>
            <w:vAlign w:val="center"/>
          </w:tcPr>
          <w:p w:rsidR="00747AD8" w:rsidRPr="0003092F"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省级主管部门</w:t>
            </w:r>
          </w:p>
        </w:tc>
        <w:tc>
          <w:tcPr>
            <w:tcW w:w="7907" w:type="dxa"/>
            <w:gridSpan w:val="6"/>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 xml:space="preserve">　</w:t>
            </w:r>
            <w:r w:rsidRPr="00826171">
              <w:rPr>
                <w:rFonts w:ascii="仿宋_GB2312" w:eastAsia="仿宋_GB2312" w:hAnsi="宋体" w:cs="宋体" w:hint="eastAsia"/>
                <w:color w:val="000000"/>
                <w:kern w:val="0"/>
                <w:szCs w:val="21"/>
              </w:rPr>
              <w:t>湖南省人民政府</w:t>
            </w:r>
          </w:p>
        </w:tc>
      </w:tr>
      <w:tr w:rsidR="00747AD8" w:rsidRPr="0003092F" w:rsidTr="00910BDC">
        <w:trPr>
          <w:trHeight w:val="425"/>
          <w:jc w:val="center"/>
        </w:trPr>
        <w:tc>
          <w:tcPr>
            <w:tcW w:w="2153" w:type="dxa"/>
            <w:gridSpan w:val="3"/>
            <w:tcBorders>
              <w:top w:val="single" w:sz="4" w:space="0" w:color="auto"/>
              <w:left w:val="single" w:sz="4" w:space="0" w:color="auto"/>
              <w:bottom w:val="single" w:sz="4" w:space="0" w:color="auto"/>
              <w:right w:val="single" w:sz="4" w:space="0" w:color="auto"/>
            </w:tcBorders>
            <w:noWrap/>
            <w:vAlign w:val="center"/>
          </w:tcPr>
          <w:p w:rsidR="00747AD8" w:rsidRPr="0003092F"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地方主管部门</w:t>
            </w:r>
          </w:p>
        </w:tc>
        <w:tc>
          <w:tcPr>
            <w:tcW w:w="3544" w:type="dxa"/>
            <w:gridSpan w:val="2"/>
            <w:tcBorders>
              <w:top w:val="single" w:sz="4" w:space="0" w:color="auto"/>
              <w:left w:val="single" w:sz="4" w:space="0" w:color="auto"/>
              <w:bottom w:val="single" w:sz="4" w:space="0" w:color="auto"/>
              <w:right w:val="single" w:sz="4" w:space="0" w:color="auto"/>
            </w:tcBorders>
            <w:noWrap/>
            <w:vAlign w:val="center"/>
          </w:tcPr>
          <w:p w:rsidR="00747AD8" w:rsidRPr="0003092F"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 xml:space="preserve">　</w:t>
            </w:r>
          </w:p>
        </w:tc>
        <w:tc>
          <w:tcPr>
            <w:tcW w:w="1276" w:type="dxa"/>
            <w:tcBorders>
              <w:top w:val="single" w:sz="4" w:space="0" w:color="auto"/>
              <w:left w:val="single" w:sz="4" w:space="0" w:color="auto"/>
              <w:bottom w:val="single" w:sz="4" w:space="0" w:color="auto"/>
              <w:right w:val="single" w:sz="4" w:space="0" w:color="auto"/>
            </w:tcBorders>
            <w:noWrap/>
            <w:vAlign w:val="center"/>
          </w:tcPr>
          <w:p w:rsidR="00747AD8" w:rsidRPr="0003092F"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实施单位</w:t>
            </w:r>
          </w:p>
        </w:tc>
        <w:tc>
          <w:tcPr>
            <w:tcW w:w="3087" w:type="dxa"/>
            <w:gridSpan w:val="3"/>
            <w:tcBorders>
              <w:top w:val="single" w:sz="4" w:space="0" w:color="auto"/>
              <w:left w:val="single" w:sz="4" w:space="0" w:color="auto"/>
              <w:bottom w:val="single" w:sz="4" w:space="0" w:color="auto"/>
              <w:right w:val="single" w:sz="4" w:space="0" w:color="auto"/>
            </w:tcBorders>
            <w:noWrap/>
            <w:vAlign w:val="center"/>
          </w:tcPr>
          <w:p w:rsidR="00747AD8" w:rsidRPr="0003092F" w:rsidRDefault="00747AD8" w:rsidP="0042687C">
            <w:pPr>
              <w:spacing w:line="280" w:lineRule="exact"/>
              <w:jc w:val="left"/>
              <w:rPr>
                <w:rFonts w:ascii="宋体" w:cs="宋体"/>
                <w:color w:val="000000"/>
                <w:kern w:val="0"/>
                <w:szCs w:val="21"/>
              </w:rPr>
            </w:pPr>
            <w:r w:rsidRPr="0003092F">
              <w:rPr>
                <w:rFonts w:ascii="宋体" w:hAnsi="宋体" w:cs="宋体" w:hint="eastAsia"/>
                <w:color w:val="000000"/>
                <w:kern w:val="0"/>
                <w:szCs w:val="21"/>
              </w:rPr>
              <w:t xml:space="preserve">　</w:t>
            </w:r>
            <w:r w:rsidRPr="00910BDC">
              <w:rPr>
                <w:rFonts w:ascii="仿宋_GB2312" w:eastAsia="仿宋_GB2312" w:hAnsi="宋体" w:cs="宋体" w:hint="eastAsia"/>
                <w:color w:val="000000"/>
                <w:kern w:val="0"/>
                <w:szCs w:val="21"/>
              </w:rPr>
              <w:t>湖南省体育局</w:t>
            </w:r>
          </w:p>
        </w:tc>
      </w:tr>
      <w:tr w:rsidR="00747AD8" w:rsidRPr="0003092F" w:rsidTr="00910BDC">
        <w:trPr>
          <w:trHeight w:val="425"/>
          <w:jc w:val="center"/>
        </w:trPr>
        <w:tc>
          <w:tcPr>
            <w:tcW w:w="2153" w:type="dxa"/>
            <w:gridSpan w:val="3"/>
            <w:vMerge w:val="restart"/>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项目资金（万元）</w:t>
            </w:r>
          </w:p>
        </w:tc>
        <w:tc>
          <w:tcPr>
            <w:tcW w:w="1701" w:type="dxa"/>
            <w:tcBorders>
              <w:top w:val="single" w:sz="4" w:space="0" w:color="auto"/>
              <w:left w:val="single" w:sz="4" w:space="0" w:color="auto"/>
              <w:bottom w:val="single" w:sz="4" w:space="0" w:color="auto"/>
              <w:right w:val="single" w:sz="4" w:space="0" w:color="auto"/>
            </w:tcBorders>
            <w:noWrap/>
            <w:vAlign w:val="center"/>
          </w:tcPr>
          <w:p w:rsidR="00747AD8" w:rsidRPr="0003092F"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 xml:space="preserve">　</w:t>
            </w:r>
          </w:p>
        </w:tc>
        <w:tc>
          <w:tcPr>
            <w:tcW w:w="1843" w:type="dxa"/>
            <w:tcBorders>
              <w:top w:val="single" w:sz="4" w:space="0" w:color="auto"/>
              <w:left w:val="single" w:sz="4" w:space="0" w:color="auto"/>
              <w:bottom w:val="single" w:sz="4" w:space="0" w:color="auto"/>
              <w:right w:val="single" w:sz="4" w:space="0" w:color="auto"/>
            </w:tcBorders>
            <w:noWrap/>
            <w:vAlign w:val="center"/>
          </w:tcPr>
          <w:p w:rsidR="00747AD8" w:rsidRPr="0003092F"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全年预算数（</w:t>
            </w:r>
            <w:r w:rsidRPr="0003092F">
              <w:rPr>
                <w:rFonts w:ascii="仿宋_GB2312" w:eastAsia="仿宋_GB2312" w:hAnsi="宋体" w:cs="宋体"/>
                <w:color w:val="000000"/>
                <w:kern w:val="0"/>
                <w:szCs w:val="21"/>
              </w:rPr>
              <w:t>A</w:t>
            </w:r>
            <w:r w:rsidRPr="0003092F">
              <w:rPr>
                <w:rFonts w:ascii="仿宋_GB2312" w:eastAsia="仿宋_GB2312" w:hAnsi="宋体" w:cs="宋体" w:hint="eastAsia"/>
                <w:color w:val="000000"/>
                <w:kern w:val="0"/>
                <w:szCs w:val="21"/>
              </w:rPr>
              <w:t>）</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747AD8" w:rsidRPr="0003092F"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全年执行数（</w:t>
            </w:r>
            <w:r w:rsidRPr="0003092F">
              <w:rPr>
                <w:rFonts w:ascii="仿宋_GB2312" w:eastAsia="仿宋_GB2312" w:hAnsi="宋体" w:cs="宋体"/>
                <w:color w:val="000000"/>
                <w:kern w:val="0"/>
                <w:szCs w:val="21"/>
              </w:rPr>
              <w:t>B</w:t>
            </w:r>
            <w:r w:rsidRPr="0003092F">
              <w:rPr>
                <w:rFonts w:ascii="仿宋_GB2312" w:eastAsia="仿宋_GB2312" w:hAnsi="宋体" w:cs="宋体" w:hint="eastAsia"/>
                <w:color w:val="000000"/>
                <w:kern w:val="0"/>
                <w:szCs w:val="21"/>
              </w:rPr>
              <w:t>）</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747AD8" w:rsidRPr="0003092F"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执行率（</w:t>
            </w:r>
            <w:r w:rsidRPr="0003092F">
              <w:rPr>
                <w:rFonts w:ascii="仿宋_GB2312" w:eastAsia="仿宋_GB2312" w:hAnsi="宋体" w:cs="宋体"/>
                <w:color w:val="000000"/>
                <w:kern w:val="0"/>
                <w:szCs w:val="21"/>
              </w:rPr>
              <w:t>B</w:t>
            </w:r>
            <w:r w:rsidRPr="0003092F">
              <w:rPr>
                <w:rFonts w:ascii="仿宋_GB2312" w:eastAsia="仿宋_GB2312" w:hAnsi="宋体" w:cs="宋体" w:hint="eastAsia"/>
                <w:color w:val="000000"/>
                <w:kern w:val="0"/>
                <w:szCs w:val="21"/>
              </w:rPr>
              <w:t>／</w:t>
            </w:r>
            <w:r w:rsidRPr="0003092F">
              <w:rPr>
                <w:rFonts w:ascii="仿宋_GB2312" w:eastAsia="仿宋_GB2312" w:hAnsi="宋体" w:cs="宋体"/>
                <w:color w:val="000000"/>
                <w:kern w:val="0"/>
                <w:szCs w:val="21"/>
              </w:rPr>
              <w:t>A</w:t>
            </w:r>
            <w:r w:rsidRPr="0003092F">
              <w:rPr>
                <w:rFonts w:ascii="仿宋_GB2312" w:eastAsia="仿宋_GB2312" w:hAnsi="宋体" w:cs="宋体" w:hint="eastAsia"/>
                <w:color w:val="000000"/>
                <w:kern w:val="0"/>
                <w:szCs w:val="21"/>
              </w:rPr>
              <w:t>）</w:t>
            </w:r>
          </w:p>
        </w:tc>
      </w:tr>
      <w:tr w:rsidR="00747AD8" w:rsidRPr="0003092F" w:rsidTr="00910BDC">
        <w:trPr>
          <w:trHeight w:val="425"/>
          <w:jc w:val="center"/>
        </w:trPr>
        <w:tc>
          <w:tcPr>
            <w:tcW w:w="2153" w:type="dxa"/>
            <w:gridSpan w:val="3"/>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747AD8" w:rsidRPr="0003092F"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年度资金总额</w:t>
            </w:r>
          </w:p>
        </w:tc>
        <w:tc>
          <w:tcPr>
            <w:tcW w:w="1843" w:type="dxa"/>
            <w:tcBorders>
              <w:top w:val="single" w:sz="4" w:space="0" w:color="auto"/>
              <w:left w:val="single" w:sz="4" w:space="0" w:color="auto"/>
              <w:bottom w:val="single" w:sz="4" w:space="0" w:color="auto"/>
              <w:right w:val="single" w:sz="4" w:space="0" w:color="auto"/>
            </w:tcBorders>
            <w:noWrap/>
            <w:vAlign w:val="center"/>
          </w:tcPr>
          <w:p w:rsidR="00747AD8" w:rsidRPr="00910BDC" w:rsidRDefault="00747AD8" w:rsidP="0042687C">
            <w:pPr>
              <w:spacing w:line="280" w:lineRule="exact"/>
              <w:jc w:val="center"/>
              <w:rPr>
                <w:rFonts w:ascii="Arial Narrow" w:eastAsia="仿宋_GB2312" w:hAnsi="Arial Narrow"/>
                <w:color w:val="000000"/>
                <w:sz w:val="22"/>
                <w:szCs w:val="22"/>
              </w:rPr>
            </w:pPr>
            <w:r w:rsidRPr="00910BDC">
              <w:rPr>
                <w:rFonts w:ascii="Arial Narrow" w:eastAsia="仿宋_GB2312" w:hAnsi="Arial Narrow"/>
                <w:color w:val="000000"/>
                <w:sz w:val="22"/>
                <w:szCs w:val="22"/>
              </w:rPr>
              <w:t xml:space="preserve">  1,721.00 </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747AD8" w:rsidRPr="00910BDC" w:rsidRDefault="00747AD8" w:rsidP="0042687C">
            <w:pPr>
              <w:spacing w:line="280" w:lineRule="exact"/>
              <w:jc w:val="center"/>
              <w:rPr>
                <w:rFonts w:ascii="Arial Narrow" w:eastAsia="仿宋_GB2312" w:hAnsi="Arial Narrow"/>
                <w:color w:val="000000"/>
                <w:sz w:val="22"/>
                <w:szCs w:val="22"/>
              </w:rPr>
            </w:pPr>
            <w:r w:rsidRPr="00910BDC">
              <w:rPr>
                <w:rFonts w:ascii="Arial Narrow" w:eastAsia="仿宋_GB2312" w:hAnsi="Arial Narrow"/>
                <w:color w:val="000000"/>
                <w:sz w:val="22"/>
                <w:szCs w:val="22"/>
              </w:rPr>
              <w:t xml:space="preserve">          1,297.41 </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747AD8" w:rsidRPr="00910BDC" w:rsidRDefault="00747AD8" w:rsidP="0042687C">
            <w:pPr>
              <w:spacing w:line="280" w:lineRule="exact"/>
              <w:jc w:val="center"/>
              <w:rPr>
                <w:rFonts w:ascii="Arial Narrow" w:eastAsia="仿宋_GB2312" w:hAnsi="Arial Narrow"/>
                <w:color w:val="000000"/>
                <w:sz w:val="22"/>
                <w:szCs w:val="22"/>
              </w:rPr>
            </w:pPr>
            <w:r w:rsidRPr="00910BDC">
              <w:rPr>
                <w:rFonts w:ascii="Arial Narrow" w:eastAsia="仿宋_GB2312" w:hAnsi="Arial Narrow"/>
                <w:color w:val="000000"/>
                <w:sz w:val="22"/>
                <w:szCs w:val="22"/>
              </w:rPr>
              <w:t>75.39%</w:t>
            </w:r>
          </w:p>
        </w:tc>
      </w:tr>
      <w:tr w:rsidR="00747AD8" w:rsidRPr="0003092F" w:rsidTr="00910BDC">
        <w:trPr>
          <w:trHeight w:val="425"/>
          <w:jc w:val="center"/>
        </w:trPr>
        <w:tc>
          <w:tcPr>
            <w:tcW w:w="2153" w:type="dxa"/>
            <w:gridSpan w:val="3"/>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747AD8" w:rsidRPr="0003092F"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其中：中央补助</w:t>
            </w:r>
          </w:p>
        </w:tc>
        <w:tc>
          <w:tcPr>
            <w:tcW w:w="1843" w:type="dxa"/>
            <w:tcBorders>
              <w:top w:val="single" w:sz="4" w:space="0" w:color="auto"/>
              <w:left w:val="single" w:sz="4" w:space="0" w:color="auto"/>
              <w:bottom w:val="single" w:sz="4" w:space="0" w:color="auto"/>
              <w:right w:val="single" w:sz="4" w:space="0" w:color="auto"/>
            </w:tcBorders>
            <w:noWrap/>
            <w:vAlign w:val="center"/>
          </w:tcPr>
          <w:p w:rsidR="00747AD8" w:rsidRPr="00910BDC" w:rsidRDefault="00747AD8" w:rsidP="0042687C">
            <w:pPr>
              <w:spacing w:line="280" w:lineRule="exact"/>
              <w:jc w:val="center"/>
              <w:rPr>
                <w:rFonts w:ascii="Arial Narrow" w:eastAsia="仿宋_GB2312" w:hAnsi="Arial Narrow" w:cs="宋体"/>
                <w:color w:val="000000"/>
                <w:kern w:val="0"/>
                <w:szCs w:val="21"/>
              </w:rPr>
            </w:pPr>
            <w:r w:rsidRPr="00910BDC">
              <w:rPr>
                <w:rFonts w:ascii="Arial Narrow" w:eastAsia="仿宋_GB2312" w:hAnsi="Arial Narrow" w:cs="宋体" w:hint="eastAsia"/>
                <w:color w:val="000000"/>
                <w:kern w:val="0"/>
                <w:szCs w:val="21"/>
              </w:rPr>
              <w:t xml:space="preserve">　</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747AD8" w:rsidRPr="00910BDC" w:rsidRDefault="00747AD8" w:rsidP="0042687C">
            <w:pPr>
              <w:spacing w:line="280" w:lineRule="exact"/>
              <w:jc w:val="center"/>
              <w:rPr>
                <w:rFonts w:ascii="Arial Narrow" w:eastAsia="仿宋_GB2312" w:hAnsi="Arial Narrow" w:cs="宋体"/>
                <w:color w:val="000000"/>
                <w:kern w:val="0"/>
                <w:szCs w:val="21"/>
              </w:rPr>
            </w:pPr>
            <w:r w:rsidRPr="00910BDC">
              <w:rPr>
                <w:rFonts w:ascii="Arial Narrow" w:eastAsia="仿宋_GB2312" w:hAnsi="Arial Narrow" w:cs="宋体" w:hint="eastAsia"/>
                <w:color w:val="000000"/>
                <w:kern w:val="0"/>
                <w:szCs w:val="21"/>
              </w:rPr>
              <w:t xml:space="preserve">　</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747AD8" w:rsidRPr="00910BDC" w:rsidRDefault="00747AD8" w:rsidP="0042687C">
            <w:pPr>
              <w:spacing w:line="280" w:lineRule="exact"/>
              <w:jc w:val="center"/>
              <w:rPr>
                <w:rFonts w:ascii="Arial Narrow" w:eastAsia="仿宋_GB2312" w:hAnsi="Arial Narrow" w:cs="宋体"/>
                <w:color w:val="000000"/>
                <w:kern w:val="0"/>
                <w:szCs w:val="21"/>
              </w:rPr>
            </w:pPr>
            <w:r w:rsidRPr="00910BDC">
              <w:rPr>
                <w:rFonts w:ascii="Arial Narrow" w:eastAsia="仿宋_GB2312" w:hAnsi="Arial Narrow" w:cs="宋体" w:hint="eastAsia"/>
                <w:color w:val="000000"/>
                <w:kern w:val="0"/>
                <w:szCs w:val="21"/>
              </w:rPr>
              <w:t xml:space="preserve">　</w:t>
            </w:r>
          </w:p>
        </w:tc>
      </w:tr>
      <w:tr w:rsidR="00747AD8" w:rsidRPr="0003092F" w:rsidTr="00910BDC">
        <w:trPr>
          <w:trHeight w:val="425"/>
          <w:jc w:val="center"/>
        </w:trPr>
        <w:tc>
          <w:tcPr>
            <w:tcW w:w="2153" w:type="dxa"/>
            <w:gridSpan w:val="3"/>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747AD8" w:rsidRPr="0003092F" w:rsidRDefault="00747AD8" w:rsidP="0042687C">
            <w:pPr>
              <w:spacing w:line="28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 xml:space="preserve">  </w:t>
            </w:r>
            <w:r w:rsidRPr="0003092F">
              <w:rPr>
                <w:rFonts w:ascii="仿宋_GB2312" w:eastAsia="仿宋_GB2312" w:hAnsi="宋体" w:cs="宋体" w:hint="eastAsia"/>
                <w:color w:val="000000"/>
                <w:kern w:val="0"/>
                <w:szCs w:val="21"/>
              </w:rPr>
              <w:t>省级资金</w:t>
            </w:r>
          </w:p>
        </w:tc>
        <w:tc>
          <w:tcPr>
            <w:tcW w:w="1843" w:type="dxa"/>
            <w:tcBorders>
              <w:top w:val="single" w:sz="4" w:space="0" w:color="auto"/>
              <w:left w:val="single" w:sz="4" w:space="0" w:color="auto"/>
              <w:bottom w:val="single" w:sz="4" w:space="0" w:color="auto"/>
              <w:right w:val="single" w:sz="4" w:space="0" w:color="auto"/>
            </w:tcBorders>
            <w:noWrap/>
            <w:vAlign w:val="center"/>
          </w:tcPr>
          <w:p w:rsidR="00747AD8" w:rsidRPr="00910BDC" w:rsidRDefault="00747AD8" w:rsidP="0042687C">
            <w:pPr>
              <w:spacing w:line="280" w:lineRule="exact"/>
              <w:jc w:val="center"/>
              <w:rPr>
                <w:rFonts w:ascii="Arial Narrow" w:eastAsia="仿宋_GB2312" w:hAnsi="Arial Narrow"/>
                <w:color w:val="000000"/>
                <w:sz w:val="22"/>
                <w:szCs w:val="22"/>
              </w:rPr>
            </w:pPr>
            <w:r w:rsidRPr="00910BDC">
              <w:rPr>
                <w:rFonts w:ascii="Arial Narrow" w:eastAsia="仿宋_GB2312" w:hAnsi="Arial Narrow"/>
                <w:color w:val="000000"/>
                <w:sz w:val="22"/>
                <w:szCs w:val="22"/>
              </w:rPr>
              <w:t xml:space="preserve">  1,721.00 </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747AD8" w:rsidRPr="00910BDC" w:rsidRDefault="00747AD8" w:rsidP="0042687C">
            <w:pPr>
              <w:spacing w:line="280" w:lineRule="exact"/>
              <w:jc w:val="center"/>
              <w:rPr>
                <w:rFonts w:ascii="Arial Narrow" w:eastAsia="仿宋_GB2312" w:hAnsi="Arial Narrow"/>
                <w:color w:val="000000"/>
                <w:sz w:val="22"/>
                <w:szCs w:val="22"/>
              </w:rPr>
            </w:pPr>
            <w:r w:rsidRPr="00910BDC">
              <w:rPr>
                <w:rFonts w:ascii="Arial Narrow" w:eastAsia="仿宋_GB2312" w:hAnsi="Arial Narrow"/>
                <w:color w:val="000000"/>
                <w:sz w:val="22"/>
                <w:szCs w:val="22"/>
              </w:rPr>
              <w:t xml:space="preserve">          1,297.41 </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747AD8" w:rsidRPr="00910BDC" w:rsidRDefault="00747AD8" w:rsidP="0042687C">
            <w:pPr>
              <w:spacing w:line="280" w:lineRule="exact"/>
              <w:jc w:val="center"/>
              <w:rPr>
                <w:rFonts w:ascii="Arial Narrow" w:eastAsia="仿宋_GB2312" w:hAnsi="Arial Narrow"/>
                <w:color w:val="000000"/>
                <w:sz w:val="22"/>
                <w:szCs w:val="22"/>
              </w:rPr>
            </w:pPr>
            <w:r w:rsidRPr="00910BDC">
              <w:rPr>
                <w:rFonts w:ascii="Arial Narrow" w:eastAsia="仿宋_GB2312" w:hAnsi="Arial Narrow"/>
                <w:color w:val="000000"/>
                <w:sz w:val="22"/>
                <w:szCs w:val="22"/>
              </w:rPr>
              <w:t>75.39%</w:t>
            </w:r>
          </w:p>
        </w:tc>
      </w:tr>
      <w:tr w:rsidR="00747AD8" w:rsidRPr="0003092F" w:rsidTr="00910BDC">
        <w:trPr>
          <w:trHeight w:val="425"/>
          <w:jc w:val="center"/>
        </w:trPr>
        <w:tc>
          <w:tcPr>
            <w:tcW w:w="2153" w:type="dxa"/>
            <w:gridSpan w:val="3"/>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747AD8" w:rsidRPr="0003092F"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color w:val="000000"/>
                <w:kern w:val="0"/>
                <w:szCs w:val="21"/>
              </w:rPr>
              <w:t xml:space="preserve">      </w:t>
            </w:r>
            <w:r w:rsidRPr="0003092F">
              <w:rPr>
                <w:rFonts w:ascii="仿宋_GB2312" w:eastAsia="仿宋_GB2312" w:hAnsi="宋体" w:cs="宋体" w:hint="eastAsia"/>
                <w:color w:val="000000"/>
                <w:kern w:val="0"/>
                <w:szCs w:val="21"/>
              </w:rPr>
              <w:t>其他资金</w:t>
            </w:r>
          </w:p>
        </w:tc>
        <w:tc>
          <w:tcPr>
            <w:tcW w:w="1843" w:type="dxa"/>
            <w:tcBorders>
              <w:top w:val="single" w:sz="4" w:space="0" w:color="auto"/>
              <w:left w:val="single" w:sz="4" w:space="0" w:color="auto"/>
              <w:bottom w:val="single" w:sz="4" w:space="0" w:color="auto"/>
              <w:right w:val="single" w:sz="4" w:space="0" w:color="auto"/>
            </w:tcBorders>
            <w:noWrap/>
            <w:vAlign w:val="center"/>
          </w:tcPr>
          <w:p w:rsidR="00747AD8" w:rsidRPr="0003092F"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 xml:space="preserve">　</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747AD8" w:rsidRPr="0003092F"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 xml:space="preserve">　</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747AD8" w:rsidRPr="0003092F"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 xml:space="preserve">　</w:t>
            </w:r>
          </w:p>
        </w:tc>
      </w:tr>
      <w:tr w:rsidR="00747AD8" w:rsidRPr="0003092F" w:rsidTr="0042687C">
        <w:trPr>
          <w:trHeight w:val="235"/>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年度总体目标</w:t>
            </w:r>
          </w:p>
        </w:tc>
        <w:tc>
          <w:tcPr>
            <w:tcW w:w="4928" w:type="dxa"/>
            <w:gridSpan w:val="4"/>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center"/>
              <w:rPr>
                <w:rFonts w:ascii="宋体" w:cs="宋体"/>
                <w:color w:val="000000"/>
                <w:kern w:val="0"/>
                <w:szCs w:val="21"/>
              </w:rPr>
            </w:pPr>
            <w:r w:rsidRPr="0003092F">
              <w:rPr>
                <w:rFonts w:ascii="仿宋_GB2312" w:eastAsia="仿宋_GB2312" w:hAnsi="宋体" w:cs="宋体" w:hint="eastAsia"/>
                <w:color w:val="000000"/>
                <w:kern w:val="0"/>
                <w:szCs w:val="21"/>
              </w:rPr>
              <w:t>年初设定目标</w:t>
            </w:r>
            <w:r w:rsidRPr="0003092F">
              <w:rPr>
                <w:rFonts w:ascii="宋体" w:hAnsi="宋体" w:cs="宋体" w:hint="eastAsia"/>
                <w:color w:val="000000"/>
                <w:kern w:val="0"/>
                <w:szCs w:val="21"/>
              </w:rPr>
              <w:t xml:space="preserve">　</w:t>
            </w:r>
          </w:p>
        </w:tc>
        <w:tc>
          <w:tcPr>
            <w:tcW w:w="4363" w:type="dxa"/>
            <w:gridSpan w:val="4"/>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全年实际完成情况</w:t>
            </w:r>
          </w:p>
        </w:tc>
      </w:tr>
      <w:tr w:rsidR="00747AD8" w:rsidRPr="0003092F" w:rsidTr="00910BDC">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c>
          <w:tcPr>
            <w:tcW w:w="4928" w:type="dxa"/>
            <w:gridSpan w:val="4"/>
            <w:tcBorders>
              <w:top w:val="single" w:sz="4" w:space="0" w:color="auto"/>
              <w:left w:val="single" w:sz="4" w:space="0" w:color="auto"/>
              <w:bottom w:val="single" w:sz="4" w:space="0" w:color="auto"/>
              <w:right w:val="single" w:sz="4" w:space="0" w:color="auto"/>
            </w:tcBorders>
            <w:noWrap/>
            <w:vAlign w:val="center"/>
          </w:tcPr>
          <w:p w:rsidR="00747AD8" w:rsidRPr="0003092F" w:rsidRDefault="00747AD8" w:rsidP="0042687C">
            <w:pPr>
              <w:spacing w:line="280" w:lineRule="exact"/>
              <w:jc w:val="center"/>
              <w:rPr>
                <w:rFonts w:ascii="宋体" w:cs="宋体"/>
                <w:color w:val="000000"/>
                <w:kern w:val="0"/>
                <w:szCs w:val="21"/>
              </w:rPr>
            </w:pPr>
            <w:r w:rsidRPr="0003092F">
              <w:rPr>
                <w:rFonts w:ascii="宋体" w:hAnsi="宋体" w:cs="宋体" w:hint="eastAsia"/>
                <w:color w:val="000000"/>
                <w:kern w:val="0"/>
                <w:szCs w:val="21"/>
              </w:rPr>
              <w:t xml:space="preserve">　</w:t>
            </w:r>
            <w:r w:rsidRPr="00442100">
              <w:rPr>
                <w:rFonts w:ascii="仿宋_GB2312" w:eastAsia="仿宋_GB2312" w:hAnsi="宋体" w:cs="宋体" w:hint="eastAsia"/>
                <w:color w:val="000000"/>
                <w:kern w:val="0"/>
                <w:szCs w:val="21"/>
              </w:rPr>
              <w:t>完成省级体育发展专项资金的投入</w:t>
            </w:r>
            <w:r w:rsidRPr="00442100">
              <w:rPr>
                <w:rFonts w:ascii="仿宋_GB2312" w:eastAsia="仿宋_GB2312" w:hAnsi="宋体" w:cs="宋体"/>
                <w:color w:val="000000"/>
                <w:kern w:val="0"/>
                <w:szCs w:val="21"/>
              </w:rPr>
              <w:t>1,721.00</w:t>
            </w:r>
            <w:r w:rsidRPr="00442100">
              <w:rPr>
                <w:rFonts w:ascii="仿宋_GB2312" w:eastAsia="仿宋_GB2312" w:hAnsi="宋体" w:cs="宋体" w:hint="eastAsia"/>
                <w:color w:val="000000"/>
                <w:kern w:val="0"/>
                <w:szCs w:val="21"/>
              </w:rPr>
              <w:t>万元，为湖南省体育事业的发展提供坚实的经济基础，为我省输送优秀人才，为国家培养更多高水平竞技体育后备人才，不断扩大人才的输送数量，提高输送人才质量，争取今后更多的运动员能在国际大赛中崭露头角，为国家“奥运争光计划”做出贡献；全面贯彻湖南省委、省政府建设“健康湖南”战略布局</w:t>
            </w:r>
            <w:r w:rsidRPr="00442100">
              <w:rPr>
                <w:rFonts w:ascii="仿宋_GB2312" w:eastAsia="仿宋_GB2312" w:hAnsi="宋体" w:cs="宋体"/>
                <w:color w:val="000000"/>
                <w:kern w:val="0"/>
                <w:szCs w:val="21"/>
              </w:rPr>
              <w:t>,</w:t>
            </w:r>
            <w:r w:rsidRPr="00442100">
              <w:rPr>
                <w:rFonts w:ascii="仿宋_GB2312" w:eastAsia="仿宋_GB2312" w:hAnsi="宋体" w:cs="宋体" w:hint="eastAsia"/>
                <w:color w:val="000000"/>
                <w:kern w:val="0"/>
                <w:szCs w:val="21"/>
              </w:rPr>
              <w:t>提高人民群众身体素质和生活质量；维修改造公共体育设施维修改造以及更新体育器材、体育设施设备。</w:t>
            </w:r>
          </w:p>
        </w:tc>
        <w:tc>
          <w:tcPr>
            <w:tcW w:w="4363" w:type="dxa"/>
            <w:gridSpan w:val="4"/>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center"/>
              <w:rPr>
                <w:rFonts w:ascii="仿宋_GB2312" w:eastAsia="仿宋_GB2312" w:hAnsi="宋体" w:cs="宋体"/>
                <w:color w:val="000000"/>
                <w:kern w:val="0"/>
                <w:szCs w:val="21"/>
              </w:rPr>
            </w:pPr>
            <w:r w:rsidRPr="00CC3C8E">
              <w:rPr>
                <w:rFonts w:ascii="仿宋_GB2312" w:eastAsia="仿宋_GB2312" w:hAnsi="宋体" w:cs="宋体" w:hint="eastAsia"/>
                <w:color w:val="000000"/>
                <w:kern w:val="0"/>
                <w:szCs w:val="21"/>
              </w:rPr>
              <w:t>省级体育发展专项资金的计划投入</w:t>
            </w:r>
            <w:r w:rsidRPr="00CC3C8E">
              <w:rPr>
                <w:rFonts w:ascii="仿宋_GB2312" w:eastAsia="仿宋_GB2312" w:hAnsi="宋体" w:cs="宋体"/>
                <w:color w:val="000000"/>
                <w:kern w:val="0"/>
                <w:szCs w:val="21"/>
              </w:rPr>
              <w:t>1,297.41</w:t>
            </w:r>
            <w:r w:rsidRPr="00CC3C8E">
              <w:rPr>
                <w:rFonts w:ascii="仿宋_GB2312" w:eastAsia="仿宋_GB2312" w:hAnsi="宋体" w:cs="宋体" w:hint="eastAsia"/>
                <w:color w:val="000000"/>
                <w:kern w:val="0"/>
                <w:szCs w:val="21"/>
              </w:rPr>
              <w:t>万元，已投入</w:t>
            </w:r>
            <w:r w:rsidRPr="00CC3C8E">
              <w:rPr>
                <w:rFonts w:ascii="仿宋_GB2312" w:eastAsia="仿宋_GB2312" w:hAnsi="宋体" w:cs="宋体"/>
                <w:color w:val="000000"/>
                <w:kern w:val="0"/>
                <w:szCs w:val="21"/>
              </w:rPr>
              <w:t>1,297.41</w:t>
            </w:r>
            <w:r w:rsidRPr="00CC3C8E">
              <w:rPr>
                <w:rFonts w:ascii="仿宋_GB2312" w:eastAsia="仿宋_GB2312" w:hAnsi="宋体" w:cs="宋体" w:hint="eastAsia"/>
                <w:color w:val="000000"/>
                <w:kern w:val="0"/>
                <w:szCs w:val="21"/>
              </w:rPr>
              <w:t>万元，结余</w:t>
            </w:r>
            <w:r w:rsidRPr="00CC3C8E">
              <w:rPr>
                <w:rFonts w:ascii="仿宋_GB2312" w:eastAsia="仿宋_GB2312" w:hAnsi="宋体" w:cs="宋体"/>
                <w:color w:val="000000"/>
                <w:kern w:val="0"/>
                <w:szCs w:val="21"/>
              </w:rPr>
              <w:t>423.59</w:t>
            </w:r>
            <w:r w:rsidRPr="00CC3C8E">
              <w:rPr>
                <w:rFonts w:ascii="仿宋_GB2312" w:eastAsia="仿宋_GB2312" w:hAnsi="宋体" w:cs="宋体" w:hint="eastAsia"/>
                <w:color w:val="000000"/>
                <w:kern w:val="0"/>
                <w:szCs w:val="21"/>
              </w:rPr>
              <w:t>元，预算执行率为</w:t>
            </w:r>
            <w:r w:rsidRPr="00CC3C8E">
              <w:rPr>
                <w:rFonts w:ascii="仿宋_GB2312" w:eastAsia="仿宋_GB2312" w:hAnsi="宋体" w:cs="宋体"/>
                <w:color w:val="000000"/>
                <w:kern w:val="0"/>
                <w:szCs w:val="21"/>
              </w:rPr>
              <w:t>75.39%</w:t>
            </w:r>
            <w:r w:rsidRPr="00CC3C8E">
              <w:rPr>
                <w:rFonts w:ascii="仿宋_GB2312" w:eastAsia="仿宋_GB2312" w:hAnsi="宋体" w:cs="宋体" w:hint="eastAsia"/>
                <w:color w:val="000000"/>
                <w:kern w:val="0"/>
                <w:szCs w:val="21"/>
              </w:rPr>
              <w:t>。</w:t>
            </w:r>
            <w:r w:rsidRPr="0003092F">
              <w:rPr>
                <w:rFonts w:ascii="仿宋_GB2312" w:eastAsia="仿宋_GB2312" w:hAnsi="宋体" w:cs="宋体" w:hint="eastAsia"/>
                <w:color w:val="000000"/>
                <w:kern w:val="0"/>
                <w:szCs w:val="21"/>
              </w:rPr>
              <w:t xml:space="preserve">　</w:t>
            </w:r>
          </w:p>
        </w:tc>
      </w:tr>
      <w:tr w:rsidR="00747AD8" w:rsidRPr="0003092F" w:rsidTr="00910BDC">
        <w:trPr>
          <w:trHeight w:val="425"/>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绩</w:t>
            </w:r>
            <w:r w:rsidRPr="0003092F">
              <w:rPr>
                <w:rFonts w:ascii="仿宋_GB2312" w:eastAsia="仿宋_GB2312" w:hAnsi="宋体" w:cs="宋体"/>
                <w:color w:val="000000"/>
                <w:kern w:val="0"/>
                <w:szCs w:val="21"/>
              </w:rPr>
              <w:t xml:space="preserve">  </w:t>
            </w:r>
            <w:r w:rsidRPr="0003092F">
              <w:rPr>
                <w:rFonts w:ascii="仿宋_GB2312" w:eastAsia="仿宋_GB2312" w:hAnsi="宋体" w:cs="宋体" w:hint="eastAsia"/>
                <w:color w:val="000000"/>
                <w:kern w:val="0"/>
                <w:szCs w:val="21"/>
              </w:rPr>
              <w:t>效</w:t>
            </w:r>
            <w:r w:rsidRPr="0003092F">
              <w:rPr>
                <w:rFonts w:ascii="仿宋_GB2312" w:eastAsia="仿宋_GB2312" w:hAnsi="宋体" w:cs="宋体"/>
                <w:color w:val="000000"/>
                <w:kern w:val="0"/>
                <w:szCs w:val="21"/>
              </w:rPr>
              <w:t xml:space="preserve">    </w:t>
            </w:r>
            <w:r w:rsidRPr="0003092F">
              <w:rPr>
                <w:rFonts w:ascii="仿宋_GB2312" w:eastAsia="仿宋_GB2312" w:hAnsi="宋体" w:cs="宋体" w:hint="eastAsia"/>
                <w:color w:val="000000"/>
                <w:kern w:val="0"/>
                <w:szCs w:val="21"/>
              </w:rPr>
              <w:t>指</w:t>
            </w:r>
            <w:r w:rsidRPr="0003092F">
              <w:rPr>
                <w:rFonts w:ascii="仿宋_GB2312" w:eastAsia="仿宋_GB2312" w:hAnsi="宋体" w:cs="宋体"/>
                <w:color w:val="000000"/>
                <w:kern w:val="0"/>
                <w:szCs w:val="21"/>
              </w:rPr>
              <w:t xml:space="preserve">  </w:t>
            </w:r>
            <w:r w:rsidRPr="0003092F">
              <w:rPr>
                <w:rFonts w:ascii="仿宋_GB2312" w:eastAsia="仿宋_GB2312" w:hAnsi="宋体" w:cs="宋体" w:hint="eastAsia"/>
                <w:color w:val="000000"/>
                <w:kern w:val="0"/>
                <w:szCs w:val="21"/>
              </w:rPr>
              <w:t>标</w:t>
            </w:r>
          </w:p>
        </w:tc>
        <w:tc>
          <w:tcPr>
            <w:tcW w:w="675" w:type="dxa"/>
            <w:tcBorders>
              <w:top w:val="single" w:sz="4" w:space="0" w:color="auto"/>
              <w:left w:val="nil"/>
              <w:bottom w:val="single" w:sz="4" w:space="0" w:color="auto"/>
              <w:right w:val="nil"/>
            </w:tcBorders>
            <w:vAlign w:val="center"/>
          </w:tcPr>
          <w:p w:rsidR="00747AD8" w:rsidRPr="0003092F"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一级指标</w:t>
            </w:r>
          </w:p>
        </w:tc>
        <w:tc>
          <w:tcPr>
            <w:tcW w:w="709" w:type="dxa"/>
            <w:tcBorders>
              <w:top w:val="single" w:sz="4" w:space="0" w:color="auto"/>
              <w:left w:val="single" w:sz="4" w:space="0" w:color="auto"/>
              <w:bottom w:val="single" w:sz="4" w:space="0" w:color="auto"/>
              <w:right w:val="single" w:sz="4" w:space="0" w:color="auto"/>
            </w:tcBorders>
            <w:noWrap/>
            <w:vAlign w:val="center"/>
          </w:tcPr>
          <w:p w:rsidR="00747AD8" w:rsidRPr="0003092F"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二级指标</w:t>
            </w:r>
          </w:p>
        </w:tc>
        <w:tc>
          <w:tcPr>
            <w:tcW w:w="3544" w:type="dxa"/>
            <w:gridSpan w:val="2"/>
            <w:tcBorders>
              <w:top w:val="single" w:sz="4" w:space="0" w:color="auto"/>
              <w:left w:val="nil"/>
              <w:bottom w:val="single" w:sz="4" w:space="0" w:color="auto"/>
              <w:right w:val="single" w:sz="4" w:space="0" w:color="auto"/>
            </w:tcBorders>
            <w:noWrap/>
            <w:vAlign w:val="center"/>
          </w:tcPr>
          <w:p w:rsidR="00747AD8" w:rsidRPr="0003092F"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三级指标</w:t>
            </w:r>
          </w:p>
          <w:p w:rsidR="00747AD8" w:rsidRPr="0003092F"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 xml:space="preserve">　</w:t>
            </w:r>
          </w:p>
        </w:tc>
        <w:tc>
          <w:tcPr>
            <w:tcW w:w="1276" w:type="dxa"/>
            <w:tcBorders>
              <w:top w:val="single" w:sz="4" w:space="0" w:color="auto"/>
              <w:left w:val="nil"/>
              <w:bottom w:val="single" w:sz="4" w:space="0" w:color="auto"/>
              <w:right w:val="single" w:sz="4" w:space="0" w:color="auto"/>
            </w:tcBorders>
            <w:noWrap/>
            <w:vAlign w:val="center"/>
          </w:tcPr>
          <w:p w:rsidR="00747AD8" w:rsidRPr="0003092F"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年度指标值</w:t>
            </w:r>
          </w:p>
        </w:tc>
        <w:tc>
          <w:tcPr>
            <w:tcW w:w="1104" w:type="dxa"/>
            <w:gridSpan w:val="2"/>
            <w:tcBorders>
              <w:top w:val="single" w:sz="4" w:space="0" w:color="auto"/>
              <w:left w:val="nil"/>
              <w:bottom w:val="single" w:sz="4" w:space="0" w:color="auto"/>
              <w:right w:val="single" w:sz="4" w:space="0" w:color="auto"/>
            </w:tcBorders>
            <w:noWrap/>
            <w:vAlign w:val="center"/>
          </w:tcPr>
          <w:p w:rsidR="00747AD8"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全年</w:t>
            </w:r>
          </w:p>
          <w:p w:rsidR="00747AD8" w:rsidRPr="0003092F"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完成值</w:t>
            </w:r>
          </w:p>
        </w:tc>
        <w:tc>
          <w:tcPr>
            <w:tcW w:w="1983" w:type="dxa"/>
            <w:tcBorders>
              <w:top w:val="single" w:sz="4" w:space="0" w:color="auto"/>
              <w:left w:val="nil"/>
              <w:bottom w:val="single" w:sz="4" w:space="0" w:color="auto"/>
              <w:right w:val="single" w:sz="4" w:space="0" w:color="auto"/>
            </w:tcBorders>
            <w:vAlign w:val="center"/>
          </w:tcPr>
          <w:p w:rsidR="00747AD8"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未完成原因和</w:t>
            </w:r>
          </w:p>
          <w:p w:rsidR="00747AD8" w:rsidRPr="0003092F"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改进措施</w:t>
            </w:r>
          </w:p>
        </w:tc>
      </w:tr>
      <w:tr w:rsidR="00747AD8" w:rsidRPr="0003092F" w:rsidTr="00910BDC">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产</w:t>
            </w:r>
            <w:r w:rsidRPr="0003092F">
              <w:rPr>
                <w:rFonts w:ascii="仿宋_GB2312" w:eastAsia="仿宋_GB2312" w:hAnsi="宋体" w:cs="宋体"/>
                <w:color w:val="000000"/>
                <w:kern w:val="0"/>
                <w:szCs w:val="21"/>
              </w:rPr>
              <w:t xml:space="preserve">   </w:t>
            </w:r>
            <w:r w:rsidRPr="0003092F">
              <w:rPr>
                <w:rFonts w:ascii="仿宋_GB2312" w:eastAsia="仿宋_GB2312" w:hAnsi="宋体" w:cs="宋体" w:hint="eastAsia"/>
                <w:color w:val="000000"/>
                <w:kern w:val="0"/>
                <w:szCs w:val="21"/>
              </w:rPr>
              <w:t>出</w:t>
            </w:r>
            <w:r w:rsidRPr="0003092F">
              <w:rPr>
                <w:rFonts w:ascii="仿宋_GB2312" w:eastAsia="仿宋_GB2312" w:hAnsi="宋体" w:cs="宋体"/>
                <w:color w:val="000000"/>
                <w:kern w:val="0"/>
                <w:szCs w:val="21"/>
              </w:rPr>
              <w:t xml:space="preserve">   </w:t>
            </w:r>
            <w:r w:rsidRPr="0003092F">
              <w:rPr>
                <w:rFonts w:ascii="仿宋_GB2312" w:eastAsia="仿宋_GB2312" w:hAnsi="宋体" w:cs="宋体" w:hint="eastAsia"/>
                <w:color w:val="000000"/>
                <w:kern w:val="0"/>
                <w:szCs w:val="21"/>
              </w:rPr>
              <w:t>指</w:t>
            </w:r>
            <w:r w:rsidRPr="0003092F">
              <w:rPr>
                <w:rFonts w:ascii="仿宋_GB2312" w:eastAsia="仿宋_GB2312" w:hAnsi="宋体" w:cs="宋体"/>
                <w:color w:val="000000"/>
                <w:kern w:val="0"/>
                <w:szCs w:val="21"/>
              </w:rPr>
              <w:t xml:space="preserve">   </w:t>
            </w:r>
            <w:r w:rsidRPr="0003092F">
              <w:rPr>
                <w:rFonts w:ascii="仿宋_GB2312" w:eastAsia="仿宋_GB2312" w:hAnsi="宋体" w:cs="宋体" w:hint="eastAsia"/>
                <w:color w:val="000000"/>
                <w:kern w:val="0"/>
                <w:szCs w:val="21"/>
              </w:rPr>
              <w:t>标</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数量指标</w:t>
            </w:r>
          </w:p>
        </w:tc>
        <w:tc>
          <w:tcPr>
            <w:tcW w:w="3544" w:type="dxa"/>
            <w:gridSpan w:val="2"/>
            <w:tcBorders>
              <w:top w:val="single" w:sz="4" w:space="0" w:color="auto"/>
              <w:left w:val="nil"/>
              <w:bottom w:val="single" w:sz="4" w:space="0" w:color="auto"/>
              <w:right w:val="single" w:sz="4" w:space="0" w:color="auto"/>
            </w:tcBorders>
            <w:noWrap/>
            <w:vAlign w:val="center"/>
          </w:tcPr>
          <w:p w:rsidR="00747AD8" w:rsidRPr="00CC3C8E" w:rsidRDefault="00747AD8" w:rsidP="0042687C">
            <w:pPr>
              <w:spacing w:line="280" w:lineRule="exact"/>
              <w:jc w:val="left"/>
              <w:rPr>
                <w:rFonts w:ascii="仿宋_GB2312" w:eastAsia="仿宋_GB2312"/>
                <w:color w:val="000000"/>
                <w:sz w:val="22"/>
                <w:szCs w:val="22"/>
              </w:rPr>
            </w:pPr>
            <w:r>
              <w:rPr>
                <w:rFonts w:ascii="仿宋_GB2312" w:eastAsia="仿宋_GB2312" w:hint="eastAsia"/>
                <w:color w:val="000000"/>
                <w:sz w:val="22"/>
                <w:szCs w:val="22"/>
              </w:rPr>
              <w:t>投入</w:t>
            </w:r>
            <w:r>
              <w:rPr>
                <w:rFonts w:ascii="仿宋_GB2312" w:eastAsia="仿宋_GB2312"/>
                <w:color w:val="000000"/>
                <w:sz w:val="22"/>
                <w:szCs w:val="22"/>
              </w:rPr>
              <w:t>462.8</w:t>
            </w:r>
            <w:r>
              <w:rPr>
                <w:rFonts w:ascii="仿宋_GB2312" w:eastAsia="仿宋_GB2312" w:hint="eastAsia"/>
                <w:color w:val="000000"/>
                <w:sz w:val="22"/>
                <w:szCs w:val="22"/>
              </w:rPr>
              <w:t>万元用于体育行政部门所属公共体育设施维修改造以及体育器材、体育设施设备更新</w:t>
            </w:r>
          </w:p>
        </w:tc>
        <w:tc>
          <w:tcPr>
            <w:tcW w:w="1276" w:type="dxa"/>
            <w:tcBorders>
              <w:top w:val="single" w:sz="4" w:space="0" w:color="auto"/>
              <w:left w:val="nil"/>
              <w:bottom w:val="single" w:sz="4" w:space="0" w:color="auto"/>
              <w:right w:val="single" w:sz="4" w:space="0" w:color="auto"/>
            </w:tcBorders>
            <w:noWrap/>
            <w:vAlign w:val="center"/>
          </w:tcPr>
          <w:p w:rsidR="00747AD8" w:rsidRDefault="00747AD8" w:rsidP="0042687C">
            <w:pPr>
              <w:spacing w:line="280" w:lineRule="exact"/>
              <w:jc w:val="center"/>
              <w:rPr>
                <w:rFonts w:ascii="仿宋_GB2312" w:eastAsia="仿宋_GB2312"/>
                <w:color w:val="000000"/>
                <w:sz w:val="22"/>
                <w:szCs w:val="22"/>
              </w:rPr>
            </w:pPr>
            <w:r>
              <w:rPr>
                <w:rFonts w:ascii="仿宋_GB2312" w:eastAsia="仿宋_GB2312"/>
                <w:color w:val="000000"/>
                <w:sz w:val="22"/>
                <w:szCs w:val="22"/>
              </w:rPr>
              <w:t>100%</w:t>
            </w:r>
          </w:p>
        </w:tc>
        <w:tc>
          <w:tcPr>
            <w:tcW w:w="1104" w:type="dxa"/>
            <w:gridSpan w:val="2"/>
            <w:tcBorders>
              <w:top w:val="single" w:sz="4" w:space="0" w:color="auto"/>
              <w:left w:val="nil"/>
              <w:bottom w:val="single" w:sz="4" w:space="0" w:color="auto"/>
              <w:right w:val="single" w:sz="4" w:space="0" w:color="auto"/>
            </w:tcBorders>
            <w:noWrap/>
            <w:vAlign w:val="center"/>
          </w:tcPr>
          <w:p w:rsidR="00747AD8" w:rsidRDefault="00747AD8" w:rsidP="0042687C">
            <w:pPr>
              <w:spacing w:line="280" w:lineRule="exact"/>
              <w:jc w:val="center"/>
              <w:rPr>
                <w:rFonts w:ascii="仿宋_GB2312" w:eastAsia="仿宋_GB2312"/>
                <w:color w:val="000000"/>
                <w:sz w:val="22"/>
                <w:szCs w:val="22"/>
              </w:rPr>
            </w:pPr>
            <w:r>
              <w:rPr>
                <w:rFonts w:ascii="仿宋_GB2312" w:eastAsia="仿宋_GB2312"/>
                <w:color w:val="000000"/>
                <w:sz w:val="22"/>
                <w:szCs w:val="22"/>
              </w:rPr>
              <w:t>2%</w:t>
            </w:r>
          </w:p>
        </w:tc>
        <w:tc>
          <w:tcPr>
            <w:tcW w:w="1983" w:type="dxa"/>
            <w:tcBorders>
              <w:top w:val="single" w:sz="4" w:space="0" w:color="auto"/>
              <w:left w:val="nil"/>
              <w:bottom w:val="single" w:sz="4" w:space="0" w:color="auto"/>
              <w:right w:val="single" w:sz="4" w:space="0" w:color="auto"/>
            </w:tcBorders>
            <w:noWrap/>
            <w:vAlign w:val="center"/>
          </w:tcPr>
          <w:p w:rsidR="00747AD8" w:rsidRPr="00771978" w:rsidRDefault="00747AD8" w:rsidP="0042687C">
            <w:pPr>
              <w:spacing w:line="280" w:lineRule="exact"/>
              <w:jc w:val="left"/>
              <w:rPr>
                <w:rFonts w:ascii="仿宋_GB2312" w:eastAsia="仿宋_GB2312"/>
                <w:color w:val="000000"/>
                <w:sz w:val="22"/>
                <w:szCs w:val="22"/>
                <w:highlight w:val="yellow"/>
              </w:rPr>
            </w:pPr>
            <w:r>
              <w:rPr>
                <w:rFonts w:ascii="仿宋_GB2312" w:eastAsia="仿宋_GB2312" w:hint="eastAsia"/>
                <w:color w:val="000000"/>
                <w:sz w:val="22"/>
                <w:szCs w:val="22"/>
              </w:rPr>
              <w:t>项目启动比较晚，现处于立项审批或招标头阶段，资金暂未使用，预计在下一年度使用完。</w:t>
            </w:r>
          </w:p>
        </w:tc>
      </w:tr>
      <w:tr w:rsidR="00747AD8" w:rsidRPr="0003092F" w:rsidTr="00910BDC">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c>
          <w:tcPr>
            <w:tcW w:w="3544" w:type="dxa"/>
            <w:gridSpan w:val="2"/>
            <w:tcBorders>
              <w:top w:val="single" w:sz="4" w:space="0" w:color="auto"/>
              <w:left w:val="nil"/>
              <w:bottom w:val="single" w:sz="4" w:space="0" w:color="auto"/>
              <w:right w:val="single" w:sz="4" w:space="0" w:color="auto"/>
            </w:tcBorders>
            <w:noWrap/>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r>
              <w:rPr>
                <w:rFonts w:ascii="仿宋_GB2312" w:eastAsia="仿宋_GB2312" w:hint="eastAsia"/>
                <w:color w:val="000000"/>
                <w:sz w:val="22"/>
                <w:szCs w:val="22"/>
              </w:rPr>
              <w:t>投入</w:t>
            </w:r>
            <w:r>
              <w:rPr>
                <w:rFonts w:ascii="仿宋_GB2312" w:eastAsia="仿宋_GB2312"/>
                <w:color w:val="000000"/>
                <w:sz w:val="22"/>
                <w:szCs w:val="22"/>
              </w:rPr>
              <w:t>400</w:t>
            </w:r>
            <w:r>
              <w:rPr>
                <w:rFonts w:ascii="仿宋_GB2312" w:eastAsia="仿宋_GB2312" w:hint="eastAsia"/>
                <w:color w:val="000000"/>
                <w:sz w:val="22"/>
                <w:szCs w:val="22"/>
              </w:rPr>
              <w:t>万元用于相关学校体育后备人才基地维修改造、设备购置、运动员培养培训等</w:t>
            </w:r>
          </w:p>
        </w:tc>
        <w:tc>
          <w:tcPr>
            <w:tcW w:w="1276" w:type="dxa"/>
            <w:tcBorders>
              <w:top w:val="single" w:sz="4" w:space="0" w:color="auto"/>
              <w:left w:val="nil"/>
              <w:bottom w:val="single" w:sz="4" w:space="0" w:color="auto"/>
              <w:right w:val="single" w:sz="4" w:space="0" w:color="auto"/>
            </w:tcBorders>
            <w:noWrap/>
            <w:vAlign w:val="center"/>
          </w:tcPr>
          <w:p w:rsidR="00747AD8" w:rsidRDefault="00747AD8" w:rsidP="0042687C">
            <w:pPr>
              <w:spacing w:line="280" w:lineRule="exact"/>
              <w:jc w:val="center"/>
              <w:rPr>
                <w:rFonts w:ascii="仿宋_GB2312" w:eastAsia="仿宋_GB2312"/>
                <w:color w:val="000000"/>
                <w:sz w:val="22"/>
                <w:szCs w:val="22"/>
              </w:rPr>
            </w:pPr>
            <w:r>
              <w:rPr>
                <w:rFonts w:ascii="仿宋_GB2312" w:eastAsia="仿宋_GB2312"/>
                <w:color w:val="000000"/>
                <w:sz w:val="22"/>
                <w:szCs w:val="22"/>
              </w:rPr>
              <w:t>100%</w:t>
            </w:r>
          </w:p>
        </w:tc>
        <w:tc>
          <w:tcPr>
            <w:tcW w:w="1104" w:type="dxa"/>
            <w:gridSpan w:val="2"/>
            <w:tcBorders>
              <w:top w:val="single" w:sz="4" w:space="0" w:color="auto"/>
              <w:left w:val="nil"/>
              <w:bottom w:val="single" w:sz="4" w:space="0" w:color="auto"/>
              <w:right w:val="single" w:sz="4" w:space="0" w:color="auto"/>
            </w:tcBorders>
            <w:noWrap/>
            <w:vAlign w:val="center"/>
          </w:tcPr>
          <w:p w:rsidR="00747AD8" w:rsidRDefault="00747AD8" w:rsidP="0042687C">
            <w:pPr>
              <w:spacing w:line="280" w:lineRule="exact"/>
              <w:jc w:val="center"/>
              <w:rPr>
                <w:rFonts w:ascii="仿宋_GB2312" w:eastAsia="仿宋_GB2312"/>
                <w:color w:val="000000"/>
                <w:sz w:val="22"/>
                <w:szCs w:val="22"/>
              </w:rPr>
            </w:pPr>
            <w:r>
              <w:rPr>
                <w:rFonts w:ascii="仿宋_GB2312" w:eastAsia="仿宋_GB2312"/>
                <w:color w:val="000000"/>
                <w:sz w:val="22"/>
                <w:szCs w:val="22"/>
              </w:rPr>
              <w:t>100%</w:t>
            </w:r>
          </w:p>
        </w:tc>
        <w:tc>
          <w:tcPr>
            <w:tcW w:w="1983" w:type="dxa"/>
            <w:tcBorders>
              <w:top w:val="single" w:sz="4" w:space="0" w:color="auto"/>
              <w:left w:val="nil"/>
              <w:bottom w:val="single" w:sz="4" w:space="0" w:color="auto"/>
              <w:right w:val="single" w:sz="4" w:space="0" w:color="auto"/>
            </w:tcBorders>
            <w:noWrap/>
            <w:vAlign w:val="center"/>
          </w:tcPr>
          <w:p w:rsidR="00747AD8" w:rsidRDefault="00747AD8" w:rsidP="0042687C">
            <w:pPr>
              <w:spacing w:line="280" w:lineRule="exact"/>
              <w:jc w:val="left"/>
              <w:rPr>
                <w:rFonts w:ascii="仿宋_GB2312" w:eastAsia="仿宋_GB2312"/>
                <w:color w:val="000000"/>
                <w:sz w:val="22"/>
                <w:szCs w:val="22"/>
              </w:rPr>
            </w:pPr>
            <w:r>
              <w:rPr>
                <w:rFonts w:ascii="仿宋_GB2312" w:eastAsia="仿宋_GB2312" w:hint="eastAsia"/>
                <w:color w:val="000000"/>
                <w:sz w:val="22"/>
                <w:szCs w:val="22"/>
              </w:rPr>
              <w:t xml:space="preserve">　</w:t>
            </w:r>
          </w:p>
        </w:tc>
      </w:tr>
      <w:tr w:rsidR="00747AD8" w:rsidRPr="0003092F" w:rsidTr="00910BDC">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c>
          <w:tcPr>
            <w:tcW w:w="3544" w:type="dxa"/>
            <w:gridSpan w:val="2"/>
            <w:tcBorders>
              <w:top w:val="single" w:sz="4" w:space="0" w:color="auto"/>
              <w:left w:val="nil"/>
              <w:bottom w:val="single" w:sz="4" w:space="0" w:color="auto"/>
              <w:right w:val="single" w:sz="4" w:space="0" w:color="auto"/>
            </w:tcBorders>
            <w:noWrap/>
            <w:vAlign w:val="center"/>
          </w:tcPr>
          <w:p w:rsidR="00747AD8" w:rsidRPr="00CC3C8E" w:rsidRDefault="00747AD8" w:rsidP="0042687C">
            <w:pPr>
              <w:spacing w:line="280" w:lineRule="exact"/>
              <w:rPr>
                <w:rFonts w:ascii="仿宋_GB2312" w:eastAsia="仿宋_GB2312"/>
                <w:color w:val="000000"/>
                <w:sz w:val="22"/>
                <w:szCs w:val="22"/>
              </w:rPr>
            </w:pPr>
            <w:r>
              <w:rPr>
                <w:rFonts w:ascii="仿宋_GB2312" w:eastAsia="仿宋_GB2312" w:hint="eastAsia"/>
                <w:color w:val="000000"/>
                <w:sz w:val="22"/>
                <w:szCs w:val="22"/>
              </w:rPr>
              <w:t>投入</w:t>
            </w:r>
            <w:r>
              <w:rPr>
                <w:rFonts w:ascii="仿宋_GB2312" w:eastAsia="仿宋_GB2312"/>
                <w:color w:val="000000"/>
                <w:sz w:val="22"/>
                <w:szCs w:val="22"/>
              </w:rPr>
              <w:t>500</w:t>
            </w:r>
            <w:r>
              <w:rPr>
                <w:rFonts w:ascii="仿宋_GB2312" w:eastAsia="仿宋_GB2312" w:hint="eastAsia"/>
                <w:color w:val="000000"/>
                <w:sz w:val="22"/>
                <w:szCs w:val="22"/>
              </w:rPr>
              <w:t>万元用于省级体育部门开展全民健身宣传、全民健身指导员培训以及组织开展各类群众体育活动和比赛</w:t>
            </w:r>
          </w:p>
        </w:tc>
        <w:tc>
          <w:tcPr>
            <w:tcW w:w="1276" w:type="dxa"/>
            <w:tcBorders>
              <w:top w:val="single" w:sz="4" w:space="0" w:color="auto"/>
              <w:left w:val="nil"/>
              <w:bottom w:val="single" w:sz="4" w:space="0" w:color="auto"/>
              <w:right w:val="single" w:sz="4" w:space="0" w:color="auto"/>
            </w:tcBorders>
            <w:noWrap/>
            <w:vAlign w:val="center"/>
          </w:tcPr>
          <w:p w:rsidR="00747AD8" w:rsidRDefault="00747AD8" w:rsidP="0042687C">
            <w:pPr>
              <w:spacing w:line="280" w:lineRule="exact"/>
              <w:jc w:val="center"/>
              <w:rPr>
                <w:rFonts w:ascii="仿宋_GB2312" w:eastAsia="仿宋_GB2312"/>
                <w:color w:val="000000"/>
                <w:sz w:val="22"/>
                <w:szCs w:val="22"/>
              </w:rPr>
            </w:pPr>
            <w:r>
              <w:rPr>
                <w:rFonts w:ascii="仿宋_GB2312" w:eastAsia="仿宋_GB2312"/>
                <w:color w:val="000000"/>
                <w:sz w:val="22"/>
                <w:szCs w:val="22"/>
              </w:rPr>
              <w:t>100%</w:t>
            </w:r>
          </w:p>
        </w:tc>
        <w:tc>
          <w:tcPr>
            <w:tcW w:w="1104" w:type="dxa"/>
            <w:gridSpan w:val="2"/>
            <w:tcBorders>
              <w:top w:val="single" w:sz="4" w:space="0" w:color="auto"/>
              <w:left w:val="nil"/>
              <w:bottom w:val="single" w:sz="4" w:space="0" w:color="auto"/>
              <w:right w:val="single" w:sz="4" w:space="0" w:color="auto"/>
            </w:tcBorders>
            <w:noWrap/>
            <w:vAlign w:val="center"/>
          </w:tcPr>
          <w:p w:rsidR="00747AD8" w:rsidRDefault="00747AD8" w:rsidP="0042687C">
            <w:pPr>
              <w:spacing w:line="280" w:lineRule="exact"/>
              <w:jc w:val="center"/>
              <w:rPr>
                <w:rFonts w:ascii="仿宋_GB2312" w:eastAsia="仿宋_GB2312"/>
                <w:color w:val="000000"/>
                <w:sz w:val="22"/>
                <w:szCs w:val="22"/>
              </w:rPr>
            </w:pPr>
            <w:r>
              <w:rPr>
                <w:rFonts w:ascii="仿宋_GB2312" w:eastAsia="仿宋_GB2312"/>
                <w:color w:val="000000"/>
                <w:sz w:val="22"/>
                <w:szCs w:val="22"/>
              </w:rPr>
              <w:t>99%</w:t>
            </w:r>
          </w:p>
        </w:tc>
        <w:tc>
          <w:tcPr>
            <w:tcW w:w="1983" w:type="dxa"/>
            <w:tcBorders>
              <w:top w:val="single" w:sz="4" w:space="0" w:color="auto"/>
              <w:left w:val="nil"/>
              <w:bottom w:val="single" w:sz="4" w:space="0" w:color="auto"/>
              <w:right w:val="single" w:sz="4" w:space="0" w:color="auto"/>
            </w:tcBorders>
            <w:noWrap/>
            <w:vAlign w:val="center"/>
          </w:tcPr>
          <w:p w:rsidR="00747AD8" w:rsidRDefault="00747AD8" w:rsidP="0042687C">
            <w:pPr>
              <w:spacing w:line="280" w:lineRule="exact"/>
              <w:jc w:val="left"/>
              <w:rPr>
                <w:rFonts w:ascii="仿宋_GB2312" w:eastAsia="仿宋_GB2312"/>
                <w:color w:val="000000"/>
                <w:sz w:val="22"/>
                <w:szCs w:val="22"/>
              </w:rPr>
            </w:pPr>
            <w:r>
              <w:rPr>
                <w:rFonts w:ascii="仿宋_GB2312" w:eastAsia="仿宋_GB2312" w:hint="eastAsia"/>
                <w:color w:val="000000"/>
                <w:sz w:val="22"/>
                <w:szCs w:val="22"/>
              </w:rPr>
              <w:t>长沙市体操学校“</w:t>
            </w:r>
            <w:r>
              <w:rPr>
                <w:rFonts w:ascii="仿宋_GB2312" w:eastAsia="仿宋_GB2312"/>
                <w:color w:val="000000"/>
                <w:sz w:val="22"/>
                <w:szCs w:val="22"/>
              </w:rPr>
              <w:t>2018</w:t>
            </w:r>
            <w:r>
              <w:rPr>
                <w:rFonts w:ascii="仿宋_GB2312" w:eastAsia="仿宋_GB2312" w:hint="eastAsia"/>
                <w:color w:val="000000"/>
                <w:sz w:val="22"/>
                <w:szCs w:val="22"/>
              </w:rPr>
              <w:t>年度幼儿体操推广活动”项目，共举办了三期活动，但最后一期活动经费因学校搬迁，导致</w:t>
            </w:r>
            <w:r>
              <w:rPr>
                <w:rFonts w:ascii="仿宋_GB2312" w:eastAsia="仿宋_GB2312"/>
                <w:color w:val="000000"/>
                <w:sz w:val="22"/>
                <w:szCs w:val="22"/>
              </w:rPr>
              <w:t>2.58</w:t>
            </w:r>
            <w:r>
              <w:rPr>
                <w:rFonts w:ascii="仿宋_GB2312" w:eastAsia="仿宋_GB2312" w:hint="eastAsia"/>
                <w:color w:val="000000"/>
                <w:sz w:val="22"/>
                <w:szCs w:val="22"/>
              </w:rPr>
              <w:t>万元尾款未及时结付。</w:t>
            </w:r>
          </w:p>
        </w:tc>
      </w:tr>
      <w:tr w:rsidR="00747AD8" w:rsidRPr="0003092F" w:rsidTr="00910BDC">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c>
          <w:tcPr>
            <w:tcW w:w="3544" w:type="dxa"/>
            <w:gridSpan w:val="2"/>
            <w:tcBorders>
              <w:top w:val="single" w:sz="4" w:space="0" w:color="auto"/>
              <w:left w:val="nil"/>
              <w:bottom w:val="single" w:sz="4" w:space="0" w:color="auto"/>
              <w:right w:val="single" w:sz="4" w:space="0" w:color="auto"/>
            </w:tcBorders>
            <w:noWrap/>
            <w:vAlign w:val="center"/>
          </w:tcPr>
          <w:p w:rsidR="00747AD8" w:rsidRPr="00B0017E" w:rsidRDefault="00747AD8" w:rsidP="0042687C">
            <w:pPr>
              <w:spacing w:line="280" w:lineRule="exact"/>
              <w:rPr>
                <w:rFonts w:ascii="仿宋_GB2312" w:eastAsia="仿宋_GB2312"/>
                <w:color w:val="000000"/>
                <w:sz w:val="22"/>
                <w:szCs w:val="22"/>
              </w:rPr>
            </w:pPr>
            <w:r>
              <w:rPr>
                <w:rFonts w:ascii="仿宋_GB2312" w:eastAsia="仿宋_GB2312" w:hint="eastAsia"/>
                <w:color w:val="000000"/>
                <w:sz w:val="22"/>
                <w:szCs w:val="22"/>
              </w:rPr>
              <w:t>投入</w:t>
            </w:r>
            <w:r>
              <w:rPr>
                <w:rFonts w:ascii="仿宋_GB2312" w:eastAsia="仿宋_GB2312"/>
                <w:color w:val="000000"/>
                <w:sz w:val="22"/>
                <w:szCs w:val="22"/>
              </w:rPr>
              <w:t>358,2</w:t>
            </w:r>
            <w:r>
              <w:rPr>
                <w:rFonts w:ascii="仿宋_GB2312" w:eastAsia="仿宋_GB2312" w:hint="eastAsia"/>
                <w:color w:val="000000"/>
                <w:sz w:val="22"/>
                <w:szCs w:val="22"/>
              </w:rPr>
              <w:t>万元用具根据省级专业运动队上一年在全国锦标赛、冠军赛和青少年锦标赛中取得的成绩，经省体育局审核认定后，对相关运动员、教练员以及有关人员的奖励</w:t>
            </w:r>
          </w:p>
        </w:tc>
        <w:tc>
          <w:tcPr>
            <w:tcW w:w="1276" w:type="dxa"/>
            <w:tcBorders>
              <w:top w:val="single" w:sz="4" w:space="0" w:color="auto"/>
              <w:left w:val="nil"/>
              <w:bottom w:val="single" w:sz="4" w:space="0" w:color="auto"/>
              <w:right w:val="single" w:sz="4" w:space="0" w:color="auto"/>
            </w:tcBorders>
            <w:noWrap/>
            <w:vAlign w:val="center"/>
          </w:tcPr>
          <w:p w:rsidR="00747AD8" w:rsidRDefault="00747AD8" w:rsidP="0042687C">
            <w:pPr>
              <w:spacing w:line="280" w:lineRule="exact"/>
              <w:jc w:val="center"/>
              <w:rPr>
                <w:rFonts w:ascii="仿宋_GB2312" w:eastAsia="仿宋_GB2312"/>
                <w:color w:val="000000"/>
                <w:sz w:val="22"/>
                <w:szCs w:val="22"/>
              </w:rPr>
            </w:pPr>
            <w:r>
              <w:rPr>
                <w:rFonts w:ascii="仿宋_GB2312" w:eastAsia="仿宋_GB2312"/>
                <w:color w:val="000000"/>
                <w:sz w:val="22"/>
                <w:szCs w:val="22"/>
              </w:rPr>
              <w:t>100%</w:t>
            </w:r>
          </w:p>
        </w:tc>
        <w:tc>
          <w:tcPr>
            <w:tcW w:w="1104" w:type="dxa"/>
            <w:gridSpan w:val="2"/>
            <w:tcBorders>
              <w:top w:val="single" w:sz="4" w:space="0" w:color="auto"/>
              <w:left w:val="nil"/>
              <w:bottom w:val="single" w:sz="4" w:space="0" w:color="auto"/>
              <w:right w:val="single" w:sz="4" w:space="0" w:color="auto"/>
            </w:tcBorders>
            <w:noWrap/>
            <w:vAlign w:val="center"/>
          </w:tcPr>
          <w:p w:rsidR="00747AD8" w:rsidRPr="00771978" w:rsidRDefault="00747AD8" w:rsidP="0042687C">
            <w:pPr>
              <w:spacing w:line="280" w:lineRule="exact"/>
              <w:jc w:val="center"/>
              <w:rPr>
                <w:rFonts w:ascii="仿宋_GB2312" w:eastAsia="仿宋_GB2312"/>
                <w:color w:val="000000"/>
                <w:sz w:val="22"/>
                <w:szCs w:val="22"/>
                <w:highlight w:val="yellow"/>
              </w:rPr>
            </w:pPr>
            <w:r w:rsidRPr="00826171">
              <w:rPr>
                <w:rFonts w:ascii="仿宋_GB2312" w:eastAsia="仿宋_GB2312"/>
                <w:color w:val="000000"/>
                <w:sz w:val="22"/>
                <w:szCs w:val="22"/>
              </w:rPr>
              <w:t>100%</w:t>
            </w:r>
          </w:p>
        </w:tc>
        <w:tc>
          <w:tcPr>
            <w:tcW w:w="1983" w:type="dxa"/>
            <w:tcBorders>
              <w:top w:val="single" w:sz="4" w:space="0" w:color="auto"/>
              <w:left w:val="nil"/>
              <w:bottom w:val="single" w:sz="4" w:space="0" w:color="auto"/>
              <w:right w:val="single" w:sz="4" w:space="0" w:color="auto"/>
            </w:tcBorders>
            <w:noWrap/>
            <w:vAlign w:val="center"/>
          </w:tcPr>
          <w:p w:rsidR="00747AD8" w:rsidRPr="00771978" w:rsidRDefault="00747AD8" w:rsidP="0042687C">
            <w:pPr>
              <w:spacing w:line="280" w:lineRule="exact"/>
              <w:jc w:val="left"/>
              <w:rPr>
                <w:rFonts w:ascii="仿宋_GB2312" w:eastAsia="仿宋_GB2312"/>
                <w:color w:val="000000"/>
                <w:sz w:val="22"/>
                <w:szCs w:val="22"/>
                <w:highlight w:val="yellow"/>
              </w:rPr>
            </w:pPr>
          </w:p>
        </w:tc>
      </w:tr>
      <w:tr w:rsidR="00747AD8" w:rsidRPr="0003092F" w:rsidTr="00910BDC">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质量指标</w:t>
            </w:r>
          </w:p>
        </w:tc>
        <w:tc>
          <w:tcPr>
            <w:tcW w:w="3544" w:type="dxa"/>
            <w:gridSpan w:val="2"/>
            <w:tcBorders>
              <w:top w:val="single" w:sz="4" w:space="0" w:color="auto"/>
              <w:left w:val="nil"/>
              <w:bottom w:val="single" w:sz="4" w:space="0" w:color="auto"/>
              <w:right w:val="single" w:sz="4" w:space="0" w:color="auto"/>
            </w:tcBorders>
            <w:noWrap/>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 xml:space="preserve">　</w:t>
            </w:r>
            <w:r w:rsidRPr="00CC3C8E">
              <w:rPr>
                <w:rFonts w:ascii="仿宋_GB2312" w:eastAsia="仿宋_GB2312" w:hAnsi="宋体" w:cs="宋体" w:hint="eastAsia"/>
                <w:color w:val="000000"/>
                <w:kern w:val="0"/>
                <w:szCs w:val="21"/>
              </w:rPr>
              <w:t>项目验收合格</w:t>
            </w:r>
          </w:p>
        </w:tc>
        <w:tc>
          <w:tcPr>
            <w:tcW w:w="1276" w:type="dxa"/>
            <w:tcBorders>
              <w:top w:val="single" w:sz="4" w:space="0" w:color="auto"/>
              <w:left w:val="nil"/>
              <w:bottom w:val="single" w:sz="4" w:space="0" w:color="auto"/>
              <w:right w:val="single" w:sz="4" w:space="0" w:color="auto"/>
            </w:tcBorders>
            <w:noWrap/>
            <w:vAlign w:val="center"/>
          </w:tcPr>
          <w:p w:rsidR="00747AD8" w:rsidRPr="00B0017E" w:rsidRDefault="00747AD8" w:rsidP="0042687C">
            <w:pPr>
              <w:spacing w:line="280" w:lineRule="exact"/>
              <w:jc w:val="center"/>
              <w:rPr>
                <w:rFonts w:ascii="仿宋_GB2312" w:eastAsia="仿宋_GB2312"/>
                <w:color w:val="000000"/>
                <w:sz w:val="22"/>
                <w:szCs w:val="22"/>
              </w:rPr>
            </w:pPr>
            <w:r>
              <w:rPr>
                <w:rFonts w:ascii="仿宋_GB2312" w:eastAsia="仿宋_GB2312" w:hint="eastAsia"/>
                <w:color w:val="000000"/>
                <w:sz w:val="22"/>
                <w:szCs w:val="22"/>
              </w:rPr>
              <w:t>≥</w:t>
            </w:r>
            <w:r>
              <w:rPr>
                <w:rFonts w:ascii="仿宋_GB2312" w:eastAsia="仿宋_GB2312"/>
                <w:color w:val="000000"/>
                <w:sz w:val="22"/>
                <w:szCs w:val="22"/>
              </w:rPr>
              <w:t>100%</w:t>
            </w:r>
          </w:p>
        </w:tc>
        <w:tc>
          <w:tcPr>
            <w:tcW w:w="1104" w:type="dxa"/>
            <w:gridSpan w:val="2"/>
            <w:tcBorders>
              <w:top w:val="single" w:sz="4" w:space="0" w:color="auto"/>
              <w:left w:val="nil"/>
              <w:bottom w:val="single" w:sz="4" w:space="0" w:color="auto"/>
              <w:right w:val="single" w:sz="4" w:space="0" w:color="auto"/>
            </w:tcBorders>
            <w:noWrap/>
            <w:vAlign w:val="center"/>
          </w:tcPr>
          <w:p w:rsidR="00747AD8" w:rsidRPr="00B0017E" w:rsidRDefault="00747AD8" w:rsidP="0042687C">
            <w:pPr>
              <w:spacing w:line="280" w:lineRule="exact"/>
              <w:jc w:val="center"/>
              <w:rPr>
                <w:rFonts w:ascii="仿宋_GB2312" w:eastAsia="仿宋_GB2312"/>
                <w:color w:val="000000"/>
                <w:sz w:val="22"/>
                <w:szCs w:val="22"/>
              </w:rPr>
            </w:pPr>
            <w:r>
              <w:rPr>
                <w:rFonts w:ascii="仿宋_GB2312" w:eastAsia="仿宋_GB2312"/>
                <w:color w:val="000000"/>
                <w:sz w:val="22"/>
                <w:szCs w:val="22"/>
              </w:rPr>
              <w:t>100%</w:t>
            </w:r>
          </w:p>
        </w:tc>
        <w:tc>
          <w:tcPr>
            <w:tcW w:w="1983" w:type="dxa"/>
            <w:tcBorders>
              <w:top w:val="single" w:sz="4" w:space="0" w:color="auto"/>
              <w:left w:val="nil"/>
              <w:bottom w:val="single" w:sz="4" w:space="0" w:color="auto"/>
              <w:right w:val="single" w:sz="4" w:space="0" w:color="auto"/>
            </w:tcBorders>
            <w:noWrap/>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r>
      <w:tr w:rsidR="00747AD8" w:rsidRPr="0003092F" w:rsidTr="00910BDC">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时效指标</w:t>
            </w:r>
          </w:p>
        </w:tc>
        <w:tc>
          <w:tcPr>
            <w:tcW w:w="3544" w:type="dxa"/>
            <w:gridSpan w:val="2"/>
            <w:tcBorders>
              <w:top w:val="single" w:sz="4" w:space="0" w:color="auto"/>
              <w:left w:val="nil"/>
              <w:bottom w:val="single" w:sz="4" w:space="0" w:color="auto"/>
              <w:right w:val="single" w:sz="4" w:space="0" w:color="auto"/>
            </w:tcBorders>
            <w:noWrap/>
            <w:vAlign w:val="center"/>
          </w:tcPr>
          <w:p w:rsidR="00747AD8" w:rsidRPr="00B0017E" w:rsidRDefault="00747AD8" w:rsidP="0042687C">
            <w:pPr>
              <w:spacing w:line="280" w:lineRule="exact"/>
              <w:jc w:val="left"/>
              <w:rPr>
                <w:rFonts w:ascii="仿宋_GB2312" w:eastAsia="仿宋_GB2312"/>
                <w:color w:val="000000"/>
                <w:sz w:val="22"/>
                <w:szCs w:val="22"/>
              </w:rPr>
            </w:pPr>
            <w:r>
              <w:rPr>
                <w:rFonts w:ascii="仿宋_GB2312" w:eastAsia="仿宋_GB2312" w:hint="eastAsia"/>
                <w:color w:val="000000"/>
                <w:sz w:val="22"/>
                <w:szCs w:val="22"/>
              </w:rPr>
              <w:t>在本年度内完成拨付使用</w:t>
            </w:r>
          </w:p>
        </w:tc>
        <w:tc>
          <w:tcPr>
            <w:tcW w:w="1276" w:type="dxa"/>
            <w:tcBorders>
              <w:top w:val="single" w:sz="4" w:space="0" w:color="auto"/>
              <w:left w:val="nil"/>
              <w:bottom w:val="single" w:sz="4" w:space="0" w:color="auto"/>
              <w:right w:val="single" w:sz="4" w:space="0" w:color="auto"/>
            </w:tcBorders>
            <w:noWrap/>
            <w:vAlign w:val="center"/>
          </w:tcPr>
          <w:p w:rsidR="00747AD8" w:rsidRDefault="00747AD8" w:rsidP="0042687C">
            <w:pPr>
              <w:spacing w:line="280" w:lineRule="exact"/>
              <w:jc w:val="center"/>
              <w:rPr>
                <w:rFonts w:ascii="仿宋_GB2312" w:eastAsia="仿宋_GB2312"/>
                <w:color w:val="000000"/>
                <w:sz w:val="22"/>
                <w:szCs w:val="22"/>
              </w:rPr>
            </w:pPr>
            <w:r>
              <w:rPr>
                <w:rFonts w:ascii="仿宋_GB2312" w:eastAsia="仿宋_GB2312" w:hint="eastAsia"/>
                <w:color w:val="000000"/>
                <w:sz w:val="22"/>
                <w:szCs w:val="22"/>
              </w:rPr>
              <w:t>≥</w:t>
            </w:r>
            <w:r>
              <w:rPr>
                <w:rFonts w:ascii="仿宋_GB2312" w:eastAsia="仿宋_GB2312"/>
                <w:color w:val="000000"/>
                <w:sz w:val="22"/>
                <w:szCs w:val="22"/>
              </w:rPr>
              <w:t>100%</w:t>
            </w:r>
          </w:p>
        </w:tc>
        <w:tc>
          <w:tcPr>
            <w:tcW w:w="1104" w:type="dxa"/>
            <w:gridSpan w:val="2"/>
            <w:tcBorders>
              <w:top w:val="single" w:sz="4" w:space="0" w:color="auto"/>
              <w:left w:val="nil"/>
              <w:bottom w:val="single" w:sz="4" w:space="0" w:color="auto"/>
              <w:right w:val="single" w:sz="4" w:space="0" w:color="auto"/>
            </w:tcBorders>
            <w:noWrap/>
            <w:vAlign w:val="center"/>
          </w:tcPr>
          <w:p w:rsidR="00747AD8" w:rsidRDefault="00747AD8" w:rsidP="0042687C">
            <w:pPr>
              <w:spacing w:line="280" w:lineRule="exact"/>
              <w:jc w:val="center"/>
              <w:rPr>
                <w:rFonts w:ascii="仿宋_GB2312" w:eastAsia="仿宋_GB2312"/>
                <w:color w:val="000000"/>
                <w:sz w:val="22"/>
                <w:szCs w:val="22"/>
              </w:rPr>
            </w:pPr>
            <w:r>
              <w:rPr>
                <w:rFonts w:ascii="仿宋_GB2312" w:eastAsia="仿宋_GB2312"/>
                <w:color w:val="000000"/>
                <w:sz w:val="22"/>
                <w:szCs w:val="22"/>
              </w:rPr>
              <w:t>75.39%</w:t>
            </w:r>
          </w:p>
        </w:tc>
        <w:tc>
          <w:tcPr>
            <w:tcW w:w="1983" w:type="dxa"/>
            <w:tcBorders>
              <w:top w:val="single" w:sz="4" w:space="0" w:color="auto"/>
              <w:left w:val="nil"/>
              <w:bottom w:val="single" w:sz="4" w:space="0" w:color="auto"/>
              <w:right w:val="single" w:sz="4" w:space="0" w:color="auto"/>
            </w:tcBorders>
            <w:noWrap/>
            <w:vAlign w:val="center"/>
          </w:tcPr>
          <w:p w:rsidR="00747AD8" w:rsidRPr="00771978" w:rsidRDefault="00747AD8" w:rsidP="0042687C">
            <w:pPr>
              <w:spacing w:line="280" w:lineRule="exact"/>
              <w:jc w:val="left"/>
              <w:rPr>
                <w:rFonts w:ascii="仿宋_GB2312" w:eastAsia="仿宋_GB2312"/>
                <w:color w:val="000000"/>
                <w:sz w:val="22"/>
                <w:szCs w:val="22"/>
                <w:highlight w:val="yellow"/>
              </w:rPr>
            </w:pPr>
            <w:r>
              <w:rPr>
                <w:rFonts w:ascii="仿宋_GB2312" w:eastAsia="仿宋_GB2312" w:hint="eastAsia"/>
                <w:color w:val="000000"/>
                <w:sz w:val="22"/>
                <w:szCs w:val="22"/>
              </w:rPr>
              <w:t>项目启动比较晚，现处于立项审批或招标头阶段，资金暂未使用，预计在下一年度使用完。</w:t>
            </w:r>
          </w:p>
        </w:tc>
      </w:tr>
      <w:tr w:rsidR="00747AD8" w:rsidRPr="0003092F" w:rsidTr="00910BDC">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成本指标</w:t>
            </w:r>
          </w:p>
        </w:tc>
        <w:tc>
          <w:tcPr>
            <w:tcW w:w="3544" w:type="dxa"/>
            <w:gridSpan w:val="2"/>
            <w:tcBorders>
              <w:top w:val="single" w:sz="4" w:space="0" w:color="auto"/>
              <w:left w:val="nil"/>
              <w:bottom w:val="single" w:sz="4" w:space="0" w:color="auto"/>
              <w:right w:val="single" w:sz="4" w:space="0" w:color="auto"/>
            </w:tcBorders>
            <w:noWrap/>
            <w:vAlign w:val="center"/>
          </w:tcPr>
          <w:p w:rsidR="00747AD8" w:rsidRPr="00B0017E" w:rsidRDefault="00747AD8" w:rsidP="0042687C">
            <w:pPr>
              <w:spacing w:line="280" w:lineRule="exact"/>
              <w:jc w:val="left"/>
              <w:rPr>
                <w:rFonts w:ascii="仿宋_GB2312" w:eastAsia="仿宋_GB2312"/>
                <w:color w:val="000000"/>
                <w:sz w:val="22"/>
                <w:szCs w:val="22"/>
              </w:rPr>
            </w:pPr>
            <w:r>
              <w:rPr>
                <w:rFonts w:ascii="仿宋_GB2312" w:eastAsia="仿宋_GB2312" w:hint="eastAsia"/>
                <w:color w:val="000000"/>
                <w:sz w:val="22"/>
                <w:szCs w:val="22"/>
              </w:rPr>
              <w:t>场馆维修资金计划成本为</w:t>
            </w:r>
            <w:r>
              <w:rPr>
                <w:rFonts w:ascii="仿宋_GB2312" w:eastAsia="仿宋_GB2312"/>
                <w:color w:val="000000"/>
                <w:sz w:val="22"/>
                <w:szCs w:val="22"/>
              </w:rPr>
              <w:t>462.8</w:t>
            </w:r>
            <w:r>
              <w:rPr>
                <w:rFonts w:ascii="仿宋_GB2312" w:eastAsia="仿宋_GB2312" w:hint="eastAsia"/>
                <w:color w:val="000000"/>
                <w:sz w:val="22"/>
                <w:szCs w:val="22"/>
              </w:rPr>
              <w:t>万元。</w:t>
            </w:r>
          </w:p>
        </w:tc>
        <w:tc>
          <w:tcPr>
            <w:tcW w:w="1276" w:type="dxa"/>
            <w:tcBorders>
              <w:top w:val="single" w:sz="4" w:space="0" w:color="auto"/>
              <w:left w:val="nil"/>
              <w:bottom w:val="single" w:sz="4" w:space="0" w:color="auto"/>
              <w:right w:val="single" w:sz="4" w:space="0" w:color="auto"/>
            </w:tcBorders>
            <w:noWrap/>
            <w:vAlign w:val="center"/>
          </w:tcPr>
          <w:p w:rsidR="00747AD8" w:rsidRDefault="00747AD8" w:rsidP="0042687C">
            <w:pPr>
              <w:spacing w:line="280" w:lineRule="exact"/>
              <w:jc w:val="center"/>
              <w:rPr>
                <w:rFonts w:ascii="仿宋_GB2312" w:eastAsia="仿宋_GB2312"/>
                <w:color w:val="000000"/>
                <w:sz w:val="22"/>
                <w:szCs w:val="22"/>
              </w:rPr>
            </w:pPr>
            <w:r>
              <w:rPr>
                <w:rFonts w:ascii="仿宋_GB2312" w:eastAsia="仿宋_GB2312"/>
                <w:color w:val="000000"/>
                <w:sz w:val="22"/>
                <w:szCs w:val="22"/>
              </w:rPr>
              <w:t>100%</w:t>
            </w:r>
          </w:p>
        </w:tc>
        <w:tc>
          <w:tcPr>
            <w:tcW w:w="1104" w:type="dxa"/>
            <w:gridSpan w:val="2"/>
            <w:tcBorders>
              <w:top w:val="single" w:sz="4" w:space="0" w:color="auto"/>
              <w:left w:val="nil"/>
              <w:bottom w:val="single" w:sz="4" w:space="0" w:color="auto"/>
              <w:right w:val="single" w:sz="4" w:space="0" w:color="auto"/>
            </w:tcBorders>
            <w:noWrap/>
            <w:vAlign w:val="center"/>
          </w:tcPr>
          <w:p w:rsidR="00747AD8" w:rsidRDefault="00747AD8" w:rsidP="0042687C">
            <w:pPr>
              <w:spacing w:line="280" w:lineRule="exact"/>
              <w:jc w:val="center"/>
              <w:rPr>
                <w:rFonts w:ascii="仿宋_GB2312" w:eastAsia="仿宋_GB2312"/>
                <w:color w:val="000000"/>
                <w:sz w:val="22"/>
                <w:szCs w:val="22"/>
              </w:rPr>
            </w:pPr>
            <w:r>
              <w:rPr>
                <w:rFonts w:ascii="仿宋_GB2312" w:eastAsia="仿宋_GB2312"/>
                <w:color w:val="000000"/>
                <w:sz w:val="22"/>
                <w:szCs w:val="22"/>
              </w:rPr>
              <w:t>9.05%</w:t>
            </w:r>
          </w:p>
        </w:tc>
        <w:tc>
          <w:tcPr>
            <w:tcW w:w="1983" w:type="dxa"/>
            <w:tcBorders>
              <w:top w:val="single" w:sz="4" w:space="0" w:color="auto"/>
              <w:left w:val="nil"/>
              <w:bottom w:val="single" w:sz="4" w:space="0" w:color="auto"/>
              <w:right w:val="single" w:sz="4" w:space="0" w:color="auto"/>
            </w:tcBorders>
            <w:noWrap/>
            <w:vAlign w:val="center"/>
          </w:tcPr>
          <w:p w:rsidR="00747AD8" w:rsidRDefault="00747AD8" w:rsidP="0042687C">
            <w:pPr>
              <w:spacing w:line="280" w:lineRule="exact"/>
              <w:jc w:val="left"/>
              <w:rPr>
                <w:rFonts w:ascii="仿宋_GB2312" w:eastAsia="仿宋_GB2312"/>
                <w:color w:val="000000"/>
                <w:sz w:val="22"/>
                <w:szCs w:val="22"/>
              </w:rPr>
            </w:pPr>
            <w:r>
              <w:rPr>
                <w:rFonts w:ascii="仿宋_GB2312" w:eastAsia="仿宋_GB2312" w:hint="eastAsia"/>
                <w:color w:val="000000"/>
                <w:sz w:val="22"/>
                <w:szCs w:val="22"/>
              </w:rPr>
              <w:t>项目启动比较晚，现处于立项审批或招标头阶段，资金暂未使用，预计在下一年度使用完。</w:t>
            </w:r>
          </w:p>
        </w:tc>
      </w:tr>
      <w:tr w:rsidR="00747AD8" w:rsidRPr="0003092F" w:rsidTr="00910BDC">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c>
          <w:tcPr>
            <w:tcW w:w="3544" w:type="dxa"/>
            <w:gridSpan w:val="2"/>
            <w:tcBorders>
              <w:top w:val="single" w:sz="4" w:space="0" w:color="auto"/>
              <w:left w:val="nil"/>
              <w:bottom w:val="single" w:sz="4" w:space="0" w:color="auto"/>
              <w:right w:val="single" w:sz="4" w:space="0" w:color="auto"/>
            </w:tcBorders>
            <w:noWrap/>
            <w:vAlign w:val="center"/>
          </w:tcPr>
          <w:p w:rsidR="00747AD8" w:rsidRPr="00B0017E" w:rsidRDefault="00747AD8" w:rsidP="0042687C">
            <w:pPr>
              <w:spacing w:line="280" w:lineRule="exact"/>
              <w:rPr>
                <w:rFonts w:ascii="仿宋_GB2312" w:eastAsia="仿宋_GB2312"/>
                <w:color w:val="000000"/>
                <w:sz w:val="22"/>
                <w:szCs w:val="22"/>
              </w:rPr>
            </w:pPr>
            <w:r>
              <w:rPr>
                <w:rFonts w:ascii="仿宋_GB2312" w:eastAsia="仿宋_GB2312" w:hint="eastAsia"/>
                <w:color w:val="000000"/>
                <w:sz w:val="22"/>
                <w:szCs w:val="22"/>
              </w:rPr>
              <w:t>群众体育活动资金及群众体育设施维修资金计划成本为</w:t>
            </w:r>
            <w:r>
              <w:rPr>
                <w:rFonts w:ascii="仿宋_GB2312" w:eastAsia="仿宋_GB2312"/>
                <w:color w:val="000000"/>
                <w:sz w:val="22"/>
                <w:szCs w:val="22"/>
              </w:rPr>
              <w:t>400.00</w:t>
            </w:r>
            <w:r>
              <w:rPr>
                <w:rFonts w:ascii="仿宋_GB2312" w:eastAsia="仿宋_GB2312" w:hint="eastAsia"/>
                <w:color w:val="000000"/>
                <w:sz w:val="22"/>
                <w:szCs w:val="22"/>
              </w:rPr>
              <w:t>万元。</w:t>
            </w:r>
          </w:p>
        </w:tc>
        <w:tc>
          <w:tcPr>
            <w:tcW w:w="1276" w:type="dxa"/>
            <w:tcBorders>
              <w:top w:val="single" w:sz="4" w:space="0" w:color="auto"/>
              <w:left w:val="nil"/>
              <w:bottom w:val="single" w:sz="4" w:space="0" w:color="auto"/>
              <w:right w:val="single" w:sz="4" w:space="0" w:color="auto"/>
            </w:tcBorders>
            <w:noWrap/>
            <w:vAlign w:val="center"/>
          </w:tcPr>
          <w:p w:rsidR="00747AD8" w:rsidRDefault="00747AD8" w:rsidP="0042687C">
            <w:pPr>
              <w:spacing w:line="280" w:lineRule="exact"/>
              <w:jc w:val="center"/>
              <w:rPr>
                <w:rFonts w:ascii="仿宋_GB2312" w:eastAsia="仿宋_GB2312"/>
                <w:color w:val="000000"/>
                <w:sz w:val="22"/>
                <w:szCs w:val="22"/>
              </w:rPr>
            </w:pPr>
            <w:r>
              <w:rPr>
                <w:rFonts w:ascii="仿宋_GB2312" w:eastAsia="仿宋_GB2312"/>
                <w:color w:val="000000"/>
                <w:sz w:val="22"/>
                <w:szCs w:val="22"/>
              </w:rPr>
              <w:t>100%</w:t>
            </w:r>
          </w:p>
        </w:tc>
        <w:tc>
          <w:tcPr>
            <w:tcW w:w="1104" w:type="dxa"/>
            <w:gridSpan w:val="2"/>
            <w:tcBorders>
              <w:top w:val="single" w:sz="4" w:space="0" w:color="auto"/>
              <w:left w:val="nil"/>
              <w:bottom w:val="single" w:sz="4" w:space="0" w:color="auto"/>
              <w:right w:val="single" w:sz="4" w:space="0" w:color="auto"/>
            </w:tcBorders>
            <w:noWrap/>
            <w:vAlign w:val="center"/>
          </w:tcPr>
          <w:p w:rsidR="00747AD8" w:rsidRDefault="00747AD8" w:rsidP="0042687C">
            <w:pPr>
              <w:spacing w:line="280" w:lineRule="exact"/>
              <w:jc w:val="center"/>
              <w:rPr>
                <w:rFonts w:ascii="仿宋_GB2312" w:eastAsia="仿宋_GB2312"/>
                <w:color w:val="000000"/>
                <w:sz w:val="22"/>
                <w:szCs w:val="22"/>
              </w:rPr>
            </w:pPr>
            <w:r>
              <w:rPr>
                <w:rFonts w:ascii="仿宋_GB2312" w:eastAsia="仿宋_GB2312"/>
                <w:color w:val="000000"/>
                <w:sz w:val="22"/>
                <w:szCs w:val="22"/>
              </w:rPr>
              <w:t>99.98%</w:t>
            </w:r>
          </w:p>
        </w:tc>
        <w:tc>
          <w:tcPr>
            <w:tcW w:w="1983" w:type="dxa"/>
            <w:tcBorders>
              <w:top w:val="single" w:sz="4" w:space="0" w:color="auto"/>
              <w:left w:val="nil"/>
              <w:bottom w:val="single" w:sz="4" w:space="0" w:color="auto"/>
              <w:right w:val="single" w:sz="4" w:space="0" w:color="auto"/>
            </w:tcBorders>
            <w:noWrap/>
            <w:vAlign w:val="center"/>
          </w:tcPr>
          <w:p w:rsidR="00747AD8" w:rsidRDefault="00747AD8" w:rsidP="0042687C">
            <w:pPr>
              <w:spacing w:line="280" w:lineRule="exact"/>
              <w:jc w:val="left"/>
              <w:rPr>
                <w:rFonts w:ascii="仿宋_GB2312" w:eastAsia="仿宋_GB2312"/>
                <w:color w:val="000000"/>
                <w:sz w:val="22"/>
                <w:szCs w:val="22"/>
              </w:rPr>
            </w:pPr>
            <w:r>
              <w:rPr>
                <w:rFonts w:ascii="仿宋_GB2312" w:eastAsia="仿宋_GB2312" w:hint="eastAsia"/>
                <w:color w:val="000000"/>
                <w:sz w:val="22"/>
                <w:szCs w:val="22"/>
              </w:rPr>
              <w:t xml:space="preserve">　</w:t>
            </w:r>
          </w:p>
        </w:tc>
      </w:tr>
      <w:tr w:rsidR="00747AD8" w:rsidRPr="0003092F" w:rsidTr="00910BDC">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c>
          <w:tcPr>
            <w:tcW w:w="3544" w:type="dxa"/>
            <w:gridSpan w:val="2"/>
            <w:tcBorders>
              <w:top w:val="single" w:sz="4" w:space="0" w:color="auto"/>
              <w:left w:val="nil"/>
              <w:bottom w:val="single" w:sz="4" w:space="0" w:color="auto"/>
              <w:right w:val="single" w:sz="4" w:space="0" w:color="auto"/>
            </w:tcBorders>
            <w:noWrap/>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r>
              <w:rPr>
                <w:rFonts w:ascii="仿宋_GB2312" w:eastAsia="仿宋_GB2312" w:hint="eastAsia"/>
                <w:color w:val="000000"/>
                <w:sz w:val="22"/>
                <w:szCs w:val="22"/>
              </w:rPr>
              <w:t>体育后备人才培养资金计划成本为</w:t>
            </w:r>
            <w:r>
              <w:rPr>
                <w:rFonts w:ascii="仿宋_GB2312" w:eastAsia="仿宋_GB2312"/>
                <w:color w:val="000000"/>
                <w:sz w:val="22"/>
                <w:szCs w:val="22"/>
              </w:rPr>
              <w:t>500.00</w:t>
            </w:r>
            <w:r>
              <w:rPr>
                <w:rFonts w:ascii="仿宋_GB2312" w:eastAsia="仿宋_GB2312" w:hint="eastAsia"/>
                <w:color w:val="000000"/>
                <w:sz w:val="22"/>
                <w:szCs w:val="22"/>
              </w:rPr>
              <w:t>万元。</w:t>
            </w:r>
          </w:p>
        </w:tc>
        <w:tc>
          <w:tcPr>
            <w:tcW w:w="1276" w:type="dxa"/>
            <w:tcBorders>
              <w:top w:val="single" w:sz="4" w:space="0" w:color="auto"/>
              <w:left w:val="nil"/>
              <w:bottom w:val="single" w:sz="4" w:space="0" w:color="auto"/>
              <w:right w:val="single" w:sz="4" w:space="0" w:color="auto"/>
            </w:tcBorders>
            <w:noWrap/>
            <w:vAlign w:val="center"/>
          </w:tcPr>
          <w:p w:rsidR="00747AD8" w:rsidRDefault="00747AD8" w:rsidP="0042687C">
            <w:pPr>
              <w:spacing w:line="280" w:lineRule="exact"/>
              <w:jc w:val="center"/>
              <w:rPr>
                <w:rFonts w:ascii="仿宋_GB2312" w:eastAsia="仿宋_GB2312"/>
                <w:color w:val="000000"/>
                <w:sz w:val="22"/>
                <w:szCs w:val="22"/>
              </w:rPr>
            </w:pPr>
            <w:r>
              <w:rPr>
                <w:rFonts w:ascii="仿宋_GB2312" w:eastAsia="仿宋_GB2312"/>
                <w:color w:val="000000"/>
                <w:sz w:val="22"/>
                <w:szCs w:val="22"/>
              </w:rPr>
              <w:t>100%</w:t>
            </w:r>
          </w:p>
        </w:tc>
        <w:tc>
          <w:tcPr>
            <w:tcW w:w="1104" w:type="dxa"/>
            <w:gridSpan w:val="2"/>
            <w:tcBorders>
              <w:top w:val="single" w:sz="4" w:space="0" w:color="auto"/>
              <w:left w:val="nil"/>
              <w:bottom w:val="single" w:sz="4" w:space="0" w:color="auto"/>
              <w:right w:val="single" w:sz="4" w:space="0" w:color="auto"/>
            </w:tcBorders>
            <w:noWrap/>
            <w:vAlign w:val="center"/>
          </w:tcPr>
          <w:p w:rsidR="00747AD8" w:rsidRDefault="00747AD8" w:rsidP="0042687C">
            <w:pPr>
              <w:spacing w:line="280" w:lineRule="exact"/>
              <w:jc w:val="center"/>
              <w:rPr>
                <w:rFonts w:ascii="仿宋_GB2312" w:eastAsia="仿宋_GB2312"/>
                <w:color w:val="000000"/>
                <w:sz w:val="22"/>
                <w:szCs w:val="22"/>
              </w:rPr>
            </w:pPr>
            <w:r>
              <w:rPr>
                <w:rFonts w:ascii="仿宋_GB2312" w:eastAsia="仿宋_GB2312"/>
                <w:color w:val="000000"/>
                <w:sz w:val="22"/>
                <w:szCs w:val="22"/>
              </w:rPr>
              <w:t>99.48%</w:t>
            </w:r>
          </w:p>
        </w:tc>
        <w:tc>
          <w:tcPr>
            <w:tcW w:w="1983" w:type="dxa"/>
            <w:tcBorders>
              <w:top w:val="single" w:sz="4" w:space="0" w:color="auto"/>
              <w:left w:val="nil"/>
              <w:bottom w:val="single" w:sz="4" w:space="0" w:color="auto"/>
              <w:right w:val="single" w:sz="4" w:space="0" w:color="auto"/>
            </w:tcBorders>
            <w:noWrap/>
            <w:vAlign w:val="center"/>
          </w:tcPr>
          <w:p w:rsidR="00747AD8" w:rsidRDefault="00747AD8" w:rsidP="0042687C">
            <w:pPr>
              <w:spacing w:line="280" w:lineRule="exact"/>
              <w:jc w:val="left"/>
              <w:rPr>
                <w:rFonts w:ascii="仿宋_GB2312" w:eastAsia="仿宋_GB2312"/>
                <w:color w:val="000000"/>
                <w:sz w:val="22"/>
                <w:szCs w:val="22"/>
              </w:rPr>
            </w:pPr>
            <w:r>
              <w:rPr>
                <w:rFonts w:ascii="仿宋_GB2312" w:eastAsia="仿宋_GB2312" w:hint="eastAsia"/>
                <w:color w:val="000000"/>
                <w:sz w:val="22"/>
                <w:szCs w:val="22"/>
              </w:rPr>
              <w:t xml:space="preserve">　</w:t>
            </w:r>
          </w:p>
        </w:tc>
      </w:tr>
      <w:tr w:rsidR="00747AD8" w:rsidRPr="0003092F" w:rsidTr="00910BDC">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c>
          <w:tcPr>
            <w:tcW w:w="3544" w:type="dxa"/>
            <w:gridSpan w:val="2"/>
            <w:tcBorders>
              <w:top w:val="single" w:sz="4" w:space="0" w:color="auto"/>
              <w:left w:val="nil"/>
              <w:bottom w:val="single" w:sz="4" w:space="0" w:color="auto"/>
              <w:right w:val="single" w:sz="4" w:space="0" w:color="auto"/>
            </w:tcBorders>
            <w:noWrap/>
            <w:vAlign w:val="center"/>
          </w:tcPr>
          <w:p w:rsidR="00747AD8" w:rsidRPr="00B0017E" w:rsidRDefault="00747AD8" w:rsidP="0042687C">
            <w:pPr>
              <w:spacing w:line="280" w:lineRule="exact"/>
              <w:rPr>
                <w:rFonts w:ascii="仿宋_GB2312" w:eastAsia="仿宋_GB2312"/>
                <w:color w:val="000000"/>
                <w:sz w:val="22"/>
                <w:szCs w:val="22"/>
              </w:rPr>
            </w:pPr>
            <w:r>
              <w:rPr>
                <w:rFonts w:ascii="仿宋_GB2312" w:eastAsia="仿宋_GB2312" w:hint="eastAsia"/>
                <w:color w:val="000000"/>
                <w:sz w:val="22"/>
                <w:szCs w:val="22"/>
              </w:rPr>
              <w:t>运动员常年赛成绩奖金计划成本为</w:t>
            </w:r>
            <w:r>
              <w:rPr>
                <w:rFonts w:ascii="仿宋_GB2312" w:eastAsia="仿宋_GB2312"/>
                <w:color w:val="000000"/>
                <w:sz w:val="22"/>
                <w:szCs w:val="22"/>
              </w:rPr>
              <w:t>358.20</w:t>
            </w:r>
            <w:r>
              <w:rPr>
                <w:rFonts w:ascii="仿宋_GB2312" w:eastAsia="仿宋_GB2312" w:hint="eastAsia"/>
                <w:color w:val="000000"/>
                <w:sz w:val="22"/>
                <w:szCs w:val="22"/>
              </w:rPr>
              <w:t>万元。</w:t>
            </w:r>
          </w:p>
        </w:tc>
        <w:tc>
          <w:tcPr>
            <w:tcW w:w="1276" w:type="dxa"/>
            <w:tcBorders>
              <w:top w:val="single" w:sz="4" w:space="0" w:color="auto"/>
              <w:left w:val="nil"/>
              <w:bottom w:val="single" w:sz="4" w:space="0" w:color="auto"/>
              <w:right w:val="single" w:sz="4" w:space="0" w:color="auto"/>
            </w:tcBorders>
            <w:noWrap/>
            <w:vAlign w:val="center"/>
          </w:tcPr>
          <w:p w:rsidR="00747AD8" w:rsidRDefault="00747AD8" w:rsidP="0042687C">
            <w:pPr>
              <w:spacing w:line="280" w:lineRule="exact"/>
              <w:jc w:val="center"/>
              <w:rPr>
                <w:rFonts w:ascii="仿宋_GB2312" w:eastAsia="仿宋_GB2312"/>
                <w:color w:val="000000"/>
                <w:sz w:val="22"/>
                <w:szCs w:val="22"/>
              </w:rPr>
            </w:pPr>
            <w:r>
              <w:rPr>
                <w:rFonts w:ascii="仿宋_GB2312" w:eastAsia="仿宋_GB2312"/>
                <w:color w:val="000000"/>
                <w:sz w:val="22"/>
                <w:szCs w:val="22"/>
              </w:rPr>
              <w:t>100%</w:t>
            </w:r>
          </w:p>
        </w:tc>
        <w:tc>
          <w:tcPr>
            <w:tcW w:w="1104" w:type="dxa"/>
            <w:gridSpan w:val="2"/>
            <w:tcBorders>
              <w:top w:val="single" w:sz="4" w:space="0" w:color="auto"/>
              <w:left w:val="nil"/>
              <w:bottom w:val="single" w:sz="4" w:space="0" w:color="auto"/>
              <w:right w:val="single" w:sz="4" w:space="0" w:color="auto"/>
            </w:tcBorders>
            <w:noWrap/>
            <w:vAlign w:val="center"/>
          </w:tcPr>
          <w:p w:rsidR="00747AD8" w:rsidRDefault="00747AD8" w:rsidP="0042687C">
            <w:pPr>
              <w:spacing w:line="280" w:lineRule="exact"/>
              <w:jc w:val="center"/>
              <w:rPr>
                <w:rFonts w:ascii="仿宋_GB2312" w:eastAsia="仿宋_GB2312"/>
                <w:color w:val="000000"/>
                <w:sz w:val="22"/>
                <w:szCs w:val="22"/>
              </w:rPr>
            </w:pPr>
            <w:r>
              <w:rPr>
                <w:rFonts w:ascii="仿宋_GB2312" w:eastAsia="仿宋_GB2312"/>
                <w:color w:val="000000"/>
                <w:sz w:val="22"/>
                <w:szCs w:val="22"/>
              </w:rPr>
              <w:t>100.00%</w:t>
            </w:r>
          </w:p>
        </w:tc>
        <w:tc>
          <w:tcPr>
            <w:tcW w:w="1983" w:type="dxa"/>
            <w:tcBorders>
              <w:top w:val="single" w:sz="4" w:space="0" w:color="auto"/>
              <w:left w:val="nil"/>
              <w:bottom w:val="single" w:sz="4" w:space="0" w:color="auto"/>
              <w:right w:val="single" w:sz="4" w:space="0" w:color="auto"/>
            </w:tcBorders>
            <w:noWrap/>
            <w:vAlign w:val="center"/>
          </w:tcPr>
          <w:p w:rsidR="00747AD8" w:rsidRDefault="00747AD8" w:rsidP="0042687C">
            <w:pPr>
              <w:spacing w:line="280" w:lineRule="exact"/>
              <w:jc w:val="left"/>
              <w:rPr>
                <w:rFonts w:ascii="仿宋_GB2312" w:eastAsia="仿宋_GB2312"/>
                <w:color w:val="000000"/>
                <w:sz w:val="22"/>
                <w:szCs w:val="22"/>
              </w:rPr>
            </w:pPr>
            <w:r>
              <w:rPr>
                <w:rFonts w:ascii="仿宋_GB2312" w:eastAsia="仿宋_GB2312" w:hint="eastAsia"/>
                <w:color w:val="000000"/>
                <w:sz w:val="22"/>
                <w:szCs w:val="22"/>
              </w:rPr>
              <w:t xml:space="preserve">　</w:t>
            </w:r>
          </w:p>
        </w:tc>
      </w:tr>
      <w:tr w:rsidR="00747AD8" w:rsidRPr="0003092F" w:rsidTr="00910BDC">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效</w:t>
            </w:r>
            <w:r w:rsidRPr="0003092F">
              <w:rPr>
                <w:rFonts w:ascii="仿宋_GB2312" w:eastAsia="仿宋_GB2312" w:hAnsi="宋体" w:cs="宋体"/>
                <w:color w:val="000000"/>
                <w:kern w:val="0"/>
                <w:szCs w:val="21"/>
              </w:rPr>
              <w:t xml:space="preserve">   </w:t>
            </w:r>
            <w:r w:rsidRPr="0003092F">
              <w:rPr>
                <w:rFonts w:ascii="仿宋_GB2312" w:eastAsia="仿宋_GB2312" w:hAnsi="宋体" w:cs="宋体" w:hint="eastAsia"/>
                <w:color w:val="000000"/>
                <w:kern w:val="0"/>
                <w:szCs w:val="21"/>
              </w:rPr>
              <w:t>益</w:t>
            </w:r>
            <w:r w:rsidRPr="0003092F">
              <w:rPr>
                <w:rFonts w:ascii="仿宋_GB2312" w:eastAsia="仿宋_GB2312" w:hAnsi="宋体" w:cs="宋体"/>
                <w:color w:val="000000"/>
                <w:kern w:val="0"/>
                <w:szCs w:val="21"/>
              </w:rPr>
              <w:t xml:space="preserve">   </w:t>
            </w:r>
            <w:r w:rsidRPr="0003092F">
              <w:rPr>
                <w:rFonts w:ascii="仿宋_GB2312" w:eastAsia="仿宋_GB2312" w:hAnsi="宋体" w:cs="宋体" w:hint="eastAsia"/>
                <w:color w:val="000000"/>
                <w:kern w:val="0"/>
                <w:szCs w:val="21"/>
              </w:rPr>
              <w:t>指</w:t>
            </w:r>
            <w:r w:rsidRPr="0003092F">
              <w:rPr>
                <w:rFonts w:ascii="仿宋_GB2312" w:eastAsia="仿宋_GB2312" w:hAnsi="宋体" w:cs="宋体"/>
                <w:color w:val="000000"/>
                <w:kern w:val="0"/>
                <w:szCs w:val="21"/>
              </w:rPr>
              <w:t xml:space="preserve">   </w:t>
            </w:r>
            <w:r w:rsidRPr="0003092F">
              <w:rPr>
                <w:rFonts w:ascii="仿宋_GB2312" w:eastAsia="仿宋_GB2312" w:hAnsi="宋体" w:cs="宋体" w:hint="eastAsia"/>
                <w:color w:val="000000"/>
                <w:kern w:val="0"/>
                <w:szCs w:val="21"/>
              </w:rPr>
              <w:t>标</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经济效益</w:t>
            </w:r>
            <w:r w:rsidRPr="0003092F">
              <w:rPr>
                <w:rFonts w:ascii="仿宋_GB2312" w:eastAsia="仿宋_GB2312" w:hAnsi="宋体" w:cs="宋体"/>
                <w:color w:val="000000"/>
                <w:kern w:val="0"/>
                <w:szCs w:val="21"/>
              </w:rPr>
              <w:t xml:space="preserve">  </w:t>
            </w:r>
            <w:r w:rsidRPr="0003092F">
              <w:rPr>
                <w:rFonts w:ascii="仿宋_GB2312" w:eastAsia="仿宋_GB2312" w:hAnsi="宋体" w:cs="宋体" w:hint="eastAsia"/>
                <w:color w:val="000000"/>
                <w:kern w:val="0"/>
                <w:szCs w:val="21"/>
              </w:rPr>
              <w:t>指标</w:t>
            </w:r>
          </w:p>
        </w:tc>
        <w:tc>
          <w:tcPr>
            <w:tcW w:w="3544" w:type="dxa"/>
            <w:gridSpan w:val="2"/>
            <w:tcBorders>
              <w:top w:val="single" w:sz="4" w:space="0" w:color="auto"/>
              <w:left w:val="nil"/>
              <w:bottom w:val="single" w:sz="4" w:space="0" w:color="auto"/>
              <w:right w:val="single" w:sz="4" w:space="0" w:color="auto"/>
            </w:tcBorders>
            <w:noWrap/>
            <w:vAlign w:val="center"/>
          </w:tcPr>
          <w:p w:rsidR="00747AD8" w:rsidRPr="00B0017E" w:rsidRDefault="00747AD8" w:rsidP="0042687C">
            <w:pPr>
              <w:spacing w:line="280" w:lineRule="exact"/>
              <w:jc w:val="left"/>
              <w:rPr>
                <w:rFonts w:ascii="仿宋_GB2312" w:eastAsia="仿宋_GB2312"/>
                <w:color w:val="000000"/>
                <w:sz w:val="22"/>
                <w:szCs w:val="22"/>
              </w:rPr>
            </w:pPr>
            <w:r>
              <w:rPr>
                <w:rFonts w:ascii="仿宋_GB2312" w:eastAsia="仿宋_GB2312" w:hint="eastAsia"/>
                <w:color w:val="000000"/>
                <w:sz w:val="22"/>
                <w:szCs w:val="22"/>
              </w:rPr>
              <w:t>引起各级政府对后备人才培养的投放</w:t>
            </w:r>
          </w:p>
        </w:tc>
        <w:tc>
          <w:tcPr>
            <w:tcW w:w="1276" w:type="dxa"/>
            <w:tcBorders>
              <w:top w:val="single" w:sz="4" w:space="0" w:color="auto"/>
              <w:left w:val="nil"/>
              <w:bottom w:val="single" w:sz="4" w:space="0" w:color="auto"/>
              <w:right w:val="single" w:sz="4" w:space="0" w:color="auto"/>
            </w:tcBorders>
            <w:noWrap/>
            <w:vAlign w:val="center"/>
          </w:tcPr>
          <w:p w:rsidR="00747AD8" w:rsidRDefault="00747AD8" w:rsidP="0042687C">
            <w:pPr>
              <w:spacing w:line="280" w:lineRule="exact"/>
              <w:jc w:val="center"/>
              <w:rPr>
                <w:rFonts w:ascii="仿宋_GB2312" w:eastAsia="仿宋_GB2312"/>
                <w:color w:val="000000"/>
                <w:sz w:val="22"/>
                <w:szCs w:val="22"/>
              </w:rPr>
            </w:pPr>
            <w:r>
              <w:rPr>
                <w:rFonts w:ascii="仿宋_GB2312" w:eastAsia="仿宋_GB2312"/>
                <w:color w:val="000000"/>
                <w:sz w:val="22"/>
                <w:szCs w:val="22"/>
              </w:rPr>
              <w:t>100%</w:t>
            </w:r>
          </w:p>
        </w:tc>
        <w:tc>
          <w:tcPr>
            <w:tcW w:w="1104" w:type="dxa"/>
            <w:gridSpan w:val="2"/>
            <w:tcBorders>
              <w:top w:val="single" w:sz="4" w:space="0" w:color="auto"/>
              <w:left w:val="nil"/>
              <w:bottom w:val="single" w:sz="4" w:space="0" w:color="auto"/>
              <w:right w:val="single" w:sz="4" w:space="0" w:color="auto"/>
            </w:tcBorders>
            <w:noWrap/>
            <w:vAlign w:val="center"/>
          </w:tcPr>
          <w:p w:rsidR="00747AD8" w:rsidRDefault="00747AD8" w:rsidP="0042687C">
            <w:pPr>
              <w:spacing w:line="280" w:lineRule="exact"/>
              <w:jc w:val="center"/>
              <w:rPr>
                <w:rFonts w:ascii="仿宋_GB2312" w:eastAsia="仿宋_GB2312"/>
                <w:color w:val="000000"/>
                <w:sz w:val="22"/>
                <w:szCs w:val="22"/>
              </w:rPr>
            </w:pPr>
            <w:r>
              <w:rPr>
                <w:rFonts w:ascii="仿宋_GB2312" w:eastAsia="仿宋_GB2312"/>
                <w:color w:val="000000"/>
                <w:sz w:val="22"/>
                <w:szCs w:val="22"/>
              </w:rPr>
              <w:t>100%</w:t>
            </w:r>
          </w:p>
        </w:tc>
        <w:tc>
          <w:tcPr>
            <w:tcW w:w="1983" w:type="dxa"/>
            <w:tcBorders>
              <w:top w:val="single" w:sz="4" w:space="0" w:color="auto"/>
              <w:left w:val="nil"/>
              <w:bottom w:val="single" w:sz="4" w:space="0" w:color="auto"/>
              <w:right w:val="single" w:sz="4" w:space="0" w:color="auto"/>
            </w:tcBorders>
            <w:noWrap/>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 xml:space="preserve">　</w:t>
            </w:r>
          </w:p>
        </w:tc>
      </w:tr>
      <w:tr w:rsidR="00747AD8" w:rsidRPr="0003092F" w:rsidTr="00910BDC">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center"/>
              <w:rPr>
                <w:rFonts w:ascii="仿宋_GB2312" w:eastAsia="仿宋_GB2312" w:hAnsi="宋体" w:cs="宋体"/>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c>
          <w:tcPr>
            <w:tcW w:w="3544" w:type="dxa"/>
            <w:gridSpan w:val="2"/>
            <w:tcBorders>
              <w:top w:val="single" w:sz="4" w:space="0" w:color="auto"/>
              <w:left w:val="nil"/>
              <w:bottom w:val="single" w:sz="4" w:space="0" w:color="auto"/>
              <w:right w:val="single" w:sz="4" w:space="0" w:color="auto"/>
            </w:tcBorders>
            <w:noWrap/>
            <w:vAlign w:val="center"/>
          </w:tcPr>
          <w:p w:rsidR="00747AD8" w:rsidRPr="00B0017E" w:rsidRDefault="00747AD8" w:rsidP="0042687C">
            <w:pPr>
              <w:spacing w:line="280" w:lineRule="exact"/>
              <w:rPr>
                <w:rFonts w:ascii="仿宋_GB2312" w:eastAsia="仿宋_GB2312"/>
                <w:color w:val="000000"/>
                <w:sz w:val="22"/>
                <w:szCs w:val="22"/>
              </w:rPr>
            </w:pPr>
            <w:r>
              <w:rPr>
                <w:rFonts w:ascii="仿宋_GB2312" w:eastAsia="仿宋_GB2312" w:hint="eastAsia"/>
                <w:color w:val="000000"/>
                <w:sz w:val="22"/>
                <w:szCs w:val="22"/>
              </w:rPr>
              <w:t>一定程度带动网点学校发展，提升学校的招生率</w:t>
            </w:r>
          </w:p>
        </w:tc>
        <w:tc>
          <w:tcPr>
            <w:tcW w:w="1276" w:type="dxa"/>
            <w:tcBorders>
              <w:top w:val="single" w:sz="4" w:space="0" w:color="auto"/>
              <w:left w:val="nil"/>
              <w:bottom w:val="single" w:sz="4" w:space="0" w:color="auto"/>
              <w:right w:val="single" w:sz="4" w:space="0" w:color="auto"/>
            </w:tcBorders>
            <w:noWrap/>
            <w:vAlign w:val="center"/>
          </w:tcPr>
          <w:p w:rsidR="00747AD8" w:rsidRDefault="00747AD8" w:rsidP="0042687C">
            <w:pPr>
              <w:spacing w:line="280" w:lineRule="exact"/>
              <w:jc w:val="center"/>
              <w:rPr>
                <w:rFonts w:ascii="仿宋_GB2312" w:eastAsia="仿宋_GB2312"/>
                <w:color w:val="000000"/>
                <w:sz w:val="22"/>
                <w:szCs w:val="22"/>
              </w:rPr>
            </w:pPr>
            <w:r>
              <w:rPr>
                <w:rFonts w:ascii="仿宋_GB2312" w:eastAsia="仿宋_GB2312" w:hint="eastAsia"/>
                <w:color w:val="000000"/>
                <w:sz w:val="22"/>
                <w:szCs w:val="22"/>
              </w:rPr>
              <w:t>学生升学率达到</w:t>
            </w:r>
            <w:r>
              <w:rPr>
                <w:rFonts w:ascii="仿宋_GB2312" w:eastAsia="仿宋_GB2312"/>
                <w:color w:val="000000"/>
                <w:sz w:val="22"/>
                <w:szCs w:val="22"/>
              </w:rPr>
              <w:t>98%</w:t>
            </w:r>
          </w:p>
        </w:tc>
        <w:tc>
          <w:tcPr>
            <w:tcW w:w="1104" w:type="dxa"/>
            <w:gridSpan w:val="2"/>
            <w:tcBorders>
              <w:top w:val="single" w:sz="4" w:space="0" w:color="auto"/>
              <w:left w:val="nil"/>
              <w:bottom w:val="single" w:sz="4" w:space="0" w:color="auto"/>
              <w:right w:val="single" w:sz="4" w:space="0" w:color="auto"/>
            </w:tcBorders>
            <w:noWrap/>
            <w:vAlign w:val="center"/>
          </w:tcPr>
          <w:p w:rsidR="00747AD8" w:rsidRDefault="00747AD8" w:rsidP="0042687C">
            <w:pPr>
              <w:spacing w:line="280" w:lineRule="exact"/>
              <w:jc w:val="center"/>
              <w:rPr>
                <w:rFonts w:ascii="仿宋_GB2312" w:eastAsia="仿宋_GB2312"/>
                <w:color w:val="000000"/>
                <w:sz w:val="22"/>
                <w:szCs w:val="22"/>
              </w:rPr>
            </w:pPr>
            <w:r>
              <w:rPr>
                <w:rFonts w:ascii="仿宋_GB2312" w:eastAsia="仿宋_GB2312"/>
                <w:color w:val="000000"/>
                <w:sz w:val="22"/>
                <w:szCs w:val="22"/>
              </w:rPr>
              <w:t>100%</w:t>
            </w:r>
          </w:p>
        </w:tc>
        <w:tc>
          <w:tcPr>
            <w:tcW w:w="1983" w:type="dxa"/>
            <w:tcBorders>
              <w:top w:val="single" w:sz="4" w:space="0" w:color="auto"/>
              <w:left w:val="nil"/>
              <w:bottom w:val="single" w:sz="4" w:space="0" w:color="auto"/>
              <w:right w:val="single" w:sz="4" w:space="0" w:color="auto"/>
            </w:tcBorders>
            <w:noWrap/>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 xml:space="preserve">　</w:t>
            </w:r>
          </w:p>
        </w:tc>
      </w:tr>
      <w:tr w:rsidR="00747AD8" w:rsidRPr="0003092F" w:rsidTr="00910BDC">
        <w:trPr>
          <w:trHeight w:val="397"/>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747AD8"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绩</w:t>
            </w:r>
          </w:p>
          <w:p w:rsidR="00747AD8"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效</w:t>
            </w:r>
          </w:p>
          <w:p w:rsidR="00747AD8"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指</w:t>
            </w:r>
          </w:p>
          <w:p w:rsidR="00747AD8" w:rsidRPr="0003092F"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标</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747AD8"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效</w:t>
            </w:r>
          </w:p>
          <w:p w:rsidR="00747AD8"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益</w:t>
            </w:r>
          </w:p>
          <w:p w:rsidR="00747AD8"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指</w:t>
            </w:r>
          </w:p>
          <w:p w:rsidR="00747AD8" w:rsidRPr="0003092F"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标</w:t>
            </w:r>
          </w:p>
        </w:tc>
        <w:tc>
          <w:tcPr>
            <w:tcW w:w="709" w:type="dxa"/>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生态效益</w:t>
            </w:r>
            <w:r w:rsidRPr="0003092F">
              <w:rPr>
                <w:rFonts w:ascii="仿宋_GB2312" w:eastAsia="仿宋_GB2312" w:hAnsi="宋体" w:cs="宋体"/>
                <w:color w:val="000000"/>
                <w:kern w:val="0"/>
                <w:szCs w:val="21"/>
              </w:rPr>
              <w:t xml:space="preserve">  </w:t>
            </w:r>
            <w:r w:rsidRPr="0003092F">
              <w:rPr>
                <w:rFonts w:ascii="仿宋_GB2312" w:eastAsia="仿宋_GB2312" w:hAnsi="宋体" w:cs="宋体" w:hint="eastAsia"/>
                <w:color w:val="000000"/>
                <w:kern w:val="0"/>
                <w:szCs w:val="21"/>
              </w:rPr>
              <w:t>指标</w:t>
            </w:r>
          </w:p>
        </w:tc>
        <w:tc>
          <w:tcPr>
            <w:tcW w:w="3544" w:type="dxa"/>
            <w:gridSpan w:val="2"/>
            <w:tcBorders>
              <w:top w:val="single" w:sz="4" w:space="0" w:color="auto"/>
              <w:left w:val="nil"/>
              <w:bottom w:val="single" w:sz="4" w:space="0" w:color="auto"/>
              <w:right w:val="single" w:sz="4" w:space="0" w:color="auto"/>
            </w:tcBorders>
            <w:noWrap/>
            <w:vAlign w:val="center"/>
          </w:tcPr>
          <w:p w:rsidR="00747AD8" w:rsidRPr="00B0017E" w:rsidRDefault="00747AD8" w:rsidP="0042687C">
            <w:pPr>
              <w:spacing w:line="280" w:lineRule="exact"/>
              <w:jc w:val="left"/>
              <w:rPr>
                <w:rFonts w:ascii="仿宋_GB2312" w:eastAsia="仿宋_GB2312"/>
                <w:color w:val="000000"/>
                <w:sz w:val="22"/>
                <w:szCs w:val="22"/>
              </w:rPr>
            </w:pPr>
            <w:r>
              <w:rPr>
                <w:rFonts w:ascii="仿宋_GB2312" w:eastAsia="仿宋_GB2312" w:hint="eastAsia"/>
                <w:color w:val="000000"/>
                <w:sz w:val="22"/>
                <w:szCs w:val="22"/>
              </w:rPr>
              <w:t>生态环境无污染</w:t>
            </w:r>
          </w:p>
        </w:tc>
        <w:tc>
          <w:tcPr>
            <w:tcW w:w="1276" w:type="dxa"/>
            <w:tcBorders>
              <w:top w:val="single" w:sz="4" w:space="0" w:color="auto"/>
              <w:left w:val="nil"/>
              <w:bottom w:val="single" w:sz="4" w:space="0" w:color="auto"/>
              <w:right w:val="single" w:sz="4" w:space="0" w:color="auto"/>
            </w:tcBorders>
            <w:noWrap/>
            <w:vAlign w:val="center"/>
          </w:tcPr>
          <w:p w:rsidR="00747AD8" w:rsidRDefault="00747AD8" w:rsidP="0042687C">
            <w:pPr>
              <w:spacing w:line="280" w:lineRule="exact"/>
              <w:jc w:val="center"/>
              <w:rPr>
                <w:rFonts w:ascii="仿宋_GB2312" w:eastAsia="仿宋_GB2312"/>
                <w:color w:val="000000"/>
                <w:sz w:val="22"/>
                <w:szCs w:val="22"/>
              </w:rPr>
            </w:pPr>
            <w:r w:rsidRPr="00CC3C8E">
              <w:rPr>
                <w:rFonts w:ascii="仿宋_GB2312" w:eastAsia="仿宋_GB2312" w:hint="eastAsia"/>
                <w:color w:val="000000"/>
                <w:sz w:val="22"/>
                <w:szCs w:val="22"/>
              </w:rPr>
              <w:t>≥</w:t>
            </w:r>
            <w:r>
              <w:rPr>
                <w:rFonts w:ascii="仿宋_GB2312" w:eastAsia="仿宋_GB2312"/>
                <w:color w:val="000000"/>
                <w:sz w:val="22"/>
                <w:szCs w:val="22"/>
              </w:rPr>
              <w:t>100%</w:t>
            </w:r>
          </w:p>
        </w:tc>
        <w:tc>
          <w:tcPr>
            <w:tcW w:w="1104" w:type="dxa"/>
            <w:gridSpan w:val="2"/>
            <w:tcBorders>
              <w:top w:val="single" w:sz="4" w:space="0" w:color="auto"/>
              <w:left w:val="nil"/>
              <w:bottom w:val="single" w:sz="4" w:space="0" w:color="auto"/>
              <w:right w:val="single" w:sz="4" w:space="0" w:color="auto"/>
            </w:tcBorders>
            <w:noWrap/>
            <w:vAlign w:val="center"/>
          </w:tcPr>
          <w:p w:rsidR="00747AD8" w:rsidRDefault="00747AD8" w:rsidP="0042687C">
            <w:pPr>
              <w:spacing w:line="280" w:lineRule="exact"/>
              <w:jc w:val="center"/>
              <w:rPr>
                <w:rFonts w:ascii="仿宋_GB2312" w:eastAsia="仿宋_GB2312"/>
                <w:color w:val="000000"/>
                <w:sz w:val="22"/>
                <w:szCs w:val="22"/>
              </w:rPr>
            </w:pPr>
            <w:r>
              <w:rPr>
                <w:rFonts w:ascii="仿宋_GB2312" w:eastAsia="仿宋_GB2312"/>
                <w:color w:val="000000"/>
                <w:sz w:val="22"/>
                <w:szCs w:val="22"/>
              </w:rPr>
              <w:t>100%</w:t>
            </w:r>
          </w:p>
        </w:tc>
        <w:tc>
          <w:tcPr>
            <w:tcW w:w="1983" w:type="dxa"/>
            <w:tcBorders>
              <w:top w:val="single" w:sz="4" w:space="0" w:color="auto"/>
              <w:left w:val="nil"/>
              <w:bottom w:val="single" w:sz="4" w:space="0" w:color="auto"/>
              <w:right w:val="single" w:sz="4" w:space="0" w:color="auto"/>
            </w:tcBorders>
            <w:noWrap/>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 xml:space="preserve">　</w:t>
            </w:r>
          </w:p>
        </w:tc>
      </w:tr>
      <w:tr w:rsidR="00747AD8" w:rsidRPr="0003092F" w:rsidTr="00910BDC">
        <w:trPr>
          <w:trHeight w:val="397"/>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可持续影响指标</w:t>
            </w:r>
          </w:p>
        </w:tc>
        <w:tc>
          <w:tcPr>
            <w:tcW w:w="3544" w:type="dxa"/>
            <w:gridSpan w:val="2"/>
            <w:tcBorders>
              <w:top w:val="single" w:sz="4" w:space="0" w:color="auto"/>
              <w:left w:val="nil"/>
              <w:bottom w:val="single" w:sz="4" w:space="0" w:color="auto"/>
              <w:right w:val="single" w:sz="4" w:space="0" w:color="auto"/>
            </w:tcBorders>
            <w:noWrap/>
            <w:vAlign w:val="center"/>
          </w:tcPr>
          <w:p w:rsidR="00747AD8" w:rsidRPr="00B0017E" w:rsidRDefault="00747AD8" w:rsidP="0042687C">
            <w:pPr>
              <w:spacing w:line="280" w:lineRule="exact"/>
              <w:jc w:val="left"/>
              <w:rPr>
                <w:rFonts w:ascii="仿宋_GB2312" w:eastAsia="仿宋_GB2312"/>
                <w:color w:val="000000"/>
                <w:sz w:val="22"/>
                <w:szCs w:val="22"/>
              </w:rPr>
            </w:pPr>
            <w:r>
              <w:rPr>
                <w:rFonts w:ascii="仿宋_GB2312" w:eastAsia="仿宋_GB2312" w:hint="eastAsia"/>
                <w:color w:val="000000"/>
                <w:sz w:val="22"/>
                <w:szCs w:val="22"/>
              </w:rPr>
              <w:t>进一步提高后备人才基地运动员训练及竞赛水平</w:t>
            </w:r>
          </w:p>
        </w:tc>
        <w:tc>
          <w:tcPr>
            <w:tcW w:w="1276" w:type="dxa"/>
            <w:tcBorders>
              <w:top w:val="single" w:sz="4" w:space="0" w:color="auto"/>
              <w:left w:val="nil"/>
              <w:bottom w:val="single" w:sz="4" w:space="0" w:color="auto"/>
              <w:right w:val="single" w:sz="4" w:space="0" w:color="auto"/>
            </w:tcBorders>
            <w:noWrap/>
            <w:vAlign w:val="center"/>
          </w:tcPr>
          <w:p w:rsidR="00747AD8" w:rsidRDefault="00747AD8" w:rsidP="0042687C">
            <w:pPr>
              <w:spacing w:line="280" w:lineRule="exact"/>
              <w:jc w:val="center"/>
              <w:rPr>
                <w:rFonts w:ascii="仿宋_GB2312" w:eastAsia="仿宋_GB2312"/>
                <w:color w:val="000000"/>
                <w:sz w:val="22"/>
                <w:szCs w:val="22"/>
              </w:rPr>
            </w:pPr>
            <w:r>
              <w:rPr>
                <w:rFonts w:ascii="仿宋_GB2312" w:eastAsia="仿宋_GB2312"/>
                <w:color w:val="000000"/>
                <w:sz w:val="22"/>
                <w:szCs w:val="22"/>
              </w:rPr>
              <w:t>100%</w:t>
            </w:r>
          </w:p>
        </w:tc>
        <w:tc>
          <w:tcPr>
            <w:tcW w:w="1104" w:type="dxa"/>
            <w:gridSpan w:val="2"/>
            <w:tcBorders>
              <w:top w:val="single" w:sz="4" w:space="0" w:color="auto"/>
              <w:left w:val="nil"/>
              <w:bottom w:val="single" w:sz="4" w:space="0" w:color="auto"/>
              <w:right w:val="single" w:sz="4" w:space="0" w:color="auto"/>
            </w:tcBorders>
            <w:noWrap/>
            <w:vAlign w:val="center"/>
          </w:tcPr>
          <w:p w:rsidR="00747AD8" w:rsidRDefault="00747AD8" w:rsidP="0042687C">
            <w:pPr>
              <w:spacing w:line="280" w:lineRule="exact"/>
              <w:jc w:val="center"/>
              <w:rPr>
                <w:rFonts w:ascii="仿宋_GB2312" w:eastAsia="仿宋_GB2312"/>
                <w:color w:val="000000"/>
                <w:sz w:val="22"/>
                <w:szCs w:val="22"/>
              </w:rPr>
            </w:pPr>
            <w:r>
              <w:rPr>
                <w:rFonts w:ascii="仿宋_GB2312" w:eastAsia="仿宋_GB2312"/>
                <w:color w:val="000000"/>
                <w:sz w:val="22"/>
                <w:szCs w:val="22"/>
              </w:rPr>
              <w:t>90%</w:t>
            </w:r>
          </w:p>
        </w:tc>
        <w:tc>
          <w:tcPr>
            <w:tcW w:w="1983" w:type="dxa"/>
            <w:tcBorders>
              <w:top w:val="single" w:sz="4" w:space="0" w:color="auto"/>
              <w:left w:val="nil"/>
              <w:bottom w:val="single" w:sz="4" w:space="0" w:color="auto"/>
              <w:right w:val="single" w:sz="4" w:space="0" w:color="auto"/>
            </w:tcBorders>
            <w:noWrap/>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 xml:space="preserve">　</w:t>
            </w:r>
          </w:p>
        </w:tc>
      </w:tr>
      <w:tr w:rsidR="00747AD8" w:rsidRPr="0003092F" w:rsidTr="00910BDC">
        <w:trPr>
          <w:trHeight w:val="397"/>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c>
          <w:tcPr>
            <w:tcW w:w="3544" w:type="dxa"/>
            <w:gridSpan w:val="2"/>
            <w:tcBorders>
              <w:top w:val="single" w:sz="4" w:space="0" w:color="auto"/>
              <w:left w:val="nil"/>
              <w:bottom w:val="single" w:sz="4" w:space="0" w:color="auto"/>
              <w:right w:val="single" w:sz="4" w:space="0" w:color="auto"/>
            </w:tcBorders>
            <w:noWrap/>
            <w:vAlign w:val="center"/>
          </w:tcPr>
          <w:p w:rsidR="00747AD8" w:rsidRPr="00B0017E" w:rsidRDefault="00747AD8" w:rsidP="0042687C">
            <w:pPr>
              <w:spacing w:line="280" w:lineRule="exact"/>
              <w:rPr>
                <w:rFonts w:ascii="仿宋_GB2312" w:eastAsia="仿宋_GB2312"/>
                <w:color w:val="000000"/>
                <w:sz w:val="22"/>
                <w:szCs w:val="22"/>
              </w:rPr>
            </w:pPr>
            <w:r>
              <w:rPr>
                <w:rFonts w:ascii="仿宋_GB2312" w:eastAsia="仿宋_GB2312" w:hint="eastAsia"/>
                <w:color w:val="000000"/>
                <w:sz w:val="22"/>
                <w:szCs w:val="22"/>
              </w:rPr>
              <w:t>推动全民健身活动的开展，提升全民参与度，增强国民体质。</w:t>
            </w:r>
          </w:p>
        </w:tc>
        <w:tc>
          <w:tcPr>
            <w:tcW w:w="1276" w:type="dxa"/>
            <w:tcBorders>
              <w:top w:val="single" w:sz="4" w:space="0" w:color="auto"/>
              <w:left w:val="nil"/>
              <w:bottom w:val="single" w:sz="4" w:space="0" w:color="auto"/>
              <w:right w:val="single" w:sz="4" w:space="0" w:color="auto"/>
            </w:tcBorders>
            <w:noWrap/>
            <w:vAlign w:val="center"/>
          </w:tcPr>
          <w:p w:rsidR="00747AD8" w:rsidRDefault="00747AD8" w:rsidP="0042687C">
            <w:pPr>
              <w:spacing w:line="280" w:lineRule="exact"/>
              <w:jc w:val="center"/>
              <w:rPr>
                <w:rFonts w:ascii="仿宋_GB2312" w:eastAsia="仿宋_GB2312"/>
                <w:color w:val="000000"/>
                <w:sz w:val="22"/>
                <w:szCs w:val="22"/>
              </w:rPr>
            </w:pPr>
            <w:r>
              <w:rPr>
                <w:rFonts w:ascii="仿宋_GB2312" w:eastAsia="仿宋_GB2312"/>
                <w:color w:val="000000"/>
                <w:sz w:val="22"/>
                <w:szCs w:val="22"/>
              </w:rPr>
              <w:t>100%</w:t>
            </w:r>
          </w:p>
        </w:tc>
        <w:tc>
          <w:tcPr>
            <w:tcW w:w="1104" w:type="dxa"/>
            <w:gridSpan w:val="2"/>
            <w:tcBorders>
              <w:top w:val="single" w:sz="4" w:space="0" w:color="auto"/>
              <w:left w:val="nil"/>
              <w:bottom w:val="single" w:sz="4" w:space="0" w:color="auto"/>
              <w:right w:val="single" w:sz="4" w:space="0" w:color="auto"/>
            </w:tcBorders>
            <w:noWrap/>
            <w:vAlign w:val="center"/>
          </w:tcPr>
          <w:p w:rsidR="00747AD8" w:rsidRDefault="00747AD8" w:rsidP="0042687C">
            <w:pPr>
              <w:spacing w:line="280" w:lineRule="exact"/>
              <w:jc w:val="center"/>
              <w:rPr>
                <w:rFonts w:ascii="仿宋_GB2312" w:eastAsia="仿宋_GB2312"/>
                <w:color w:val="000000"/>
                <w:sz w:val="22"/>
                <w:szCs w:val="22"/>
              </w:rPr>
            </w:pPr>
            <w:r>
              <w:rPr>
                <w:rFonts w:ascii="仿宋_GB2312" w:eastAsia="仿宋_GB2312"/>
                <w:color w:val="000000"/>
                <w:sz w:val="22"/>
                <w:szCs w:val="22"/>
              </w:rPr>
              <w:t>100%</w:t>
            </w:r>
          </w:p>
        </w:tc>
        <w:tc>
          <w:tcPr>
            <w:tcW w:w="1983" w:type="dxa"/>
            <w:tcBorders>
              <w:top w:val="single" w:sz="4" w:space="0" w:color="auto"/>
              <w:left w:val="nil"/>
              <w:bottom w:val="single" w:sz="4" w:space="0" w:color="auto"/>
              <w:right w:val="single" w:sz="4" w:space="0" w:color="auto"/>
            </w:tcBorders>
            <w:noWrap/>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 xml:space="preserve">　</w:t>
            </w:r>
          </w:p>
        </w:tc>
      </w:tr>
      <w:tr w:rsidR="00747AD8" w:rsidRPr="0003092F" w:rsidTr="00910BDC">
        <w:trPr>
          <w:trHeight w:val="397"/>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c>
          <w:tcPr>
            <w:tcW w:w="3544" w:type="dxa"/>
            <w:gridSpan w:val="2"/>
            <w:tcBorders>
              <w:top w:val="single" w:sz="4" w:space="0" w:color="auto"/>
              <w:left w:val="nil"/>
              <w:bottom w:val="single" w:sz="4" w:space="0" w:color="auto"/>
              <w:right w:val="single" w:sz="4" w:space="0" w:color="auto"/>
            </w:tcBorders>
            <w:noWrap/>
            <w:vAlign w:val="center"/>
          </w:tcPr>
          <w:p w:rsidR="00747AD8" w:rsidRPr="00B0017E" w:rsidRDefault="00747AD8" w:rsidP="0042687C">
            <w:pPr>
              <w:spacing w:line="280" w:lineRule="exact"/>
              <w:rPr>
                <w:rFonts w:ascii="仿宋_GB2312" w:eastAsia="仿宋_GB2312"/>
                <w:color w:val="000000"/>
                <w:sz w:val="22"/>
                <w:szCs w:val="22"/>
              </w:rPr>
            </w:pPr>
            <w:r>
              <w:rPr>
                <w:rFonts w:ascii="仿宋_GB2312" w:eastAsia="仿宋_GB2312" w:hint="eastAsia"/>
                <w:color w:val="000000"/>
                <w:sz w:val="22"/>
                <w:szCs w:val="22"/>
              </w:rPr>
              <w:t>一定程度带动网点学校发展，提升学校的招生率</w:t>
            </w:r>
          </w:p>
        </w:tc>
        <w:tc>
          <w:tcPr>
            <w:tcW w:w="1276" w:type="dxa"/>
            <w:tcBorders>
              <w:top w:val="single" w:sz="4" w:space="0" w:color="auto"/>
              <w:left w:val="nil"/>
              <w:bottom w:val="single" w:sz="4" w:space="0" w:color="auto"/>
              <w:right w:val="single" w:sz="4" w:space="0" w:color="auto"/>
            </w:tcBorders>
            <w:noWrap/>
            <w:vAlign w:val="center"/>
          </w:tcPr>
          <w:p w:rsidR="00747AD8" w:rsidRDefault="00747AD8" w:rsidP="0042687C">
            <w:pPr>
              <w:spacing w:line="280" w:lineRule="exact"/>
              <w:jc w:val="center"/>
              <w:rPr>
                <w:rFonts w:ascii="仿宋_GB2312" w:eastAsia="仿宋_GB2312"/>
                <w:color w:val="000000"/>
                <w:sz w:val="22"/>
                <w:szCs w:val="22"/>
              </w:rPr>
            </w:pPr>
            <w:r>
              <w:rPr>
                <w:rFonts w:ascii="仿宋_GB2312" w:eastAsia="仿宋_GB2312"/>
                <w:color w:val="000000"/>
                <w:sz w:val="22"/>
                <w:szCs w:val="22"/>
              </w:rPr>
              <w:t>100%</w:t>
            </w:r>
          </w:p>
        </w:tc>
        <w:tc>
          <w:tcPr>
            <w:tcW w:w="1104" w:type="dxa"/>
            <w:gridSpan w:val="2"/>
            <w:tcBorders>
              <w:top w:val="single" w:sz="4" w:space="0" w:color="auto"/>
              <w:left w:val="nil"/>
              <w:bottom w:val="single" w:sz="4" w:space="0" w:color="auto"/>
              <w:right w:val="single" w:sz="4" w:space="0" w:color="auto"/>
            </w:tcBorders>
            <w:noWrap/>
            <w:vAlign w:val="center"/>
          </w:tcPr>
          <w:p w:rsidR="00747AD8" w:rsidRDefault="00747AD8" w:rsidP="0042687C">
            <w:pPr>
              <w:spacing w:line="280" w:lineRule="exact"/>
              <w:jc w:val="center"/>
              <w:rPr>
                <w:rFonts w:ascii="仿宋_GB2312" w:eastAsia="仿宋_GB2312"/>
                <w:color w:val="000000"/>
                <w:sz w:val="22"/>
                <w:szCs w:val="22"/>
              </w:rPr>
            </w:pPr>
            <w:r>
              <w:rPr>
                <w:rFonts w:ascii="仿宋_GB2312" w:eastAsia="仿宋_GB2312"/>
                <w:color w:val="000000"/>
                <w:sz w:val="22"/>
                <w:szCs w:val="22"/>
              </w:rPr>
              <w:t>100%</w:t>
            </w:r>
          </w:p>
        </w:tc>
        <w:tc>
          <w:tcPr>
            <w:tcW w:w="1983" w:type="dxa"/>
            <w:tcBorders>
              <w:top w:val="single" w:sz="4" w:space="0" w:color="auto"/>
              <w:left w:val="nil"/>
              <w:bottom w:val="single" w:sz="4" w:space="0" w:color="auto"/>
              <w:right w:val="single" w:sz="4" w:space="0" w:color="auto"/>
            </w:tcBorders>
            <w:noWrap/>
            <w:vAlign w:val="center"/>
          </w:tcPr>
          <w:p w:rsidR="00747AD8" w:rsidRPr="0003092F" w:rsidRDefault="00747AD8" w:rsidP="0042687C">
            <w:pPr>
              <w:spacing w:line="280" w:lineRule="exact"/>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 xml:space="preserve">　</w:t>
            </w:r>
          </w:p>
        </w:tc>
      </w:tr>
      <w:tr w:rsidR="00747AD8" w:rsidRPr="0003092F" w:rsidTr="00910BDC">
        <w:trPr>
          <w:trHeight w:val="829"/>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满意度指标</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center"/>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服务对象满意度指标</w:t>
            </w:r>
          </w:p>
        </w:tc>
        <w:tc>
          <w:tcPr>
            <w:tcW w:w="3544" w:type="dxa"/>
            <w:gridSpan w:val="2"/>
            <w:tcBorders>
              <w:top w:val="single" w:sz="4" w:space="0" w:color="auto"/>
              <w:left w:val="nil"/>
              <w:bottom w:val="single" w:sz="4" w:space="0" w:color="auto"/>
              <w:right w:val="single" w:sz="4" w:space="0" w:color="auto"/>
            </w:tcBorders>
            <w:noWrap/>
            <w:vAlign w:val="center"/>
          </w:tcPr>
          <w:p w:rsidR="00747AD8" w:rsidRPr="00CC3C8E" w:rsidRDefault="00747AD8" w:rsidP="0042687C">
            <w:pPr>
              <w:spacing w:line="280" w:lineRule="exact"/>
              <w:jc w:val="left"/>
              <w:rPr>
                <w:rFonts w:ascii="仿宋_GB2312" w:eastAsia="仿宋_GB2312"/>
                <w:color w:val="000000"/>
                <w:sz w:val="22"/>
                <w:szCs w:val="22"/>
              </w:rPr>
            </w:pPr>
            <w:r>
              <w:rPr>
                <w:rFonts w:ascii="仿宋_GB2312" w:eastAsia="仿宋_GB2312" w:hint="eastAsia"/>
                <w:color w:val="000000"/>
                <w:sz w:val="22"/>
                <w:szCs w:val="22"/>
              </w:rPr>
              <w:t>家长及运动员满意度</w:t>
            </w:r>
          </w:p>
        </w:tc>
        <w:tc>
          <w:tcPr>
            <w:tcW w:w="1276" w:type="dxa"/>
            <w:tcBorders>
              <w:top w:val="single" w:sz="4" w:space="0" w:color="auto"/>
              <w:left w:val="nil"/>
              <w:bottom w:val="single" w:sz="4" w:space="0" w:color="auto"/>
              <w:right w:val="single" w:sz="4" w:space="0" w:color="auto"/>
            </w:tcBorders>
            <w:noWrap/>
            <w:vAlign w:val="center"/>
          </w:tcPr>
          <w:p w:rsidR="00747AD8" w:rsidRDefault="00747AD8" w:rsidP="0042687C">
            <w:pPr>
              <w:spacing w:line="280" w:lineRule="exact"/>
              <w:jc w:val="center"/>
              <w:rPr>
                <w:rFonts w:ascii="仿宋_GB2312" w:eastAsia="仿宋_GB2312"/>
                <w:color w:val="000000"/>
                <w:sz w:val="22"/>
                <w:szCs w:val="22"/>
              </w:rPr>
            </w:pPr>
            <w:r>
              <w:rPr>
                <w:rFonts w:ascii="仿宋_GB2312" w:eastAsia="仿宋_GB2312"/>
                <w:color w:val="000000"/>
                <w:sz w:val="22"/>
                <w:szCs w:val="22"/>
              </w:rPr>
              <w:t>100%</w:t>
            </w:r>
          </w:p>
        </w:tc>
        <w:tc>
          <w:tcPr>
            <w:tcW w:w="1104" w:type="dxa"/>
            <w:gridSpan w:val="2"/>
            <w:tcBorders>
              <w:top w:val="single" w:sz="4" w:space="0" w:color="auto"/>
              <w:left w:val="nil"/>
              <w:bottom w:val="single" w:sz="4" w:space="0" w:color="auto"/>
              <w:right w:val="single" w:sz="4" w:space="0" w:color="auto"/>
            </w:tcBorders>
            <w:noWrap/>
            <w:vAlign w:val="center"/>
          </w:tcPr>
          <w:p w:rsidR="00747AD8" w:rsidRDefault="00747AD8" w:rsidP="0042687C">
            <w:pPr>
              <w:spacing w:line="280" w:lineRule="exact"/>
              <w:jc w:val="center"/>
              <w:rPr>
                <w:rFonts w:ascii="仿宋_GB2312" w:eastAsia="仿宋_GB2312"/>
                <w:color w:val="000000"/>
                <w:sz w:val="22"/>
                <w:szCs w:val="22"/>
              </w:rPr>
            </w:pPr>
            <w:r>
              <w:rPr>
                <w:rFonts w:ascii="仿宋_GB2312" w:eastAsia="仿宋_GB2312"/>
                <w:color w:val="000000"/>
                <w:sz w:val="22"/>
                <w:szCs w:val="22"/>
              </w:rPr>
              <w:t>95%</w:t>
            </w:r>
          </w:p>
        </w:tc>
        <w:tc>
          <w:tcPr>
            <w:tcW w:w="1983" w:type="dxa"/>
            <w:tcBorders>
              <w:top w:val="single" w:sz="4" w:space="0" w:color="auto"/>
              <w:left w:val="nil"/>
              <w:bottom w:val="single" w:sz="4" w:space="0" w:color="auto"/>
              <w:right w:val="single" w:sz="4" w:space="0" w:color="auto"/>
            </w:tcBorders>
            <w:noWrap/>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 xml:space="preserve">　</w:t>
            </w:r>
          </w:p>
        </w:tc>
      </w:tr>
      <w:tr w:rsidR="00747AD8" w:rsidRPr="0003092F" w:rsidTr="00910BDC">
        <w:trPr>
          <w:trHeight w:val="270"/>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p>
        </w:tc>
        <w:tc>
          <w:tcPr>
            <w:tcW w:w="3544" w:type="dxa"/>
            <w:gridSpan w:val="2"/>
            <w:tcBorders>
              <w:top w:val="single" w:sz="4" w:space="0" w:color="auto"/>
              <w:left w:val="nil"/>
              <w:bottom w:val="single" w:sz="4" w:space="0" w:color="auto"/>
              <w:right w:val="single" w:sz="4" w:space="0" w:color="auto"/>
            </w:tcBorders>
            <w:noWrap/>
            <w:vAlign w:val="center"/>
          </w:tcPr>
          <w:p w:rsidR="00747AD8" w:rsidRPr="00CC3C8E" w:rsidRDefault="00747AD8" w:rsidP="0042687C">
            <w:pPr>
              <w:spacing w:line="280" w:lineRule="exact"/>
              <w:rPr>
                <w:rFonts w:ascii="仿宋_GB2312" w:eastAsia="仿宋_GB2312"/>
                <w:color w:val="000000"/>
                <w:sz w:val="22"/>
                <w:szCs w:val="22"/>
              </w:rPr>
            </w:pPr>
            <w:r>
              <w:rPr>
                <w:rFonts w:ascii="仿宋_GB2312" w:eastAsia="仿宋_GB2312" w:hint="eastAsia"/>
                <w:color w:val="000000"/>
                <w:sz w:val="22"/>
                <w:szCs w:val="22"/>
              </w:rPr>
              <w:t>社会公众满意度</w:t>
            </w:r>
          </w:p>
        </w:tc>
        <w:tc>
          <w:tcPr>
            <w:tcW w:w="1276" w:type="dxa"/>
            <w:tcBorders>
              <w:top w:val="single" w:sz="4" w:space="0" w:color="auto"/>
              <w:left w:val="nil"/>
              <w:bottom w:val="single" w:sz="4" w:space="0" w:color="auto"/>
              <w:right w:val="single" w:sz="4" w:space="0" w:color="auto"/>
            </w:tcBorders>
            <w:noWrap/>
            <w:vAlign w:val="center"/>
          </w:tcPr>
          <w:p w:rsidR="00747AD8" w:rsidRDefault="00747AD8" w:rsidP="0042687C">
            <w:pPr>
              <w:spacing w:line="280" w:lineRule="exact"/>
              <w:jc w:val="center"/>
              <w:rPr>
                <w:rFonts w:ascii="仿宋_GB2312" w:eastAsia="仿宋_GB2312"/>
                <w:color w:val="000000"/>
                <w:sz w:val="22"/>
                <w:szCs w:val="22"/>
              </w:rPr>
            </w:pPr>
            <w:r>
              <w:rPr>
                <w:rFonts w:ascii="仿宋_GB2312" w:eastAsia="仿宋_GB2312"/>
                <w:color w:val="000000"/>
                <w:sz w:val="22"/>
                <w:szCs w:val="22"/>
              </w:rPr>
              <w:t>100%</w:t>
            </w:r>
          </w:p>
        </w:tc>
        <w:tc>
          <w:tcPr>
            <w:tcW w:w="1104" w:type="dxa"/>
            <w:gridSpan w:val="2"/>
            <w:tcBorders>
              <w:top w:val="single" w:sz="4" w:space="0" w:color="auto"/>
              <w:left w:val="nil"/>
              <w:bottom w:val="single" w:sz="4" w:space="0" w:color="auto"/>
              <w:right w:val="single" w:sz="4" w:space="0" w:color="auto"/>
            </w:tcBorders>
            <w:noWrap/>
            <w:vAlign w:val="center"/>
          </w:tcPr>
          <w:p w:rsidR="00747AD8" w:rsidRDefault="00747AD8" w:rsidP="0042687C">
            <w:pPr>
              <w:spacing w:line="280" w:lineRule="exact"/>
              <w:jc w:val="center"/>
              <w:rPr>
                <w:rFonts w:ascii="仿宋_GB2312" w:eastAsia="仿宋_GB2312"/>
                <w:color w:val="000000"/>
                <w:sz w:val="22"/>
                <w:szCs w:val="22"/>
              </w:rPr>
            </w:pPr>
            <w:r>
              <w:rPr>
                <w:rFonts w:ascii="仿宋_GB2312" w:eastAsia="仿宋_GB2312"/>
                <w:color w:val="000000"/>
                <w:sz w:val="22"/>
                <w:szCs w:val="22"/>
              </w:rPr>
              <w:t>95%</w:t>
            </w:r>
          </w:p>
        </w:tc>
        <w:tc>
          <w:tcPr>
            <w:tcW w:w="1983" w:type="dxa"/>
            <w:tcBorders>
              <w:top w:val="single" w:sz="4" w:space="0" w:color="auto"/>
              <w:left w:val="nil"/>
              <w:bottom w:val="single" w:sz="4" w:space="0" w:color="auto"/>
              <w:right w:val="single" w:sz="4" w:space="0" w:color="auto"/>
            </w:tcBorders>
            <w:noWrap/>
            <w:vAlign w:val="center"/>
          </w:tcPr>
          <w:p w:rsidR="00747AD8" w:rsidRPr="0003092F" w:rsidRDefault="00747AD8" w:rsidP="0042687C">
            <w:pPr>
              <w:spacing w:line="280" w:lineRule="exact"/>
              <w:jc w:val="left"/>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 xml:space="preserve">　</w:t>
            </w:r>
          </w:p>
        </w:tc>
      </w:tr>
      <w:tr w:rsidR="00747AD8" w:rsidRPr="0003092F" w:rsidTr="00910BDC">
        <w:trPr>
          <w:trHeight w:val="952"/>
          <w:jc w:val="center"/>
        </w:trPr>
        <w:tc>
          <w:tcPr>
            <w:tcW w:w="769" w:type="dxa"/>
            <w:tcBorders>
              <w:top w:val="single" w:sz="4" w:space="0" w:color="auto"/>
              <w:left w:val="single" w:sz="4" w:space="0" w:color="auto"/>
              <w:bottom w:val="single" w:sz="4" w:space="0" w:color="auto"/>
              <w:right w:val="single" w:sz="4" w:space="0" w:color="auto"/>
            </w:tcBorders>
            <w:noWrap/>
            <w:vAlign w:val="center"/>
          </w:tcPr>
          <w:p w:rsidR="00747AD8" w:rsidRPr="0003092F" w:rsidRDefault="00747AD8" w:rsidP="0042687C">
            <w:pPr>
              <w:spacing w:line="280" w:lineRule="exact"/>
              <w:rPr>
                <w:rFonts w:ascii="仿宋_GB2312" w:eastAsia="仿宋_GB2312" w:hAnsi="宋体" w:cs="宋体"/>
                <w:color w:val="000000"/>
                <w:kern w:val="0"/>
                <w:szCs w:val="21"/>
              </w:rPr>
            </w:pPr>
            <w:r w:rsidRPr="0003092F">
              <w:rPr>
                <w:rFonts w:ascii="仿宋_GB2312" w:eastAsia="仿宋_GB2312" w:hAnsi="宋体" w:cs="宋体" w:hint="eastAsia"/>
                <w:color w:val="000000"/>
                <w:kern w:val="0"/>
                <w:szCs w:val="21"/>
              </w:rPr>
              <w:t>说明</w:t>
            </w:r>
          </w:p>
        </w:tc>
        <w:tc>
          <w:tcPr>
            <w:tcW w:w="9291" w:type="dxa"/>
            <w:gridSpan w:val="8"/>
            <w:tcBorders>
              <w:top w:val="single" w:sz="4" w:space="0" w:color="auto"/>
              <w:left w:val="nil"/>
              <w:bottom w:val="single" w:sz="4" w:space="0" w:color="auto"/>
              <w:right w:val="single" w:sz="4" w:space="0" w:color="000000"/>
            </w:tcBorders>
            <w:noWrap/>
            <w:vAlign w:val="center"/>
          </w:tcPr>
          <w:p w:rsidR="00747AD8" w:rsidRPr="0003092F" w:rsidRDefault="00747AD8" w:rsidP="0042687C">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无</w:t>
            </w:r>
          </w:p>
        </w:tc>
      </w:tr>
    </w:tbl>
    <w:p w:rsidR="00747AD8" w:rsidRPr="00E06A83" w:rsidRDefault="00747AD8" w:rsidP="0042687C"/>
    <w:sectPr w:rsidR="00747AD8" w:rsidRPr="00E06A83" w:rsidSect="0042687C">
      <w:footerReference w:type="even" r:id="rId7"/>
      <w:footerReference w:type="default" r:id="rId8"/>
      <w:pgSz w:w="11906" w:h="16838" w:code="9"/>
      <w:pgMar w:top="2041" w:right="1588" w:bottom="1474" w:left="1588" w:header="851" w:footer="1134" w:gutter="0"/>
      <w:pgNumType w:start="0"/>
      <w:cols w:space="425"/>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AD8" w:rsidRDefault="00747AD8">
      <w:r>
        <w:separator/>
      </w:r>
    </w:p>
  </w:endnote>
  <w:endnote w:type="continuationSeparator" w:id="0">
    <w:p w:rsidR="00747AD8" w:rsidRDefault="0074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AD8" w:rsidRDefault="00747AD8" w:rsidP="000718A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rsidR="00747AD8" w:rsidRDefault="00747AD8" w:rsidP="000718A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AD8" w:rsidRPr="000718A5" w:rsidRDefault="00747AD8" w:rsidP="00F370AB">
    <w:pPr>
      <w:pStyle w:val="Footer"/>
      <w:framePr w:wrap="around" w:vAnchor="text" w:hAnchor="margin" w:xAlign="inside" w:y="1"/>
      <w:ind w:leftChars="100" w:left="31680" w:rightChars="100" w:right="31680"/>
      <w:rPr>
        <w:rStyle w:val="PageNumber"/>
        <w:rFonts w:ascii="宋体"/>
        <w:sz w:val="28"/>
        <w:szCs w:val="28"/>
      </w:rPr>
    </w:pPr>
    <w:r w:rsidRPr="000718A5">
      <w:rPr>
        <w:rStyle w:val="PageNumber"/>
        <w:rFonts w:ascii="宋体" w:hAnsi="宋体"/>
        <w:sz w:val="28"/>
        <w:szCs w:val="28"/>
      </w:rPr>
      <w:t xml:space="preserve">— </w:t>
    </w:r>
    <w:r w:rsidRPr="000718A5">
      <w:rPr>
        <w:rStyle w:val="PageNumber"/>
        <w:rFonts w:ascii="宋体" w:hAnsi="宋体"/>
        <w:sz w:val="28"/>
        <w:szCs w:val="28"/>
      </w:rPr>
      <w:fldChar w:fldCharType="begin"/>
    </w:r>
    <w:r w:rsidRPr="000718A5">
      <w:rPr>
        <w:rStyle w:val="PageNumber"/>
        <w:rFonts w:ascii="宋体" w:hAnsi="宋体"/>
        <w:sz w:val="28"/>
        <w:szCs w:val="28"/>
      </w:rPr>
      <w:instrText xml:space="preserve">PAGE  </w:instrText>
    </w:r>
    <w:r w:rsidRPr="000718A5">
      <w:rPr>
        <w:rStyle w:val="PageNumber"/>
        <w:rFonts w:ascii="宋体" w:hAnsi="宋体"/>
        <w:sz w:val="28"/>
        <w:szCs w:val="28"/>
      </w:rPr>
      <w:fldChar w:fldCharType="separate"/>
    </w:r>
    <w:r>
      <w:rPr>
        <w:rStyle w:val="PageNumber"/>
        <w:rFonts w:ascii="宋体" w:hAnsi="宋体"/>
        <w:noProof/>
        <w:sz w:val="28"/>
        <w:szCs w:val="28"/>
      </w:rPr>
      <w:t>35</w:t>
    </w:r>
    <w:r w:rsidRPr="000718A5">
      <w:rPr>
        <w:rStyle w:val="PageNumber"/>
        <w:rFonts w:ascii="宋体" w:hAnsi="宋体"/>
        <w:sz w:val="28"/>
        <w:szCs w:val="28"/>
      </w:rPr>
      <w:fldChar w:fldCharType="end"/>
    </w:r>
    <w:r w:rsidRPr="000718A5">
      <w:rPr>
        <w:rStyle w:val="PageNumber"/>
        <w:rFonts w:ascii="宋体" w:hAnsi="宋体"/>
        <w:sz w:val="28"/>
        <w:szCs w:val="28"/>
      </w:rPr>
      <w:t xml:space="preserve"> —</w:t>
    </w:r>
  </w:p>
  <w:p w:rsidR="00747AD8" w:rsidRDefault="00747AD8" w:rsidP="000718A5">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AD8" w:rsidRDefault="00747AD8">
      <w:r>
        <w:separator/>
      </w:r>
    </w:p>
  </w:footnote>
  <w:footnote w:type="continuationSeparator" w:id="0">
    <w:p w:rsidR="00747AD8" w:rsidRDefault="00747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C7C16"/>
    <w:multiLevelType w:val="singleLevel"/>
    <w:tmpl w:val="535C7C16"/>
    <w:lvl w:ilvl="0">
      <w:start w:val="1"/>
      <w:numFmt w:val="decimal"/>
      <w:suff w:val="nothing"/>
      <w:lvlText w:val="%1、"/>
      <w:lvlJc w:val="left"/>
      <w:rPr>
        <w:rFonts w:cs="Times New Roman"/>
      </w:rPr>
    </w:lvl>
  </w:abstractNum>
  <w:abstractNum w:abstractNumId="1">
    <w:nsid w:val="58CD5ED5"/>
    <w:multiLevelType w:val="singleLevel"/>
    <w:tmpl w:val="58CD5ED5"/>
    <w:lvl w:ilvl="0">
      <w:start w:val="2"/>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VerticalSpacing w:val="143"/>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4998"/>
    <w:rsid w:val="00011B3A"/>
    <w:rsid w:val="0003092F"/>
    <w:rsid w:val="00043ABE"/>
    <w:rsid w:val="0005329C"/>
    <w:rsid w:val="000718A5"/>
    <w:rsid w:val="0009527E"/>
    <w:rsid w:val="000A1930"/>
    <w:rsid w:val="000A3BED"/>
    <w:rsid w:val="000B5F7E"/>
    <w:rsid w:val="000B7648"/>
    <w:rsid w:val="000C1268"/>
    <w:rsid w:val="000C328A"/>
    <w:rsid w:val="001123A7"/>
    <w:rsid w:val="00121003"/>
    <w:rsid w:val="00123C5A"/>
    <w:rsid w:val="00143666"/>
    <w:rsid w:val="00152854"/>
    <w:rsid w:val="00154D9A"/>
    <w:rsid w:val="001573FC"/>
    <w:rsid w:val="0016430C"/>
    <w:rsid w:val="0016693A"/>
    <w:rsid w:val="00167407"/>
    <w:rsid w:val="001B722B"/>
    <w:rsid w:val="001E23CE"/>
    <w:rsid w:val="002071EE"/>
    <w:rsid w:val="0021306B"/>
    <w:rsid w:val="0022095E"/>
    <w:rsid w:val="0024115A"/>
    <w:rsid w:val="00244C4F"/>
    <w:rsid w:val="0024777F"/>
    <w:rsid w:val="00257F2E"/>
    <w:rsid w:val="0026636D"/>
    <w:rsid w:val="00276891"/>
    <w:rsid w:val="00283313"/>
    <w:rsid w:val="002C37AB"/>
    <w:rsid w:val="002D16AE"/>
    <w:rsid w:val="002D337F"/>
    <w:rsid w:val="002E1498"/>
    <w:rsid w:val="002E5E3D"/>
    <w:rsid w:val="0030547D"/>
    <w:rsid w:val="00332E06"/>
    <w:rsid w:val="003C0F06"/>
    <w:rsid w:val="003D37E7"/>
    <w:rsid w:val="003D57FA"/>
    <w:rsid w:val="004125DE"/>
    <w:rsid w:val="00412BC5"/>
    <w:rsid w:val="00422F2E"/>
    <w:rsid w:val="00423518"/>
    <w:rsid w:val="0042687C"/>
    <w:rsid w:val="00432826"/>
    <w:rsid w:val="00442100"/>
    <w:rsid w:val="00462DD3"/>
    <w:rsid w:val="004853DF"/>
    <w:rsid w:val="004B6EAD"/>
    <w:rsid w:val="004B7DA4"/>
    <w:rsid w:val="004E0C7A"/>
    <w:rsid w:val="00502CA4"/>
    <w:rsid w:val="0052286B"/>
    <w:rsid w:val="00537DDF"/>
    <w:rsid w:val="005407C9"/>
    <w:rsid w:val="005525FD"/>
    <w:rsid w:val="00554B52"/>
    <w:rsid w:val="00556FA7"/>
    <w:rsid w:val="00561B12"/>
    <w:rsid w:val="00571048"/>
    <w:rsid w:val="00575832"/>
    <w:rsid w:val="00580B68"/>
    <w:rsid w:val="00585024"/>
    <w:rsid w:val="005A749F"/>
    <w:rsid w:val="005B1B8F"/>
    <w:rsid w:val="005D2C88"/>
    <w:rsid w:val="005D6896"/>
    <w:rsid w:val="006604AE"/>
    <w:rsid w:val="00680EC7"/>
    <w:rsid w:val="006838BD"/>
    <w:rsid w:val="006C4998"/>
    <w:rsid w:val="006E26A4"/>
    <w:rsid w:val="006F1B33"/>
    <w:rsid w:val="00717435"/>
    <w:rsid w:val="00731288"/>
    <w:rsid w:val="007319AC"/>
    <w:rsid w:val="00735F92"/>
    <w:rsid w:val="00747AD8"/>
    <w:rsid w:val="00771978"/>
    <w:rsid w:val="00772B6A"/>
    <w:rsid w:val="00773995"/>
    <w:rsid w:val="00773DAF"/>
    <w:rsid w:val="0078304B"/>
    <w:rsid w:val="00796474"/>
    <w:rsid w:val="0079745D"/>
    <w:rsid w:val="007B00E9"/>
    <w:rsid w:val="007B06E5"/>
    <w:rsid w:val="007B2B68"/>
    <w:rsid w:val="007F24CB"/>
    <w:rsid w:val="00813C4A"/>
    <w:rsid w:val="00826171"/>
    <w:rsid w:val="00834907"/>
    <w:rsid w:val="0084105C"/>
    <w:rsid w:val="00843F9B"/>
    <w:rsid w:val="00860439"/>
    <w:rsid w:val="00866960"/>
    <w:rsid w:val="00877941"/>
    <w:rsid w:val="008A192E"/>
    <w:rsid w:val="008A65B5"/>
    <w:rsid w:val="008D1662"/>
    <w:rsid w:val="008E4652"/>
    <w:rsid w:val="008F421D"/>
    <w:rsid w:val="00905798"/>
    <w:rsid w:val="00910BDC"/>
    <w:rsid w:val="00937594"/>
    <w:rsid w:val="00957EBB"/>
    <w:rsid w:val="00960006"/>
    <w:rsid w:val="00961676"/>
    <w:rsid w:val="009743D3"/>
    <w:rsid w:val="00977DE5"/>
    <w:rsid w:val="009A70D5"/>
    <w:rsid w:val="009C2F9B"/>
    <w:rsid w:val="009D4FC1"/>
    <w:rsid w:val="009D51E1"/>
    <w:rsid w:val="00A0181A"/>
    <w:rsid w:val="00A20DCB"/>
    <w:rsid w:val="00A44414"/>
    <w:rsid w:val="00A63879"/>
    <w:rsid w:val="00AA7D27"/>
    <w:rsid w:val="00AA7D51"/>
    <w:rsid w:val="00AB6D30"/>
    <w:rsid w:val="00AD2317"/>
    <w:rsid w:val="00AD47BA"/>
    <w:rsid w:val="00AD7E83"/>
    <w:rsid w:val="00AF7CD0"/>
    <w:rsid w:val="00B0017E"/>
    <w:rsid w:val="00B006F4"/>
    <w:rsid w:val="00B01773"/>
    <w:rsid w:val="00B036DA"/>
    <w:rsid w:val="00B326A7"/>
    <w:rsid w:val="00B6260E"/>
    <w:rsid w:val="00B64F1B"/>
    <w:rsid w:val="00B91FD7"/>
    <w:rsid w:val="00B95742"/>
    <w:rsid w:val="00BA0A60"/>
    <w:rsid w:val="00BB07A7"/>
    <w:rsid w:val="00BB7CCA"/>
    <w:rsid w:val="00BC1A21"/>
    <w:rsid w:val="00BF14A8"/>
    <w:rsid w:val="00BF7A39"/>
    <w:rsid w:val="00C21AA6"/>
    <w:rsid w:val="00C23D7F"/>
    <w:rsid w:val="00C359BF"/>
    <w:rsid w:val="00C36A00"/>
    <w:rsid w:val="00C739B4"/>
    <w:rsid w:val="00C81722"/>
    <w:rsid w:val="00CA079F"/>
    <w:rsid w:val="00CA3F19"/>
    <w:rsid w:val="00CA5B20"/>
    <w:rsid w:val="00CB42FC"/>
    <w:rsid w:val="00CB5C0B"/>
    <w:rsid w:val="00CC3C8E"/>
    <w:rsid w:val="00CD450F"/>
    <w:rsid w:val="00CE0D1C"/>
    <w:rsid w:val="00CE1EBC"/>
    <w:rsid w:val="00CE25FA"/>
    <w:rsid w:val="00CE6741"/>
    <w:rsid w:val="00D15743"/>
    <w:rsid w:val="00D424A2"/>
    <w:rsid w:val="00D43164"/>
    <w:rsid w:val="00D545A3"/>
    <w:rsid w:val="00D66B45"/>
    <w:rsid w:val="00D70DC0"/>
    <w:rsid w:val="00DA4436"/>
    <w:rsid w:val="00DA44BB"/>
    <w:rsid w:val="00DC5B66"/>
    <w:rsid w:val="00DD4A1D"/>
    <w:rsid w:val="00DE1286"/>
    <w:rsid w:val="00E06A83"/>
    <w:rsid w:val="00E12F57"/>
    <w:rsid w:val="00E409B9"/>
    <w:rsid w:val="00E71117"/>
    <w:rsid w:val="00E824E9"/>
    <w:rsid w:val="00E82A87"/>
    <w:rsid w:val="00E95FEA"/>
    <w:rsid w:val="00E968E1"/>
    <w:rsid w:val="00EC1051"/>
    <w:rsid w:val="00ED3BBB"/>
    <w:rsid w:val="00ED612C"/>
    <w:rsid w:val="00ED72F3"/>
    <w:rsid w:val="00EE569F"/>
    <w:rsid w:val="00F07424"/>
    <w:rsid w:val="00F10F54"/>
    <w:rsid w:val="00F370AB"/>
    <w:rsid w:val="00F44C4E"/>
    <w:rsid w:val="00F513C6"/>
    <w:rsid w:val="00F51490"/>
    <w:rsid w:val="00F52A86"/>
    <w:rsid w:val="00F64CE3"/>
    <w:rsid w:val="00F66B02"/>
    <w:rsid w:val="00F70BA4"/>
    <w:rsid w:val="00F73D26"/>
    <w:rsid w:val="00F75B8F"/>
    <w:rsid w:val="00F86070"/>
    <w:rsid w:val="00F93A13"/>
    <w:rsid w:val="00FB0F96"/>
    <w:rsid w:val="00FC3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F1B"/>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1123A7"/>
    <w:pPr>
      <w:keepNext/>
      <w:keepLines/>
      <w:spacing w:line="576" w:lineRule="auto"/>
      <w:outlineLvl w:val="0"/>
    </w:pPr>
    <w:rPr>
      <w:rFonts w:ascii="Calibri" w:hAnsi="Calibri"/>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23A7"/>
    <w:rPr>
      <w:rFonts w:ascii="Calibri" w:eastAsia="宋体" w:hAnsi="Calibri"/>
      <w:b/>
      <w:kern w:val="44"/>
      <w:sz w:val="44"/>
    </w:rPr>
  </w:style>
  <w:style w:type="paragraph" w:styleId="ListParagraph">
    <w:name w:val="List Paragraph"/>
    <w:basedOn w:val="Normal"/>
    <w:uiPriority w:val="99"/>
    <w:qFormat/>
    <w:rsid w:val="00B64F1B"/>
    <w:pPr>
      <w:ind w:firstLineChars="200" w:firstLine="420"/>
    </w:pPr>
  </w:style>
  <w:style w:type="paragraph" w:styleId="Footer">
    <w:name w:val="footer"/>
    <w:basedOn w:val="Normal"/>
    <w:link w:val="FooterChar"/>
    <w:uiPriority w:val="99"/>
    <w:rsid w:val="001123A7"/>
    <w:pPr>
      <w:tabs>
        <w:tab w:val="center" w:pos="4153"/>
        <w:tab w:val="right" w:pos="8306"/>
      </w:tabs>
      <w:snapToGrid w:val="0"/>
      <w:jc w:val="left"/>
    </w:pPr>
    <w:rPr>
      <w:rFonts w:ascii="Calibri" w:hAnsi="Calibri"/>
      <w:kern w:val="0"/>
      <w:sz w:val="18"/>
      <w:szCs w:val="18"/>
    </w:rPr>
  </w:style>
  <w:style w:type="character" w:customStyle="1" w:styleId="FooterChar">
    <w:name w:val="Footer Char"/>
    <w:basedOn w:val="DefaultParagraphFont"/>
    <w:link w:val="Footer"/>
    <w:uiPriority w:val="99"/>
    <w:locked/>
    <w:rsid w:val="001123A7"/>
    <w:rPr>
      <w:rFonts w:ascii="Calibri" w:eastAsia="宋体" w:hAnsi="Calibri"/>
      <w:kern w:val="0"/>
      <w:sz w:val="18"/>
    </w:rPr>
  </w:style>
  <w:style w:type="paragraph" w:styleId="Header">
    <w:name w:val="header"/>
    <w:basedOn w:val="Normal"/>
    <w:link w:val="HeaderChar"/>
    <w:uiPriority w:val="99"/>
    <w:rsid w:val="001123A7"/>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
    <w:name w:val="Header Char"/>
    <w:basedOn w:val="DefaultParagraphFont"/>
    <w:link w:val="Header"/>
    <w:uiPriority w:val="99"/>
    <w:locked/>
    <w:rsid w:val="001123A7"/>
    <w:rPr>
      <w:rFonts w:ascii="Calibri" w:eastAsia="宋体" w:hAnsi="Calibri"/>
      <w:kern w:val="0"/>
      <w:sz w:val="18"/>
    </w:rPr>
  </w:style>
  <w:style w:type="paragraph" w:styleId="TOC1">
    <w:name w:val="toc 1"/>
    <w:basedOn w:val="Normal"/>
    <w:next w:val="Normal"/>
    <w:uiPriority w:val="99"/>
    <w:rsid w:val="001123A7"/>
    <w:pPr>
      <w:tabs>
        <w:tab w:val="right" w:leader="dot" w:pos="8778"/>
      </w:tabs>
      <w:jc w:val="left"/>
    </w:pPr>
    <w:rPr>
      <w:rFonts w:ascii="??_GB2312" w:eastAsia="Times New Roman" w:hAnsi="Calibri"/>
      <w:b/>
      <w:caps/>
      <w:color w:val="000000"/>
      <w:sz w:val="36"/>
      <w:szCs w:val="20"/>
    </w:rPr>
  </w:style>
  <w:style w:type="paragraph" w:styleId="Subtitle">
    <w:name w:val="Subtitle"/>
    <w:basedOn w:val="Normal"/>
    <w:next w:val="Normal"/>
    <w:link w:val="SubtitleChar"/>
    <w:uiPriority w:val="99"/>
    <w:qFormat/>
    <w:rsid w:val="001123A7"/>
    <w:pPr>
      <w:spacing w:line="312" w:lineRule="auto"/>
      <w:jc w:val="center"/>
      <w:outlineLvl w:val="1"/>
    </w:pPr>
    <w:rPr>
      <w:rFonts w:ascii="Cambria" w:hAnsi="Cambria"/>
      <w:b/>
      <w:bCs/>
      <w:kern w:val="28"/>
      <w:sz w:val="32"/>
      <w:szCs w:val="32"/>
    </w:rPr>
  </w:style>
  <w:style w:type="character" w:customStyle="1" w:styleId="SubtitleChar">
    <w:name w:val="Subtitle Char"/>
    <w:basedOn w:val="DefaultParagraphFont"/>
    <w:link w:val="Subtitle"/>
    <w:uiPriority w:val="99"/>
    <w:locked/>
    <w:rsid w:val="001123A7"/>
    <w:rPr>
      <w:rFonts w:ascii="Cambria" w:eastAsia="宋体" w:hAnsi="Cambria"/>
      <w:b/>
      <w:kern w:val="28"/>
      <w:sz w:val="32"/>
    </w:rPr>
  </w:style>
  <w:style w:type="paragraph" w:styleId="NormalWeb">
    <w:name w:val="Normal (Web)"/>
    <w:basedOn w:val="Normal"/>
    <w:uiPriority w:val="99"/>
    <w:rsid w:val="001123A7"/>
    <w:pPr>
      <w:jc w:val="left"/>
    </w:pPr>
    <w:rPr>
      <w:rFonts w:ascii="Calibri" w:hAnsi="Calibri"/>
      <w:kern w:val="0"/>
      <w:sz w:val="24"/>
    </w:rPr>
  </w:style>
  <w:style w:type="character" w:styleId="PageNumber">
    <w:name w:val="page number"/>
    <w:basedOn w:val="DefaultParagraphFont"/>
    <w:uiPriority w:val="99"/>
    <w:rsid w:val="001123A7"/>
    <w:rPr>
      <w:rFonts w:cs="Times New Roman"/>
    </w:rPr>
  </w:style>
  <w:style w:type="paragraph" w:customStyle="1" w:styleId="p0">
    <w:name w:val="p0"/>
    <w:basedOn w:val="Normal"/>
    <w:uiPriority w:val="99"/>
    <w:rsid w:val="001123A7"/>
    <w:pPr>
      <w:widowControl/>
    </w:pPr>
    <w:rPr>
      <w:rFonts w:ascii="Calibri" w:hAnsi="Calibri"/>
      <w:kern w:val="0"/>
      <w:sz w:val="32"/>
      <w:szCs w:val="32"/>
    </w:rPr>
  </w:style>
  <w:style w:type="character" w:customStyle="1" w:styleId="font11">
    <w:name w:val="font11"/>
    <w:uiPriority w:val="99"/>
    <w:rsid w:val="001123A7"/>
    <w:rPr>
      <w:rFonts w:ascii="Arial Narrow" w:hAnsi="Arial Narrow"/>
      <w:color w:val="000000"/>
      <w:sz w:val="21"/>
      <w:u w:val="none"/>
    </w:rPr>
  </w:style>
  <w:style w:type="paragraph" w:styleId="BalloonText">
    <w:name w:val="Balloon Text"/>
    <w:basedOn w:val="Normal"/>
    <w:link w:val="BalloonTextChar"/>
    <w:uiPriority w:val="99"/>
    <w:semiHidden/>
    <w:rsid w:val="001123A7"/>
    <w:rPr>
      <w:rFonts w:ascii="Calibri" w:hAnsi="Calibri"/>
      <w:sz w:val="18"/>
      <w:szCs w:val="18"/>
    </w:rPr>
  </w:style>
  <w:style w:type="character" w:customStyle="1" w:styleId="BalloonTextChar">
    <w:name w:val="Balloon Text Char"/>
    <w:basedOn w:val="DefaultParagraphFont"/>
    <w:link w:val="BalloonText"/>
    <w:uiPriority w:val="99"/>
    <w:semiHidden/>
    <w:locked/>
    <w:rsid w:val="001123A7"/>
    <w:rPr>
      <w:rFonts w:ascii="Calibri" w:eastAsia="宋体" w:hAnsi="Calibri"/>
      <w:sz w:val="18"/>
    </w:rPr>
  </w:style>
  <w:style w:type="paragraph" w:styleId="BodyTextIndent">
    <w:name w:val="Body Text Indent"/>
    <w:basedOn w:val="Normal"/>
    <w:link w:val="BodyTextIndentChar"/>
    <w:uiPriority w:val="99"/>
    <w:rsid w:val="001123A7"/>
    <w:pPr>
      <w:tabs>
        <w:tab w:val="left" w:pos="2160"/>
      </w:tabs>
      <w:spacing w:line="620" w:lineRule="exact"/>
      <w:ind w:firstLineChars="200" w:firstLine="640"/>
    </w:pPr>
    <w:rPr>
      <w:rFonts w:ascii="仿宋_GB2312" w:eastAsia="仿宋_GB2312"/>
      <w:color w:val="FF0000"/>
      <w:kern w:val="0"/>
      <w:sz w:val="32"/>
    </w:rPr>
  </w:style>
  <w:style w:type="character" w:customStyle="1" w:styleId="BodyTextIndentChar">
    <w:name w:val="Body Text Indent Char"/>
    <w:basedOn w:val="DefaultParagraphFont"/>
    <w:link w:val="BodyTextIndent"/>
    <w:uiPriority w:val="99"/>
    <w:locked/>
    <w:rsid w:val="001123A7"/>
    <w:rPr>
      <w:rFonts w:ascii="仿宋_GB2312" w:eastAsia="仿宋_GB2312" w:hAnsi="Times New Roman"/>
      <w:color w:val="FF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508825">
      <w:marLeft w:val="0"/>
      <w:marRight w:val="0"/>
      <w:marTop w:val="0"/>
      <w:marBottom w:val="0"/>
      <w:divBdr>
        <w:top w:val="none" w:sz="0" w:space="0" w:color="auto"/>
        <w:left w:val="none" w:sz="0" w:space="0" w:color="auto"/>
        <w:bottom w:val="none" w:sz="0" w:space="0" w:color="auto"/>
        <w:right w:val="none" w:sz="0" w:space="0" w:color="auto"/>
      </w:divBdr>
    </w:div>
    <w:div w:id="2042508826">
      <w:marLeft w:val="0"/>
      <w:marRight w:val="0"/>
      <w:marTop w:val="0"/>
      <w:marBottom w:val="0"/>
      <w:divBdr>
        <w:top w:val="none" w:sz="0" w:space="0" w:color="auto"/>
        <w:left w:val="none" w:sz="0" w:space="0" w:color="auto"/>
        <w:bottom w:val="none" w:sz="0" w:space="0" w:color="auto"/>
        <w:right w:val="none" w:sz="0" w:space="0" w:color="auto"/>
      </w:divBdr>
    </w:div>
    <w:div w:id="2042508827">
      <w:marLeft w:val="0"/>
      <w:marRight w:val="0"/>
      <w:marTop w:val="0"/>
      <w:marBottom w:val="0"/>
      <w:divBdr>
        <w:top w:val="none" w:sz="0" w:space="0" w:color="auto"/>
        <w:left w:val="none" w:sz="0" w:space="0" w:color="auto"/>
        <w:bottom w:val="none" w:sz="0" w:space="0" w:color="auto"/>
        <w:right w:val="none" w:sz="0" w:space="0" w:color="auto"/>
      </w:divBdr>
    </w:div>
    <w:div w:id="2042508828">
      <w:marLeft w:val="0"/>
      <w:marRight w:val="0"/>
      <w:marTop w:val="0"/>
      <w:marBottom w:val="0"/>
      <w:divBdr>
        <w:top w:val="none" w:sz="0" w:space="0" w:color="auto"/>
        <w:left w:val="none" w:sz="0" w:space="0" w:color="auto"/>
        <w:bottom w:val="none" w:sz="0" w:space="0" w:color="auto"/>
        <w:right w:val="none" w:sz="0" w:space="0" w:color="auto"/>
      </w:divBdr>
    </w:div>
    <w:div w:id="2042508829">
      <w:marLeft w:val="0"/>
      <w:marRight w:val="0"/>
      <w:marTop w:val="0"/>
      <w:marBottom w:val="0"/>
      <w:divBdr>
        <w:top w:val="none" w:sz="0" w:space="0" w:color="auto"/>
        <w:left w:val="none" w:sz="0" w:space="0" w:color="auto"/>
        <w:bottom w:val="none" w:sz="0" w:space="0" w:color="auto"/>
        <w:right w:val="none" w:sz="0" w:space="0" w:color="auto"/>
      </w:divBdr>
    </w:div>
    <w:div w:id="2042508830">
      <w:marLeft w:val="0"/>
      <w:marRight w:val="0"/>
      <w:marTop w:val="0"/>
      <w:marBottom w:val="0"/>
      <w:divBdr>
        <w:top w:val="none" w:sz="0" w:space="0" w:color="auto"/>
        <w:left w:val="none" w:sz="0" w:space="0" w:color="auto"/>
        <w:bottom w:val="none" w:sz="0" w:space="0" w:color="auto"/>
        <w:right w:val="none" w:sz="0" w:space="0" w:color="auto"/>
      </w:divBdr>
    </w:div>
    <w:div w:id="2042508831">
      <w:marLeft w:val="0"/>
      <w:marRight w:val="0"/>
      <w:marTop w:val="0"/>
      <w:marBottom w:val="0"/>
      <w:divBdr>
        <w:top w:val="none" w:sz="0" w:space="0" w:color="auto"/>
        <w:left w:val="none" w:sz="0" w:space="0" w:color="auto"/>
        <w:bottom w:val="none" w:sz="0" w:space="0" w:color="auto"/>
        <w:right w:val="none" w:sz="0" w:space="0" w:color="auto"/>
      </w:divBdr>
    </w:div>
    <w:div w:id="2042508832">
      <w:marLeft w:val="0"/>
      <w:marRight w:val="0"/>
      <w:marTop w:val="0"/>
      <w:marBottom w:val="0"/>
      <w:divBdr>
        <w:top w:val="none" w:sz="0" w:space="0" w:color="auto"/>
        <w:left w:val="none" w:sz="0" w:space="0" w:color="auto"/>
        <w:bottom w:val="none" w:sz="0" w:space="0" w:color="auto"/>
        <w:right w:val="none" w:sz="0" w:space="0" w:color="auto"/>
      </w:divBdr>
    </w:div>
    <w:div w:id="2042508833">
      <w:marLeft w:val="0"/>
      <w:marRight w:val="0"/>
      <w:marTop w:val="0"/>
      <w:marBottom w:val="0"/>
      <w:divBdr>
        <w:top w:val="none" w:sz="0" w:space="0" w:color="auto"/>
        <w:left w:val="none" w:sz="0" w:space="0" w:color="auto"/>
        <w:bottom w:val="none" w:sz="0" w:space="0" w:color="auto"/>
        <w:right w:val="none" w:sz="0" w:space="0" w:color="auto"/>
      </w:divBdr>
    </w:div>
    <w:div w:id="2042508834">
      <w:marLeft w:val="0"/>
      <w:marRight w:val="0"/>
      <w:marTop w:val="0"/>
      <w:marBottom w:val="0"/>
      <w:divBdr>
        <w:top w:val="none" w:sz="0" w:space="0" w:color="auto"/>
        <w:left w:val="none" w:sz="0" w:space="0" w:color="auto"/>
        <w:bottom w:val="none" w:sz="0" w:space="0" w:color="auto"/>
        <w:right w:val="none" w:sz="0" w:space="0" w:color="auto"/>
      </w:divBdr>
    </w:div>
    <w:div w:id="2042508835">
      <w:marLeft w:val="0"/>
      <w:marRight w:val="0"/>
      <w:marTop w:val="0"/>
      <w:marBottom w:val="0"/>
      <w:divBdr>
        <w:top w:val="none" w:sz="0" w:space="0" w:color="auto"/>
        <w:left w:val="none" w:sz="0" w:space="0" w:color="auto"/>
        <w:bottom w:val="none" w:sz="0" w:space="0" w:color="auto"/>
        <w:right w:val="none" w:sz="0" w:space="0" w:color="auto"/>
      </w:divBdr>
    </w:div>
    <w:div w:id="2042508836">
      <w:marLeft w:val="0"/>
      <w:marRight w:val="0"/>
      <w:marTop w:val="0"/>
      <w:marBottom w:val="0"/>
      <w:divBdr>
        <w:top w:val="none" w:sz="0" w:space="0" w:color="auto"/>
        <w:left w:val="none" w:sz="0" w:space="0" w:color="auto"/>
        <w:bottom w:val="none" w:sz="0" w:space="0" w:color="auto"/>
        <w:right w:val="none" w:sz="0" w:space="0" w:color="auto"/>
      </w:divBdr>
    </w:div>
    <w:div w:id="2042508837">
      <w:marLeft w:val="0"/>
      <w:marRight w:val="0"/>
      <w:marTop w:val="0"/>
      <w:marBottom w:val="0"/>
      <w:divBdr>
        <w:top w:val="none" w:sz="0" w:space="0" w:color="auto"/>
        <w:left w:val="none" w:sz="0" w:space="0" w:color="auto"/>
        <w:bottom w:val="none" w:sz="0" w:space="0" w:color="auto"/>
        <w:right w:val="none" w:sz="0" w:space="0" w:color="auto"/>
      </w:divBdr>
    </w:div>
    <w:div w:id="2042508838">
      <w:marLeft w:val="0"/>
      <w:marRight w:val="0"/>
      <w:marTop w:val="0"/>
      <w:marBottom w:val="0"/>
      <w:divBdr>
        <w:top w:val="none" w:sz="0" w:space="0" w:color="auto"/>
        <w:left w:val="none" w:sz="0" w:space="0" w:color="auto"/>
        <w:bottom w:val="none" w:sz="0" w:space="0" w:color="auto"/>
        <w:right w:val="none" w:sz="0" w:space="0" w:color="auto"/>
      </w:divBdr>
    </w:div>
    <w:div w:id="2042508839">
      <w:marLeft w:val="0"/>
      <w:marRight w:val="0"/>
      <w:marTop w:val="0"/>
      <w:marBottom w:val="0"/>
      <w:divBdr>
        <w:top w:val="none" w:sz="0" w:space="0" w:color="auto"/>
        <w:left w:val="none" w:sz="0" w:space="0" w:color="auto"/>
        <w:bottom w:val="none" w:sz="0" w:space="0" w:color="auto"/>
        <w:right w:val="none" w:sz="0" w:space="0" w:color="auto"/>
      </w:divBdr>
    </w:div>
    <w:div w:id="20425088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1506</TotalTime>
  <Pages>38</Pages>
  <Words>3689</Words>
  <Characters>21033</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285584976 zhangqiong</dc:creator>
  <cp:keywords/>
  <dc:description/>
  <cp:lastModifiedBy>zjy</cp:lastModifiedBy>
  <cp:revision>76</cp:revision>
  <cp:lastPrinted>2019-05-27T02:57:00Z</cp:lastPrinted>
  <dcterms:created xsi:type="dcterms:W3CDTF">2019-05-20T14:37:00Z</dcterms:created>
  <dcterms:modified xsi:type="dcterms:W3CDTF">2019-09-04T04:48:00Z</dcterms:modified>
</cp:coreProperties>
</file>