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both"/>
        <w:textAlignment w:val="auto"/>
        <w:outlineLvl w:val="9"/>
        <w:rPr>
          <w:rFonts w:hint="default"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附件2</w:t>
      </w:r>
      <w:bookmarkStart w:id="2" w:name="_GoBack"/>
      <w:bookmarkEnd w:id="2"/>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_GBK" w:hAnsi="方正小标宋_GBK" w:eastAsia="方正小标宋_GBK" w:cs="方正小标宋_GBK"/>
          <w:b w:val="0"/>
          <w:bCs w:val="0"/>
          <w:sz w:val="44"/>
          <w:szCs w:val="44"/>
          <w:lang w:val="en-US" w:eastAsia="zh-CN"/>
        </w:rPr>
        <w:t>“红色百年·女排魂·中国梦”气排球湖湘行系列活动</w:t>
      </w:r>
      <w:r>
        <w:rPr>
          <w:rFonts w:hint="eastAsia" w:ascii="方正小标宋_GBK" w:hAnsi="方正小标宋_GBK" w:eastAsia="方正小标宋_GBK" w:cs="方正小标宋_GBK"/>
          <w:b w:val="0"/>
          <w:bCs w:val="0"/>
          <w:sz w:val="44"/>
          <w:szCs w:val="44"/>
        </w:rPr>
        <w:t>项目运营服务采购需求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一、</w:t>
      </w:r>
      <w:r>
        <w:rPr>
          <w:rFonts w:hint="eastAsia" w:ascii="黑体" w:hAnsi="黑体" w:eastAsia="黑体" w:cs="黑体"/>
          <w:b w:val="0"/>
          <w:bCs w:val="0"/>
          <w:color w:val="000000" w:themeColor="text1"/>
          <w:sz w:val="32"/>
          <w:szCs w:val="32"/>
          <w14:textFill>
            <w14:solidFill>
              <w14:schemeClr w14:val="tx1"/>
            </w14:solidFill>
          </w14:textFill>
        </w:rPr>
        <w:t>项目名称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sz w:val="32"/>
          <w:szCs w:val="32"/>
          <w:lang w:val="en-US" w:eastAsia="zh-CN"/>
        </w:rPr>
        <w:t>“红色百年·女排魂·中国梦”气排球湖湘行系列活动</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预算金额</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 w:hAnsi="仿宋" w:eastAsia="仿宋" w:cs="仿宋"/>
          <w:sz w:val="32"/>
          <w:szCs w:val="32"/>
          <w:lang w:val="en-US" w:eastAsia="zh-CN"/>
        </w:rPr>
        <w:t>本项目采购预算控制金额为</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w:t>
      </w:r>
      <w:r>
        <w:rPr>
          <w:rFonts w:hint="default" w:ascii="仿宋_GB2312" w:hAnsi="仿宋_GB2312" w:eastAsia="仿宋_GB2312" w:cs="仿宋_GB2312"/>
          <w:b w:val="0"/>
          <w:bCs w:val="0"/>
          <w:color w:val="000000" w:themeColor="text1"/>
          <w:sz w:val="32"/>
          <w:szCs w:val="32"/>
          <w:lang w:val="en" w:eastAsia="zh-CN"/>
          <w14:textFill>
            <w14:solidFill>
              <w14:schemeClr w14:val="tx1"/>
            </w14:solidFill>
          </w14:textFill>
        </w:rPr>
        <w:t>0</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b w:val="0"/>
          <w:bCs w:val="0"/>
          <w:color w:val="000000" w:themeColor="text1"/>
          <w:sz w:val="32"/>
          <w:szCs w:val="32"/>
          <w14:textFill>
            <w14:solidFill>
              <w14:schemeClr w14:val="tx1"/>
            </w14:solidFill>
          </w14:textFill>
        </w:rPr>
        <w:t>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三、</w:t>
      </w:r>
      <w:r>
        <w:rPr>
          <w:rFonts w:hint="eastAsia" w:ascii="黑体" w:hAnsi="黑体" w:eastAsia="黑体" w:cs="黑体"/>
          <w:b w:val="0"/>
          <w:bCs w:val="0"/>
          <w:color w:val="000000" w:themeColor="text1"/>
          <w:sz w:val="32"/>
          <w:szCs w:val="32"/>
          <w14:textFill>
            <w14:solidFill>
              <w14:schemeClr w14:val="tx1"/>
            </w14:solidFill>
          </w14:textFill>
        </w:rPr>
        <w:t>项目概况</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2021年是中国共产党建党100周年</w:t>
      </w:r>
      <w:r>
        <w:rPr>
          <w:rFonts w:hint="eastAsia" w:ascii="仿宋" w:hAnsi="仿宋" w:eastAsia="仿宋" w:cs="仿宋"/>
          <w:sz w:val="32"/>
          <w:szCs w:val="32"/>
          <w:lang w:eastAsia="zh-CN"/>
        </w:rPr>
        <w:t>，湖南省体育局</w:t>
      </w:r>
      <w:r>
        <w:rPr>
          <w:rFonts w:hint="eastAsia" w:ascii="仿宋" w:hAnsi="仿宋" w:eastAsia="仿宋" w:cs="仿宋"/>
          <w:sz w:val="32"/>
          <w:szCs w:val="32"/>
        </w:rPr>
        <w:t>特组织开展“红色百年•女排魂•中国梦</w:t>
      </w:r>
      <w:r>
        <w:rPr>
          <w:rFonts w:hint="eastAsia" w:ascii="仿宋" w:hAnsi="仿宋" w:eastAsia="仿宋" w:cs="仿宋"/>
          <w:sz w:val="32"/>
          <w:szCs w:val="32"/>
          <w:lang w:eastAsia="zh-CN"/>
        </w:rPr>
        <w:t>”</w:t>
      </w:r>
      <w:r>
        <w:rPr>
          <w:rFonts w:hint="eastAsia" w:ascii="仿宋" w:hAnsi="仿宋" w:eastAsia="仿宋" w:cs="仿宋"/>
          <w:sz w:val="32"/>
          <w:szCs w:val="32"/>
        </w:rPr>
        <w:t>气排球湖湘行</w:t>
      </w:r>
      <w:r>
        <w:rPr>
          <w:rFonts w:hint="eastAsia" w:ascii="仿宋" w:hAnsi="仿宋" w:eastAsia="仿宋" w:cs="仿宋"/>
          <w:sz w:val="32"/>
          <w:szCs w:val="32"/>
          <w:lang w:eastAsia="zh-CN"/>
        </w:rPr>
        <w:t>系列</w:t>
      </w:r>
      <w:r>
        <w:rPr>
          <w:rFonts w:hint="eastAsia" w:ascii="仿宋" w:hAnsi="仿宋" w:eastAsia="仿宋" w:cs="仿宋"/>
          <w:sz w:val="32"/>
          <w:szCs w:val="32"/>
        </w:rPr>
        <w:t>活动，让极具群众基础的气排球运动走进红色革命老区，吸引广大人民群众</w:t>
      </w:r>
      <w:r>
        <w:rPr>
          <w:rFonts w:hint="eastAsia" w:ascii="仿宋" w:hAnsi="仿宋" w:eastAsia="仿宋" w:cs="仿宋"/>
          <w:sz w:val="32"/>
          <w:szCs w:val="32"/>
          <w:lang w:eastAsia="zh-CN"/>
        </w:rPr>
        <w:t>积极参与气排球运动</w:t>
      </w:r>
      <w:r>
        <w:rPr>
          <w:rFonts w:hint="eastAsia" w:ascii="仿宋" w:hAnsi="仿宋" w:eastAsia="仿宋" w:cs="仿宋"/>
          <w:sz w:val="32"/>
          <w:szCs w:val="32"/>
        </w:rPr>
        <w:t>，</w:t>
      </w:r>
      <w:r>
        <w:rPr>
          <w:rFonts w:hint="eastAsia" w:ascii="仿宋" w:hAnsi="仿宋" w:eastAsia="仿宋" w:cs="仿宋"/>
          <w:sz w:val="32"/>
          <w:szCs w:val="32"/>
          <w:lang w:eastAsia="zh-CN"/>
        </w:rPr>
        <w:t>投身全民健身事业，</w:t>
      </w:r>
      <w:r>
        <w:rPr>
          <w:rFonts w:hint="eastAsia" w:ascii="仿宋" w:hAnsi="仿宋" w:eastAsia="仿宋" w:cs="仿宋"/>
          <w:sz w:val="32"/>
          <w:szCs w:val="32"/>
        </w:rPr>
        <w:t>让革命</w:t>
      </w:r>
      <w:r>
        <w:rPr>
          <w:rFonts w:hint="eastAsia" w:ascii="仿宋" w:hAnsi="仿宋" w:eastAsia="仿宋" w:cs="仿宋"/>
          <w:sz w:val="32"/>
          <w:szCs w:val="32"/>
          <w:lang w:eastAsia="zh-CN"/>
        </w:rPr>
        <w:t>优良传统</w:t>
      </w:r>
      <w:r>
        <w:rPr>
          <w:rFonts w:hint="eastAsia" w:ascii="仿宋" w:hAnsi="仿宋" w:eastAsia="仿宋" w:cs="仿宋"/>
          <w:sz w:val="32"/>
          <w:szCs w:val="32"/>
        </w:rPr>
        <w:t>与当代女排精神在湖湘大地交融碰撞和升华，向党的百周年华诞献礼。</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本系列活动作为国家体育总局排球管理中心年度重点赛事与全新IP，将邀请中国女排</w:t>
      </w:r>
      <w:r>
        <w:rPr>
          <w:rFonts w:hint="eastAsia" w:ascii="仿宋" w:hAnsi="仿宋" w:eastAsia="仿宋" w:cs="仿宋"/>
          <w:sz w:val="32"/>
          <w:szCs w:val="32"/>
          <w:lang w:eastAsia="zh-CN"/>
        </w:rPr>
        <w:t>现身参与</w:t>
      </w:r>
      <w:r>
        <w:rPr>
          <w:rFonts w:hint="eastAsia" w:ascii="仿宋" w:hAnsi="仿宋" w:eastAsia="仿宋" w:cs="仿宋"/>
          <w:sz w:val="32"/>
          <w:szCs w:val="32"/>
        </w:rPr>
        <w:t>，</w:t>
      </w:r>
      <w:r>
        <w:rPr>
          <w:rFonts w:hint="eastAsia" w:ascii="仿宋" w:hAnsi="仿宋" w:eastAsia="仿宋" w:cs="仿宋"/>
          <w:sz w:val="32"/>
          <w:szCs w:val="32"/>
          <w:lang w:eastAsia="zh-CN"/>
        </w:rPr>
        <w:t>以推动</w:t>
      </w:r>
      <w:r>
        <w:rPr>
          <w:rFonts w:hint="eastAsia" w:ascii="仿宋" w:hAnsi="仿宋" w:eastAsia="仿宋" w:cs="仿宋"/>
          <w:sz w:val="32"/>
          <w:szCs w:val="32"/>
        </w:rPr>
        <w:t>气排球</w:t>
      </w:r>
      <w:r>
        <w:rPr>
          <w:rFonts w:hint="eastAsia" w:ascii="仿宋" w:hAnsi="仿宋" w:eastAsia="仿宋" w:cs="仿宋"/>
          <w:sz w:val="32"/>
          <w:szCs w:val="32"/>
          <w:lang w:eastAsia="zh-CN"/>
        </w:rPr>
        <w:t>运动在我省的</w:t>
      </w:r>
      <w:r>
        <w:rPr>
          <w:rFonts w:hint="eastAsia" w:ascii="仿宋" w:hAnsi="仿宋" w:eastAsia="仿宋" w:cs="仿宋"/>
          <w:sz w:val="32"/>
          <w:szCs w:val="32"/>
        </w:rPr>
        <w:t>人气</w:t>
      </w:r>
      <w:r>
        <w:rPr>
          <w:rFonts w:hint="eastAsia" w:ascii="仿宋" w:hAnsi="仿宋" w:eastAsia="仿宋" w:cs="仿宋"/>
          <w:sz w:val="32"/>
          <w:szCs w:val="32"/>
          <w:lang w:eastAsia="zh-CN"/>
        </w:rPr>
        <w:t>关注度</w:t>
      </w:r>
      <w:r>
        <w:rPr>
          <w:rFonts w:hint="eastAsia" w:ascii="仿宋" w:hAnsi="仿宋" w:eastAsia="仿宋" w:cs="仿宋"/>
          <w:sz w:val="32"/>
          <w:szCs w:val="32"/>
        </w:rPr>
        <w:t>与影响</w:t>
      </w:r>
      <w:r>
        <w:rPr>
          <w:rFonts w:hint="eastAsia" w:ascii="仿宋" w:hAnsi="仿宋" w:eastAsia="仿宋" w:cs="仿宋"/>
          <w:sz w:val="32"/>
          <w:szCs w:val="32"/>
          <w:lang w:eastAsia="zh-CN"/>
        </w:rPr>
        <w:t>力</w:t>
      </w:r>
      <w:r>
        <w:rPr>
          <w:rFonts w:hint="eastAsia" w:ascii="仿宋" w:hAnsi="仿宋" w:eastAsia="仿宋" w:cs="仿宋"/>
          <w:sz w:val="32"/>
          <w:szCs w:val="32"/>
        </w:rPr>
        <w:t>。</w:t>
      </w:r>
      <w:r>
        <w:rPr>
          <w:rFonts w:hint="eastAsia" w:ascii="仿宋" w:hAnsi="仿宋" w:eastAsia="仿宋" w:cs="仿宋"/>
          <w:sz w:val="32"/>
          <w:szCs w:val="32"/>
          <w:lang w:eastAsia="zh-CN"/>
        </w:rPr>
        <w:t>计划设置</w:t>
      </w:r>
      <w:r>
        <w:rPr>
          <w:rFonts w:hint="eastAsia" w:ascii="仿宋" w:hAnsi="仿宋" w:eastAsia="仿宋" w:cs="仿宋"/>
          <w:sz w:val="32"/>
          <w:szCs w:val="32"/>
          <w:lang w:val="en-US" w:eastAsia="zh-CN"/>
        </w:rPr>
        <w:t>永州</w:t>
      </w:r>
      <w:r>
        <w:rPr>
          <w:rFonts w:hint="eastAsia" w:ascii="仿宋" w:hAnsi="仿宋" w:eastAsia="仿宋" w:cs="仿宋"/>
          <w:sz w:val="32"/>
          <w:szCs w:val="32"/>
        </w:rPr>
        <w:t>、郴州</w:t>
      </w:r>
      <w:r>
        <w:rPr>
          <w:rFonts w:hint="eastAsia" w:ascii="仿宋" w:hAnsi="仿宋" w:eastAsia="仿宋" w:cs="仿宋"/>
          <w:sz w:val="32"/>
          <w:szCs w:val="32"/>
          <w:lang w:val="en-US" w:eastAsia="zh-CN"/>
        </w:rPr>
        <w:t>两</w:t>
      </w:r>
      <w:r>
        <w:rPr>
          <w:rFonts w:hint="eastAsia" w:ascii="仿宋" w:hAnsi="仿宋" w:eastAsia="仿宋" w:cs="仿宋"/>
          <w:sz w:val="32"/>
          <w:szCs w:val="32"/>
        </w:rPr>
        <w:t>个站点</w:t>
      </w:r>
      <w:r>
        <w:rPr>
          <w:rFonts w:hint="eastAsia" w:ascii="仿宋" w:hAnsi="仿宋" w:eastAsia="仿宋" w:cs="仿宋"/>
          <w:sz w:val="32"/>
          <w:szCs w:val="32"/>
          <w:lang w:eastAsia="zh-CN"/>
        </w:rPr>
        <w:t>活动，每站活动不少于</w:t>
      </w:r>
      <w:r>
        <w:rPr>
          <w:rFonts w:hint="eastAsia" w:ascii="仿宋" w:hAnsi="仿宋" w:eastAsia="仿宋" w:cs="仿宋"/>
          <w:sz w:val="32"/>
          <w:szCs w:val="32"/>
          <w:lang w:val="en-US" w:eastAsia="zh-CN"/>
        </w:rPr>
        <w:t>4个组别的参赛项目，采取各市州组队及接受社会团体组织、企事业单位等组队报名参与的组织形式。要求每站活动不少于18支参赛队伍，不少于750人参赛。</w:t>
      </w:r>
      <w:r>
        <w:rPr>
          <w:rFonts w:hint="eastAsia" w:ascii="仿宋" w:hAnsi="仿宋" w:eastAsia="仿宋" w:cs="仿宋"/>
          <w:sz w:val="32"/>
          <w:szCs w:val="32"/>
          <w:lang w:eastAsia="zh-CN"/>
        </w:rPr>
        <w:t>应疫情防控常态化要求，赛事将采取线上线下相结合的方式组织实施</w:t>
      </w:r>
      <w:bookmarkStart w:id="0" w:name="_Toc17209"/>
      <w:bookmarkStart w:id="1" w:name="_Toc20615"/>
      <w:r>
        <w:rPr>
          <w:rFonts w:hint="eastAsia" w:ascii="仿宋" w:hAnsi="仿宋" w:eastAsia="仿宋" w:cs="仿宋"/>
          <w:sz w:val="32"/>
          <w:szCs w:val="32"/>
          <w:lang w:eastAsia="zh-CN"/>
        </w:rPr>
        <w:t>，并通过预约、分批限量等方式控制现场参与人数。</w:t>
      </w:r>
    </w:p>
    <w:bookmarkEnd w:id="0"/>
    <w:bookmarkEnd w:id="1"/>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投标人需围绕主题思路自主策划组织该项活动，需在方案策划中</w:t>
      </w:r>
      <w:r>
        <w:rPr>
          <w:rFonts w:hint="eastAsia" w:ascii="仿宋" w:hAnsi="仿宋" w:eastAsia="仿宋" w:cs="仿宋"/>
          <w:sz w:val="32"/>
          <w:szCs w:val="32"/>
        </w:rPr>
        <w:t>充分展现</w:t>
      </w:r>
      <w:r>
        <w:rPr>
          <w:rFonts w:hint="eastAsia" w:ascii="仿宋" w:hAnsi="仿宋" w:eastAsia="仿宋" w:cs="仿宋"/>
          <w:sz w:val="32"/>
          <w:szCs w:val="32"/>
          <w:lang w:eastAsia="zh-CN"/>
        </w:rPr>
        <w:t>湖湘的红色文化</w:t>
      </w:r>
      <w:r>
        <w:rPr>
          <w:rFonts w:hint="eastAsia" w:ascii="仿宋" w:hAnsi="仿宋" w:eastAsia="仿宋" w:cs="仿宋"/>
          <w:sz w:val="32"/>
          <w:szCs w:val="32"/>
        </w:rPr>
        <w:t>，在参赛队伍包装、赛场氛围布置、现场展示互动、线上全民互动等方面</w:t>
      </w:r>
      <w:r>
        <w:rPr>
          <w:rFonts w:hint="eastAsia" w:ascii="仿宋" w:hAnsi="仿宋" w:eastAsia="仿宋" w:cs="仿宋"/>
          <w:sz w:val="32"/>
          <w:szCs w:val="32"/>
          <w:lang w:eastAsia="zh-CN"/>
        </w:rPr>
        <w:t>融合</w:t>
      </w:r>
      <w:r>
        <w:rPr>
          <w:rFonts w:hint="eastAsia" w:ascii="仿宋" w:hAnsi="仿宋" w:eastAsia="仿宋" w:cs="仿宋"/>
          <w:sz w:val="32"/>
          <w:szCs w:val="32"/>
        </w:rPr>
        <w:t>红色</w:t>
      </w:r>
      <w:r>
        <w:rPr>
          <w:rFonts w:hint="eastAsia" w:ascii="仿宋" w:hAnsi="仿宋" w:eastAsia="仿宋" w:cs="仿宋"/>
          <w:sz w:val="32"/>
          <w:szCs w:val="32"/>
          <w:lang w:eastAsia="zh-CN"/>
        </w:rPr>
        <w:t>元素</w:t>
      </w:r>
      <w:r>
        <w:rPr>
          <w:rFonts w:hint="eastAsia" w:ascii="仿宋" w:hAnsi="仿宋" w:eastAsia="仿宋" w:cs="仿宋"/>
          <w:sz w:val="32"/>
          <w:szCs w:val="32"/>
        </w:rPr>
        <w:t>，激发人民群众热情，展现湖南</w:t>
      </w:r>
      <w:r>
        <w:rPr>
          <w:rFonts w:hint="eastAsia" w:ascii="仿宋" w:hAnsi="仿宋" w:eastAsia="仿宋" w:cs="仿宋"/>
          <w:sz w:val="32"/>
          <w:szCs w:val="32"/>
          <w:lang w:eastAsia="zh-CN"/>
        </w:rPr>
        <w:t>积极践行运动健身</w:t>
      </w:r>
      <w:r>
        <w:rPr>
          <w:rFonts w:hint="eastAsia" w:ascii="仿宋" w:hAnsi="仿宋" w:eastAsia="仿宋" w:cs="仿宋"/>
          <w:sz w:val="32"/>
          <w:szCs w:val="32"/>
        </w:rPr>
        <w:t>的精神</w:t>
      </w:r>
      <w:r>
        <w:rPr>
          <w:rFonts w:hint="eastAsia" w:ascii="仿宋" w:hAnsi="仿宋" w:eastAsia="仿宋" w:cs="仿宋"/>
          <w:sz w:val="32"/>
          <w:szCs w:val="32"/>
          <w:lang w:eastAsia="zh-CN"/>
        </w:rPr>
        <w:t>风貌</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本次赛事将采取融媒体传播方式，集结央媒、省媒及各地方媒体进行赛事广泛传播的同时，整合宣传资源，运用多种手段，调动各方积极性，构建形式多样、全方位、多角度的宣传格局，</w:t>
      </w:r>
      <w:r>
        <w:rPr>
          <w:rFonts w:hint="eastAsia" w:ascii="仿宋" w:hAnsi="仿宋" w:eastAsia="仿宋" w:cs="仿宋"/>
          <w:sz w:val="32"/>
          <w:szCs w:val="32"/>
          <w:lang w:eastAsia="zh-CN"/>
        </w:rPr>
        <w:t>引导</w:t>
      </w:r>
      <w:r>
        <w:rPr>
          <w:rFonts w:hint="eastAsia" w:ascii="仿宋" w:hAnsi="仿宋" w:eastAsia="仿宋" w:cs="仿宋"/>
          <w:sz w:val="32"/>
          <w:szCs w:val="32"/>
        </w:rPr>
        <w:t>更多人群参与</w:t>
      </w:r>
      <w:r>
        <w:rPr>
          <w:rFonts w:hint="eastAsia" w:ascii="仿宋" w:hAnsi="仿宋" w:eastAsia="仿宋" w:cs="仿宋"/>
          <w:sz w:val="32"/>
          <w:szCs w:val="32"/>
          <w:lang w:eastAsia="zh-CN"/>
        </w:rPr>
        <w:t>体育健身</w:t>
      </w:r>
      <w:r>
        <w:rPr>
          <w:rFonts w:hint="eastAsia" w:ascii="仿宋" w:hAnsi="仿宋" w:eastAsia="仿宋" w:cs="仿宋"/>
          <w:sz w:val="32"/>
          <w:szCs w:val="32"/>
        </w:rPr>
        <w:t>运动</w:t>
      </w:r>
      <w:r>
        <w:rPr>
          <w:rFonts w:hint="eastAsia" w:ascii="仿宋" w:hAnsi="仿宋" w:eastAsia="仿宋" w:cs="仿宋"/>
          <w:sz w:val="32"/>
          <w:szCs w:val="32"/>
          <w:lang w:eastAsia="zh-CN"/>
        </w:rPr>
        <w:t>，</w:t>
      </w:r>
      <w:r>
        <w:rPr>
          <w:rFonts w:hint="eastAsia" w:ascii="仿宋" w:hAnsi="仿宋" w:eastAsia="仿宋" w:cs="仿宋"/>
          <w:sz w:val="32"/>
          <w:szCs w:val="32"/>
        </w:rPr>
        <w:t>充分</w:t>
      </w:r>
      <w:r>
        <w:rPr>
          <w:rFonts w:hint="eastAsia" w:ascii="仿宋" w:hAnsi="仿宋" w:eastAsia="仿宋" w:cs="仿宋"/>
          <w:sz w:val="32"/>
          <w:szCs w:val="32"/>
          <w:lang w:eastAsia="zh-CN"/>
        </w:rPr>
        <w:t>扩</w:t>
      </w:r>
      <w:r>
        <w:rPr>
          <w:rFonts w:hint="eastAsia" w:ascii="仿宋" w:hAnsi="仿宋" w:eastAsia="仿宋" w:cs="仿宋"/>
          <w:sz w:val="32"/>
          <w:szCs w:val="32"/>
        </w:rPr>
        <w:t>展此次</w:t>
      </w:r>
      <w:r>
        <w:rPr>
          <w:rFonts w:hint="eastAsia" w:ascii="仿宋" w:hAnsi="仿宋" w:eastAsia="仿宋" w:cs="仿宋"/>
          <w:sz w:val="32"/>
          <w:szCs w:val="32"/>
          <w:lang w:eastAsia="zh-CN"/>
        </w:rPr>
        <w:t>活动</w:t>
      </w:r>
      <w:r>
        <w:rPr>
          <w:rFonts w:hint="eastAsia" w:ascii="仿宋" w:hAnsi="仿宋" w:eastAsia="仿宋" w:cs="仿宋"/>
          <w:sz w:val="32"/>
          <w:szCs w:val="32"/>
        </w:rPr>
        <w:t>的知名度与影响力。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b w:val="0"/>
          <w:bCs w:val="0"/>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四、</w:t>
      </w:r>
      <w:r>
        <w:rPr>
          <w:rFonts w:hint="eastAsia" w:ascii="黑体" w:hAnsi="黑体" w:eastAsia="黑体" w:cs="黑体"/>
          <w:sz w:val="32"/>
          <w:szCs w:val="32"/>
          <w:lang w:val="zh-CN"/>
        </w:rPr>
        <w:t>知识产权要求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本次采购的成交供应商提供的有关设计方案的署名权归供应商所有，著作权、版权、专利权和使用权归采购方所有（署名权除外）。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val="0"/>
          <w:color w:val="000000" w:themeColor="text1"/>
          <w:sz w:val="32"/>
          <w:szCs w:val="32"/>
          <w:lang w:eastAsia="zh-CN"/>
          <w14:textFill>
            <w14:solidFill>
              <w14:schemeClr w14:val="tx1"/>
            </w14:solidFill>
          </w14:textFill>
        </w:rPr>
      </w:pPr>
      <w:r>
        <w:rPr>
          <w:rFonts w:hint="eastAsia" w:ascii="仿宋" w:hAnsi="仿宋" w:eastAsia="仿宋" w:cs="仿宋"/>
          <w:sz w:val="32"/>
          <w:szCs w:val="32"/>
          <w:lang w:eastAsia="zh-CN"/>
        </w:rPr>
        <w:t>（二）</w:t>
      </w:r>
      <w:r>
        <w:rPr>
          <w:rFonts w:hint="eastAsia" w:ascii="仿宋" w:hAnsi="仿宋" w:eastAsia="仿宋" w:cs="仿宋"/>
          <w:sz w:val="32"/>
          <w:szCs w:val="32"/>
        </w:rPr>
        <w:t>供应商须保证响应文件及资料均未侵犯他人的知识产权，否则必须承担全部责任。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五、</w:t>
      </w:r>
      <w:r>
        <w:rPr>
          <w:rFonts w:hint="eastAsia" w:ascii="黑体" w:hAnsi="黑体" w:eastAsia="黑体" w:cs="黑体"/>
          <w:b w:val="0"/>
          <w:bCs w:val="0"/>
          <w:color w:val="000000" w:themeColor="text1"/>
          <w:sz w:val="32"/>
          <w:szCs w:val="32"/>
          <w14:textFill>
            <w14:solidFill>
              <w14:schemeClr w14:val="tx1"/>
            </w14:solidFill>
          </w14:textFill>
        </w:rPr>
        <w:t>采购内容及要求</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eastAsia" w:ascii="楷体_GB2312" w:hAnsi="楷体_GB2312" w:eastAsia="楷体_GB2312" w:cs="楷体_GB2312"/>
          <w:b w:val="0"/>
          <w:bCs w:val="0"/>
          <w:color w:val="000000" w:themeColor="text1"/>
          <w:kern w:val="2"/>
          <w:sz w:val="32"/>
          <w:szCs w:val="32"/>
          <w14:textFill>
            <w14:solidFill>
              <w14:schemeClr w14:val="tx1"/>
            </w14:solidFill>
          </w14:textFill>
        </w:rPr>
      </w:pPr>
      <w:r>
        <w:rPr>
          <w:rFonts w:hint="eastAsia" w:ascii="仿宋" w:hAnsi="仿宋" w:eastAsia="仿宋" w:cs="仿宋"/>
          <w:b/>
          <w:bCs/>
          <w:sz w:val="32"/>
          <w:szCs w:val="32"/>
        </w:rPr>
        <w:t>本项目</w:t>
      </w:r>
      <w:r>
        <w:rPr>
          <w:rFonts w:hint="eastAsia" w:ascii="仿宋" w:hAnsi="仿宋" w:eastAsia="仿宋" w:cs="仿宋"/>
          <w:b/>
          <w:bCs/>
          <w:sz w:val="32"/>
          <w:szCs w:val="32"/>
          <w:lang w:eastAsia="zh-CN"/>
        </w:rPr>
        <w:t>根据《政府采购促进中小企业管理办法》的要求专门面向中小微企业</w:t>
      </w:r>
      <w:r>
        <w:rPr>
          <w:rFonts w:hint="eastAsia" w:ascii="仿宋" w:hAnsi="仿宋" w:eastAsia="仿宋" w:cs="仿宋"/>
          <w:b/>
          <w:bCs/>
          <w:sz w:val="32"/>
          <w:szCs w:val="32"/>
        </w:rPr>
        <w:t>择优选择</w:t>
      </w:r>
      <w:r>
        <w:rPr>
          <w:rFonts w:hint="eastAsia" w:ascii="仿宋" w:hAnsi="仿宋" w:eastAsia="仿宋" w:cs="仿宋"/>
          <w:b/>
          <w:bCs/>
          <w:sz w:val="32"/>
          <w:szCs w:val="32"/>
          <w:lang w:eastAsia="zh-CN"/>
        </w:rPr>
        <w:t>供应</w:t>
      </w:r>
      <w:r>
        <w:rPr>
          <w:rFonts w:hint="eastAsia" w:ascii="仿宋" w:hAnsi="仿宋" w:eastAsia="仿宋" w:cs="仿宋"/>
          <w:b/>
          <w:bCs/>
          <w:sz w:val="32"/>
          <w:szCs w:val="32"/>
        </w:rPr>
        <w:t>商</w:t>
      </w:r>
      <w:r>
        <w:rPr>
          <w:rFonts w:hint="eastAsia" w:ascii="仿宋" w:hAnsi="仿宋" w:eastAsia="仿宋" w:cs="仿宋"/>
          <w:b/>
          <w:bCs/>
          <w:sz w:val="32"/>
          <w:szCs w:val="32"/>
          <w:lang w:eastAsia="zh-CN"/>
        </w:rPr>
        <w:t>。</w:t>
      </w:r>
      <w:r>
        <w:rPr>
          <w:rFonts w:hint="eastAsia" w:ascii="仿宋" w:hAnsi="仿宋" w:eastAsia="仿宋" w:cs="仿宋"/>
          <w:sz w:val="32"/>
          <w:szCs w:val="32"/>
          <w:lang w:eastAsia="zh-CN"/>
        </w:rPr>
        <w:t>供应</w:t>
      </w:r>
      <w:r>
        <w:rPr>
          <w:rFonts w:hint="eastAsia" w:ascii="仿宋" w:hAnsi="仿宋" w:eastAsia="仿宋" w:cs="仿宋"/>
          <w:sz w:val="32"/>
          <w:szCs w:val="32"/>
        </w:rPr>
        <w:t>商负责承担</w:t>
      </w:r>
      <w:r>
        <w:rPr>
          <w:rFonts w:hint="eastAsia" w:ascii="仿宋" w:hAnsi="仿宋" w:eastAsia="仿宋" w:cs="仿宋"/>
          <w:sz w:val="32"/>
          <w:szCs w:val="32"/>
          <w:lang w:eastAsia="zh-CN"/>
        </w:rPr>
        <w:t>活动</w:t>
      </w:r>
      <w:r>
        <w:rPr>
          <w:rFonts w:hint="eastAsia" w:ascii="仿宋" w:hAnsi="仿宋" w:eastAsia="仿宋" w:cs="仿宋"/>
          <w:sz w:val="32"/>
          <w:szCs w:val="32"/>
        </w:rPr>
        <w:t>策划实施、组织和器材保障、媒体宣传推广、</w:t>
      </w:r>
      <w:r>
        <w:rPr>
          <w:rFonts w:hint="eastAsia" w:ascii="仿宋" w:hAnsi="仿宋" w:eastAsia="仿宋" w:cs="仿宋"/>
          <w:sz w:val="32"/>
          <w:szCs w:val="32"/>
          <w:lang w:val="en-US" w:eastAsia="zh-CN"/>
        </w:rPr>
        <w:t>竞赛器材</w:t>
      </w:r>
      <w:r>
        <w:rPr>
          <w:rFonts w:hint="eastAsia" w:ascii="仿宋" w:hAnsi="仿宋" w:eastAsia="仿宋" w:cs="仿宋"/>
          <w:sz w:val="32"/>
          <w:szCs w:val="32"/>
        </w:rPr>
        <w:t>和场地布置、</w:t>
      </w:r>
      <w:r>
        <w:rPr>
          <w:rFonts w:hint="eastAsia" w:ascii="仿宋" w:hAnsi="仿宋" w:eastAsia="仿宋" w:cs="仿宋"/>
          <w:sz w:val="32"/>
          <w:szCs w:val="32"/>
          <w:lang w:eastAsia="zh-CN"/>
        </w:rPr>
        <w:t>参与人员和</w:t>
      </w:r>
      <w:r>
        <w:rPr>
          <w:rFonts w:hint="eastAsia" w:ascii="仿宋" w:hAnsi="仿宋" w:eastAsia="仿宋" w:cs="仿宋"/>
          <w:sz w:val="32"/>
          <w:szCs w:val="32"/>
        </w:rPr>
        <w:t>志愿者招募管理、后勤接待保障、各类资料印制、安保和医疗医护、疫情防控措施、赛事保险等，及其实施过程中所产生的全部费用，确保赛事顺利有序进行，具体如下：</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楷体_GB2312" w:hAnsi="楷体_GB2312" w:eastAsia="楷体_GB2312" w:cs="楷体_GB2312"/>
          <w:b w:val="0"/>
          <w:bCs w:val="0"/>
          <w:color w:val="000000" w:themeColor="text1"/>
          <w:kern w:val="2"/>
          <w:sz w:val="32"/>
          <w:szCs w:val="32"/>
          <w14:textFill>
            <w14:solidFill>
              <w14:schemeClr w14:val="tx1"/>
            </w14:solidFill>
          </w14:textFill>
        </w:rPr>
      </w:pPr>
      <w:r>
        <w:rPr>
          <w:rFonts w:hint="eastAsia" w:ascii="楷体_GB2312" w:hAnsi="楷体_GB2312" w:eastAsia="楷体_GB2312" w:cs="楷体_GB2312"/>
          <w:b w:val="0"/>
          <w:bCs w:val="0"/>
          <w:color w:val="000000" w:themeColor="text1"/>
          <w:kern w:val="2"/>
          <w:sz w:val="32"/>
          <w:szCs w:val="32"/>
          <w14:textFill>
            <w14:solidFill>
              <w14:schemeClr w14:val="tx1"/>
            </w14:solidFill>
          </w14:textFill>
        </w:rPr>
        <w:t>（一）采购内容</w:t>
      </w:r>
    </w:p>
    <w:tbl>
      <w:tblPr>
        <w:tblStyle w:val="7"/>
        <w:tblW w:w="81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4604"/>
        <w:gridCol w:w="2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000000" w:themeColor="text1"/>
                <w:kern w:val="2"/>
                <w:sz w:val="32"/>
                <w:szCs w:val="32"/>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14:textFill>
                  <w14:solidFill>
                    <w14:schemeClr w14:val="tx1"/>
                  </w14:solidFill>
                </w14:textFill>
              </w:rPr>
              <w:t>序号</w:t>
            </w:r>
          </w:p>
        </w:tc>
        <w:tc>
          <w:tcPr>
            <w:tcW w:w="4604"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000000" w:themeColor="text1"/>
                <w:kern w:val="2"/>
                <w:sz w:val="32"/>
                <w:szCs w:val="32"/>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14:textFill>
                  <w14:solidFill>
                    <w14:schemeClr w14:val="tx1"/>
                  </w14:solidFill>
                </w14:textFill>
              </w:rPr>
              <w:t>活动内容</w:t>
            </w:r>
          </w:p>
        </w:tc>
        <w:tc>
          <w:tcPr>
            <w:tcW w:w="2227"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000000" w:themeColor="text1"/>
                <w:kern w:val="2"/>
                <w:sz w:val="32"/>
                <w:szCs w:val="32"/>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000000" w:themeColor="text1"/>
                <w:kern w:val="2"/>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14:textFill>
                  <w14:solidFill>
                    <w14:schemeClr w14:val="tx1"/>
                  </w14:solidFill>
                </w14:textFill>
              </w:rPr>
              <w:t>1</w:t>
            </w:r>
          </w:p>
        </w:tc>
        <w:tc>
          <w:tcPr>
            <w:tcW w:w="4604"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000000" w:themeColor="text1"/>
                <w:kern w:val="2"/>
                <w:sz w:val="32"/>
                <w:szCs w:val="32"/>
                <w:lang w:eastAsia="zh-CN"/>
                <w14:textFill>
                  <w14:solidFill>
                    <w14:schemeClr w14:val="tx1"/>
                  </w14:solidFill>
                </w14:textFill>
              </w:rPr>
            </w:pPr>
            <w:r>
              <w:rPr>
                <w:rFonts w:hint="eastAsia" w:ascii="方正仿宋_GBK" w:hAnsi="方正仿宋_GBK" w:eastAsia="方正仿宋_GBK" w:cs="方正仿宋_GBK"/>
                <w:sz w:val="24"/>
                <w:szCs w:val="24"/>
                <w:lang w:val="en-US" w:eastAsia="zh-CN"/>
              </w:rPr>
              <w:t>“红色百年·女排魂·中国梦”气排球湖湘行系列活动</w:t>
            </w:r>
            <w:r>
              <w:rPr>
                <w:rFonts w:hint="eastAsia" w:ascii="方正仿宋_GBK" w:hAnsi="方正仿宋_GBK" w:eastAsia="方正仿宋_GBK" w:cs="方正仿宋_GBK"/>
                <w:sz w:val="24"/>
                <w:szCs w:val="24"/>
              </w:rPr>
              <w:t>开幕式（线上+线下）</w:t>
            </w:r>
          </w:p>
        </w:tc>
        <w:tc>
          <w:tcPr>
            <w:tcW w:w="2227"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000000" w:themeColor="text1"/>
                <w:kern w:val="2"/>
                <w:sz w:val="32"/>
                <w:szCs w:val="32"/>
                <w:lang w:eastAsia="zh-CN"/>
                <w14:textFill>
                  <w14:solidFill>
                    <w14:schemeClr w14:val="tx1"/>
                  </w14:solidFill>
                </w14:textFill>
              </w:rPr>
            </w:pPr>
            <w:r>
              <w:rPr>
                <w:rFonts w:hint="eastAsia" w:ascii="宋体" w:hAnsi="宋体" w:eastAsia="宋体" w:cs="宋体"/>
                <w:b w:val="0"/>
                <w:bCs w:val="0"/>
                <w:color w:val="000000" w:themeColor="text1"/>
                <w:kern w:val="2"/>
                <w:sz w:val="32"/>
                <w:szCs w:val="32"/>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kern w:val="2"/>
                <w:sz w:val="32"/>
                <w:szCs w:val="32"/>
                <w:lang w:val="en-US" w:eastAsia="zh-CN"/>
                <w14:textFill>
                  <w14:solidFill>
                    <w14:schemeClr w14:val="tx1"/>
                  </w14:solidFill>
                </w14:textFill>
              </w:rPr>
              <w:t>1</w:t>
            </w:r>
            <w:r>
              <w:rPr>
                <w:rFonts w:hint="eastAsia" w:ascii="仿宋_GB2312" w:hAnsi="仿宋_GB2312" w:eastAsia="仿宋_GB2312" w:cs="仿宋_GB2312"/>
                <w:b w:val="0"/>
                <w:bCs w:val="0"/>
                <w:color w:val="000000" w:themeColor="text1"/>
                <w:kern w:val="2"/>
                <w:sz w:val="32"/>
                <w:szCs w:val="32"/>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000000" w:themeColor="text1"/>
                <w:kern w:val="2"/>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14:textFill>
                  <w14:solidFill>
                    <w14:schemeClr w14:val="tx1"/>
                  </w14:solidFill>
                </w14:textFill>
              </w:rPr>
              <w:t>2</w:t>
            </w:r>
          </w:p>
        </w:tc>
        <w:tc>
          <w:tcPr>
            <w:tcW w:w="4604"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仿宋_GBK" w:hAnsi="方正仿宋_GBK" w:eastAsia="方正仿宋_GBK" w:cs="方正仿宋_GBK"/>
                <w:b w:val="0"/>
                <w:bCs w:val="0"/>
                <w:color w:val="000000" w:themeColor="text1"/>
                <w:kern w:val="2"/>
                <w:sz w:val="32"/>
                <w:szCs w:val="32"/>
                <w14:textFill>
                  <w14:solidFill>
                    <w14:schemeClr w14:val="tx1"/>
                  </w14:solidFill>
                </w14:textFill>
              </w:rPr>
            </w:pPr>
            <w:r>
              <w:rPr>
                <w:rFonts w:hint="eastAsia" w:ascii="方正仿宋_GBK" w:hAnsi="方正仿宋_GBK" w:eastAsia="方正仿宋_GBK" w:cs="方正仿宋_GBK"/>
                <w:sz w:val="24"/>
                <w:szCs w:val="24"/>
                <w:lang w:val="en-US" w:eastAsia="zh-CN"/>
              </w:rPr>
              <w:t>“红色百年·女排魂·中国梦”气排球湖湘行系列活动</w:t>
            </w:r>
            <w:r>
              <w:rPr>
                <w:rFonts w:hint="eastAsia" w:ascii="方正仿宋_GBK" w:hAnsi="方正仿宋_GBK" w:eastAsia="方正仿宋_GBK" w:cs="方正仿宋_GBK"/>
                <w:sz w:val="24"/>
                <w:szCs w:val="24"/>
                <w:lang w:eastAsia="zh-CN"/>
              </w:rPr>
              <w:t>策划实施</w:t>
            </w:r>
          </w:p>
        </w:tc>
        <w:tc>
          <w:tcPr>
            <w:tcW w:w="2227"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000000" w:themeColor="text1"/>
                <w:kern w:val="2"/>
                <w:sz w:val="32"/>
                <w:szCs w:val="32"/>
                <w:lang w:val="en-US" w:eastAsia="zh-CN"/>
                <w14:textFill>
                  <w14:solidFill>
                    <w14:schemeClr w14:val="tx1"/>
                  </w14:solidFill>
                </w14:textFill>
              </w:rPr>
            </w:pPr>
            <w:r>
              <w:rPr>
                <w:rFonts w:hint="eastAsia" w:ascii="宋体" w:hAnsi="宋体" w:eastAsia="宋体" w:cs="宋体"/>
                <w:b w:val="0"/>
                <w:bCs w:val="0"/>
                <w:color w:val="000000" w:themeColor="text1"/>
                <w:kern w:val="2"/>
                <w:sz w:val="32"/>
                <w:szCs w:val="32"/>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kern w:val="2"/>
                <w:sz w:val="32"/>
                <w:szCs w:val="32"/>
                <w:lang w:val="en-US" w:eastAsia="zh-CN"/>
                <w14:textFill>
                  <w14:solidFill>
                    <w14:schemeClr w14:val="tx1"/>
                  </w14:solidFill>
                </w14:textFill>
              </w:rPr>
              <w:t>2</w:t>
            </w:r>
            <w:r>
              <w:rPr>
                <w:rFonts w:hint="eastAsia" w:ascii="仿宋_GB2312" w:hAnsi="仿宋_GB2312" w:eastAsia="仿宋_GB2312" w:cs="仿宋_GB2312"/>
                <w:b w:val="0"/>
                <w:bCs w:val="0"/>
                <w:color w:val="000000" w:themeColor="text1"/>
                <w:kern w:val="2"/>
                <w:sz w:val="32"/>
                <w:szCs w:val="32"/>
                <w:lang w:eastAsia="zh-CN"/>
                <w14:textFill>
                  <w14:solidFill>
                    <w14:schemeClr w14:val="tx1"/>
                  </w14:solidFill>
                </w14:textFill>
              </w:rPr>
              <w:t>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000000" w:themeColor="text1"/>
                <w:kern w:val="2"/>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14:textFill>
                  <w14:solidFill>
                    <w14:schemeClr w14:val="tx1"/>
                  </w14:solidFill>
                </w14:textFill>
              </w:rPr>
              <w:t>3</w:t>
            </w:r>
          </w:p>
        </w:tc>
        <w:tc>
          <w:tcPr>
            <w:tcW w:w="4604"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000000" w:themeColor="text1"/>
                <w:kern w:val="2"/>
                <w:sz w:val="32"/>
                <w:szCs w:val="32"/>
                <w:lang w:eastAsia="zh-CN"/>
                <w14:textFill>
                  <w14:solidFill>
                    <w14:schemeClr w14:val="tx1"/>
                  </w14:solidFill>
                </w14:textFill>
              </w:rPr>
            </w:pPr>
            <w:r>
              <w:rPr>
                <w:rFonts w:hint="eastAsia" w:ascii="方正仿宋_GBK" w:hAnsi="方正仿宋_GBK" w:eastAsia="方正仿宋_GBK" w:cs="方正仿宋_GBK"/>
                <w:sz w:val="24"/>
                <w:szCs w:val="24"/>
                <w:lang w:val="en-US" w:eastAsia="zh-CN"/>
              </w:rPr>
              <w:t>“红色百年·女排魂·中国梦”气排球湖湘行系列活动</w:t>
            </w:r>
            <w:r>
              <w:rPr>
                <w:rFonts w:hint="eastAsia" w:ascii="方正仿宋_GBK" w:hAnsi="方正仿宋_GBK" w:eastAsia="方正仿宋_GBK" w:cs="方正仿宋_GBK"/>
                <w:b w:val="0"/>
                <w:bCs w:val="0"/>
                <w:color w:val="000000" w:themeColor="text1"/>
                <w:kern w:val="2"/>
                <w:sz w:val="24"/>
                <w:szCs w:val="24"/>
                <w:lang w:eastAsia="zh-CN"/>
                <w14:textFill>
                  <w14:solidFill>
                    <w14:schemeClr w14:val="tx1"/>
                  </w14:solidFill>
                </w14:textFill>
              </w:rPr>
              <w:t>宣传推广</w:t>
            </w:r>
          </w:p>
        </w:tc>
        <w:tc>
          <w:tcPr>
            <w:tcW w:w="2227"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000000" w:themeColor="text1"/>
                <w:kern w:val="2"/>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14:textFill>
                  <w14:solidFill>
                    <w14:schemeClr w14:val="tx1"/>
                  </w14:solidFill>
                </w14:textFill>
              </w:rPr>
              <w:t>1项</w:t>
            </w:r>
          </w:p>
        </w:tc>
      </w:tr>
    </w:tbl>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楷体_GB2312" w:hAnsi="楷体_GB2312" w:eastAsia="楷体_GB2312" w:cs="楷体_GB2312"/>
          <w:b w:val="0"/>
          <w:bCs w:val="0"/>
          <w:color w:val="000000" w:themeColor="text1"/>
          <w:kern w:val="2"/>
          <w:sz w:val="32"/>
          <w:szCs w:val="32"/>
          <w14:textFill>
            <w14:solidFill>
              <w14:schemeClr w14:val="tx1"/>
            </w14:solidFill>
          </w14:textFill>
        </w:rPr>
      </w:pPr>
      <w:r>
        <w:rPr>
          <w:rFonts w:hint="eastAsia" w:ascii="楷体_GB2312" w:hAnsi="楷体_GB2312" w:eastAsia="楷体_GB2312" w:cs="楷体_GB2312"/>
          <w:b w:val="0"/>
          <w:bCs w:val="0"/>
          <w:color w:val="000000" w:themeColor="text1"/>
          <w:kern w:val="2"/>
          <w:sz w:val="32"/>
          <w:szCs w:val="32"/>
          <w:lang w:eastAsia="zh-CN"/>
          <w14:textFill>
            <w14:solidFill>
              <w14:schemeClr w14:val="tx1"/>
            </w14:solidFill>
          </w14:textFill>
        </w:rPr>
        <w:t>（二）</w:t>
      </w:r>
      <w:r>
        <w:rPr>
          <w:rFonts w:hint="eastAsia" w:ascii="楷体_GB2312" w:hAnsi="楷体_GB2312" w:eastAsia="楷体_GB2312" w:cs="楷体_GB2312"/>
          <w:b w:val="0"/>
          <w:bCs w:val="0"/>
          <w:color w:val="000000" w:themeColor="text1"/>
          <w:kern w:val="2"/>
          <w:sz w:val="32"/>
          <w:szCs w:val="32"/>
          <w14:textFill>
            <w14:solidFill>
              <w14:schemeClr w14:val="tx1"/>
            </w14:solidFill>
          </w14:textFill>
        </w:rPr>
        <w:t>通用要求</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kern w:val="2"/>
          <w:sz w:val="32"/>
          <w:szCs w:val="32"/>
        </w:rPr>
      </w:pPr>
      <w:r>
        <w:rPr>
          <w:rFonts w:hint="eastAsia" w:ascii="仿宋" w:hAnsi="仿宋" w:eastAsia="仿宋" w:cs="仿宋"/>
          <w:b w:val="0"/>
          <w:bCs w:val="0"/>
          <w:kern w:val="2"/>
          <w:sz w:val="32"/>
          <w:szCs w:val="32"/>
        </w:rPr>
        <w:t>1.</w:t>
      </w:r>
      <w:r>
        <w:rPr>
          <w:rFonts w:hint="eastAsia" w:ascii="仿宋" w:hAnsi="仿宋" w:eastAsia="仿宋" w:cs="仿宋"/>
          <w:b w:val="0"/>
          <w:bCs w:val="0"/>
          <w:sz w:val="32"/>
          <w:szCs w:val="32"/>
          <w:lang w:val="en-US" w:eastAsia="zh-CN"/>
        </w:rPr>
        <w:t>“红色百年·女排魂·中国梦”气排球湖湘行系列活动</w:t>
      </w:r>
      <w:r>
        <w:rPr>
          <w:rFonts w:hint="eastAsia" w:ascii="仿宋" w:hAnsi="仿宋" w:eastAsia="仿宋" w:cs="仿宋"/>
          <w:b w:val="0"/>
          <w:bCs w:val="0"/>
          <w:sz w:val="32"/>
          <w:szCs w:val="32"/>
        </w:rPr>
        <w:t>须经属地政府和疫情防控领导机制审核评估后组织实施。</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kern w:val="2"/>
          <w:sz w:val="32"/>
          <w:szCs w:val="32"/>
        </w:rPr>
      </w:pPr>
      <w:r>
        <w:rPr>
          <w:rFonts w:hint="eastAsia" w:ascii="仿宋" w:hAnsi="仿宋" w:eastAsia="仿宋" w:cs="仿宋"/>
          <w:b w:val="0"/>
          <w:bCs w:val="0"/>
          <w:kern w:val="2"/>
          <w:sz w:val="32"/>
          <w:szCs w:val="32"/>
        </w:rPr>
        <w:t>2.</w:t>
      </w:r>
      <w:r>
        <w:rPr>
          <w:rFonts w:hint="eastAsia" w:ascii="仿宋" w:hAnsi="仿宋" w:eastAsia="仿宋" w:cs="仿宋"/>
          <w:b w:val="0"/>
          <w:bCs w:val="0"/>
          <w:sz w:val="32"/>
          <w:szCs w:val="32"/>
          <w:lang w:eastAsia="zh-CN"/>
        </w:rPr>
        <w:t>供应商</w:t>
      </w:r>
      <w:r>
        <w:rPr>
          <w:rFonts w:hint="eastAsia" w:ascii="仿宋" w:hAnsi="仿宋" w:eastAsia="仿宋" w:cs="仿宋"/>
          <w:b w:val="0"/>
          <w:bCs w:val="0"/>
          <w:sz w:val="32"/>
          <w:szCs w:val="32"/>
        </w:rPr>
        <w:t>须负责</w:t>
      </w:r>
      <w:r>
        <w:rPr>
          <w:rFonts w:hint="eastAsia" w:ascii="仿宋" w:hAnsi="仿宋" w:eastAsia="仿宋" w:cs="仿宋"/>
          <w:b w:val="0"/>
          <w:bCs w:val="0"/>
          <w:sz w:val="32"/>
          <w:szCs w:val="32"/>
          <w:lang w:val="en-US" w:eastAsia="zh-CN"/>
        </w:rPr>
        <w:t>“红色百年·女排魂·中国梦”气排球湖湘行系列活动</w:t>
      </w:r>
      <w:r>
        <w:rPr>
          <w:rFonts w:hint="eastAsia" w:ascii="仿宋" w:hAnsi="仿宋" w:eastAsia="仿宋" w:cs="仿宋"/>
          <w:b w:val="0"/>
          <w:bCs w:val="0"/>
          <w:sz w:val="32"/>
          <w:szCs w:val="32"/>
        </w:rPr>
        <w:t>的对接落地、</w:t>
      </w:r>
      <w:r>
        <w:rPr>
          <w:rFonts w:hint="eastAsia" w:ascii="仿宋" w:hAnsi="仿宋" w:eastAsia="仿宋" w:cs="仿宋"/>
          <w:b w:val="0"/>
          <w:bCs w:val="0"/>
          <w:sz w:val="32"/>
          <w:szCs w:val="32"/>
          <w:lang w:eastAsia="zh-CN"/>
        </w:rPr>
        <w:t>活动策划与实施</w:t>
      </w:r>
      <w:r>
        <w:rPr>
          <w:rFonts w:hint="eastAsia" w:ascii="仿宋" w:hAnsi="仿宋" w:eastAsia="仿宋" w:cs="仿宋"/>
          <w:b w:val="0"/>
          <w:bCs w:val="0"/>
          <w:sz w:val="32"/>
          <w:szCs w:val="32"/>
        </w:rPr>
        <w:t>、人员招募</w:t>
      </w:r>
      <w:r>
        <w:rPr>
          <w:rFonts w:hint="eastAsia" w:ascii="仿宋" w:hAnsi="仿宋" w:eastAsia="仿宋" w:cs="仿宋"/>
          <w:b w:val="0"/>
          <w:bCs w:val="0"/>
          <w:sz w:val="32"/>
          <w:szCs w:val="32"/>
          <w:lang w:eastAsia="zh-CN"/>
        </w:rPr>
        <w:t>与组织</w:t>
      </w:r>
      <w:r>
        <w:rPr>
          <w:rFonts w:hint="eastAsia" w:ascii="仿宋" w:hAnsi="仿宋" w:eastAsia="仿宋" w:cs="仿宋"/>
          <w:b w:val="0"/>
          <w:bCs w:val="0"/>
          <w:sz w:val="32"/>
          <w:szCs w:val="32"/>
        </w:rPr>
        <w:t>、媒体宣传、资料收集等全程全部相关工作。</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3.</w:t>
      </w:r>
      <w:r>
        <w:rPr>
          <w:rFonts w:hint="eastAsia" w:ascii="仿宋_GB2312" w:hAnsi="仿宋_GB2312" w:eastAsia="仿宋_GB2312" w:cs="仿宋_GB2312"/>
          <w:b w:val="0"/>
          <w:bCs w:val="0"/>
          <w:kern w:val="2"/>
          <w:sz w:val="32"/>
          <w:szCs w:val="32"/>
          <w:lang w:eastAsia="zh-CN"/>
        </w:rPr>
        <w:t>成交供应商</w:t>
      </w:r>
      <w:r>
        <w:rPr>
          <w:rFonts w:hint="eastAsia" w:ascii="仿宋" w:hAnsi="仿宋" w:eastAsia="仿宋" w:cs="仿宋"/>
          <w:sz w:val="32"/>
          <w:szCs w:val="32"/>
        </w:rPr>
        <w:t>须完成该</w:t>
      </w:r>
      <w:r>
        <w:rPr>
          <w:rFonts w:hint="eastAsia" w:ascii="仿宋" w:hAnsi="仿宋" w:eastAsia="仿宋" w:cs="仿宋"/>
          <w:sz w:val="32"/>
          <w:szCs w:val="32"/>
          <w:lang w:val="en-US" w:eastAsia="zh-CN"/>
        </w:rPr>
        <w:t>活动</w:t>
      </w:r>
      <w:r>
        <w:rPr>
          <w:rFonts w:hint="eastAsia" w:ascii="仿宋" w:hAnsi="仿宋" w:eastAsia="仿宋" w:cs="仿宋"/>
          <w:sz w:val="32"/>
          <w:szCs w:val="32"/>
          <w:lang w:eastAsia="zh-CN"/>
        </w:rPr>
        <w:t>总体服务</w:t>
      </w:r>
      <w:r>
        <w:rPr>
          <w:rFonts w:hint="eastAsia" w:ascii="仿宋" w:hAnsi="仿宋" w:eastAsia="仿宋" w:cs="仿宋"/>
          <w:sz w:val="32"/>
          <w:szCs w:val="32"/>
        </w:rPr>
        <w:t>方案、宣传推广方案</w:t>
      </w:r>
      <w:r>
        <w:rPr>
          <w:rFonts w:hint="eastAsia" w:ascii="仿宋" w:hAnsi="仿宋" w:eastAsia="仿宋" w:cs="仿宋"/>
          <w:sz w:val="32"/>
          <w:szCs w:val="32"/>
          <w:lang w:eastAsia="zh-CN"/>
        </w:rPr>
        <w:t>、</w:t>
      </w:r>
      <w:r>
        <w:rPr>
          <w:rFonts w:hint="eastAsia" w:ascii="仿宋" w:hAnsi="仿宋" w:eastAsia="仿宋" w:cs="仿宋"/>
          <w:sz w:val="32"/>
          <w:szCs w:val="32"/>
        </w:rPr>
        <w:t>疫情防疫方案的制定</w:t>
      </w:r>
      <w:r>
        <w:rPr>
          <w:rFonts w:hint="eastAsia" w:ascii="仿宋" w:hAnsi="仿宋" w:eastAsia="仿宋" w:cs="仿宋"/>
          <w:sz w:val="32"/>
          <w:szCs w:val="32"/>
          <w:lang w:eastAsia="zh-CN"/>
        </w:rPr>
        <w:t>，</w:t>
      </w:r>
      <w:r>
        <w:rPr>
          <w:rFonts w:hint="eastAsia" w:ascii="仿宋" w:hAnsi="仿宋" w:eastAsia="仿宋" w:cs="仿宋"/>
          <w:sz w:val="32"/>
          <w:szCs w:val="32"/>
        </w:rPr>
        <w:t>注重广泛的群众参与和安全有序地健身活动的组织标准。</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4.允许</w:t>
      </w:r>
      <w:r>
        <w:rPr>
          <w:rFonts w:hint="eastAsia" w:ascii="仿宋" w:hAnsi="仿宋" w:eastAsia="仿宋" w:cs="仿宋"/>
          <w:sz w:val="32"/>
          <w:szCs w:val="32"/>
          <w:lang w:eastAsia="zh-CN"/>
        </w:rPr>
        <w:t>成交</w:t>
      </w:r>
      <w:r>
        <w:rPr>
          <w:rFonts w:hint="eastAsia" w:ascii="仿宋" w:hAnsi="仿宋" w:eastAsia="仿宋" w:cs="仿宋"/>
          <w:sz w:val="32"/>
          <w:szCs w:val="32"/>
        </w:rPr>
        <w:t>供应商</w:t>
      </w:r>
      <w:r>
        <w:rPr>
          <w:rFonts w:hint="eastAsia" w:ascii="仿宋_GB2312" w:hAnsi="仿宋_GB2312" w:eastAsia="仿宋_GB2312" w:cs="仿宋_GB2312"/>
          <w:b w:val="0"/>
          <w:bCs w:val="0"/>
          <w:kern w:val="2"/>
          <w:sz w:val="32"/>
          <w:szCs w:val="32"/>
        </w:rPr>
        <w:t>组织开展该项活动的商业开发，挖掘市场资源，延伸赛事影响，拉长产业链，提升商业化运作水平，但相关工作需接受采购人单位监管。</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5.为保证项目的顺利进行，</w:t>
      </w:r>
      <w:r>
        <w:rPr>
          <w:rFonts w:hint="eastAsia" w:ascii="仿宋" w:hAnsi="仿宋" w:eastAsia="仿宋" w:cs="仿宋"/>
          <w:sz w:val="32"/>
          <w:szCs w:val="32"/>
          <w:lang w:eastAsia="zh-CN"/>
        </w:rPr>
        <w:t>成交</w:t>
      </w:r>
      <w:r>
        <w:rPr>
          <w:rFonts w:hint="eastAsia" w:ascii="仿宋" w:hAnsi="仿宋" w:eastAsia="仿宋" w:cs="仿宋"/>
          <w:sz w:val="32"/>
          <w:szCs w:val="32"/>
        </w:rPr>
        <w:t>供应商履约时提供的服务中，需配备具有良好的敬业精神和服务态度并熟悉相关业务的专职工作人员。</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6.</w:t>
      </w:r>
      <w:r>
        <w:rPr>
          <w:rFonts w:hint="eastAsia" w:ascii="仿宋" w:hAnsi="仿宋" w:eastAsia="仿宋" w:cs="仿宋"/>
          <w:sz w:val="32"/>
          <w:szCs w:val="32"/>
          <w:lang w:val="en-US" w:eastAsia="zh-CN"/>
        </w:rPr>
        <w:t>成交供应商</w:t>
      </w:r>
      <w:r>
        <w:rPr>
          <w:rFonts w:hint="eastAsia" w:ascii="仿宋" w:hAnsi="仿宋" w:eastAsia="仿宋" w:cs="仿宋"/>
          <w:sz w:val="32"/>
          <w:szCs w:val="32"/>
        </w:rPr>
        <w:t>必须</w:t>
      </w:r>
      <w:r>
        <w:rPr>
          <w:rFonts w:hint="eastAsia" w:ascii="仿宋" w:hAnsi="仿宋" w:eastAsia="仿宋" w:cs="仿宋"/>
          <w:sz w:val="32"/>
          <w:szCs w:val="32"/>
          <w:lang w:eastAsia="zh-CN"/>
        </w:rPr>
        <w:t>做好各项相关应急工作</w:t>
      </w:r>
      <w:r>
        <w:rPr>
          <w:rFonts w:hint="eastAsia" w:ascii="仿宋" w:hAnsi="仿宋" w:eastAsia="仿宋" w:cs="仿宋"/>
          <w:sz w:val="32"/>
          <w:szCs w:val="32"/>
        </w:rPr>
        <w:t>，要求在活动进行期间必须有专业的医护人员做即时救助响应，能够在半小时内送医，</w:t>
      </w:r>
      <w:r>
        <w:rPr>
          <w:rFonts w:hint="eastAsia" w:ascii="仿宋" w:hAnsi="仿宋" w:eastAsia="仿宋" w:cs="仿宋"/>
          <w:sz w:val="32"/>
          <w:szCs w:val="32"/>
          <w:lang w:eastAsia="zh-CN"/>
        </w:rPr>
        <w:t>同时</w:t>
      </w:r>
      <w:r>
        <w:rPr>
          <w:rFonts w:hint="eastAsia" w:ascii="仿宋" w:hAnsi="仿宋" w:eastAsia="仿宋" w:cs="仿宋"/>
          <w:sz w:val="32"/>
          <w:szCs w:val="32"/>
        </w:rPr>
        <w:t>备有专业的执行团队应对突发情况。</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7.要求针对赛事活动参与人员全程购买相应的保险，包括但不限于公众责任险、人身意外险等。</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sz w:val="32"/>
          <w:szCs w:val="32"/>
        </w:rPr>
        <w:t>8.</w:t>
      </w:r>
      <w:r>
        <w:rPr>
          <w:rFonts w:hint="eastAsia" w:ascii="仿宋" w:hAnsi="仿宋" w:eastAsia="仿宋" w:cs="仿宋"/>
          <w:sz w:val="32"/>
          <w:szCs w:val="32"/>
        </w:rPr>
        <w:t>供应商</w:t>
      </w:r>
      <w:r>
        <w:rPr>
          <w:rFonts w:hint="eastAsia" w:ascii="仿宋_GB2312" w:hAnsi="仿宋_GB2312" w:eastAsia="仿宋_GB2312" w:cs="仿宋_GB2312"/>
          <w:b w:val="0"/>
          <w:bCs w:val="0"/>
          <w:sz w:val="32"/>
          <w:szCs w:val="32"/>
        </w:rPr>
        <w:t>须提供符合要求的举办场地、</w:t>
      </w:r>
      <w:r>
        <w:rPr>
          <w:rFonts w:hint="eastAsia" w:ascii="仿宋_GB2312" w:hAnsi="仿宋_GB2312" w:eastAsia="仿宋_GB2312" w:cs="仿宋_GB2312"/>
          <w:b w:val="0"/>
          <w:bCs w:val="0"/>
          <w:sz w:val="32"/>
          <w:szCs w:val="32"/>
          <w:lang w:eastAsia="zh-CN"/>
        </w:rPr>
        <w:t>设备器材</w:t>
      </w:r>
      <w:r>
        <w:rPr>
          <w:rFonts w:hint="eastAsia" w:ascii="仿宋_GB2312" w:hAnsi="仿宋_GB2312" w:eastAsia="仿宋_GB2312" w:cs="仿宋_GB2312"/>
          <w:b w:val="0"/>
          <w:bCs w:val="0"/>
          <w:sz w:val="32"/>
          <w:szCs w:val="32"/>
        </w:rPr>
        <w:t>和符合安全标准的现场搭建布置。</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sz w:val="32"/>
          <w:szCs w:val="32"/>
        </w:rPr>
        <w:t>9.</w:t>
      </w:r>
      <w:r>
        <w:rPr>
          <w:rFonts w:hint="eastAsia" w:ascii="仿宋_GB2312" w:hAnsi="仿宋_GB2312" w:eastAsia="仿宋_GB2312" w:cs="仿宋_GB2312"/>
          <w:b w:val="0"/>
          <w:bCs w:val="0"/>
          <w:color w:val="000000"/>
          <w:sz w:val="32"/>
          <w:szCs w:val="32"/>
        </w:rPr>
        <w:t>活动结束后，需向</w:t>
      </w:r>
      <w:r>
        <w:rPr>
          <w:rFonts w:hint="eastAsia" w:ascii="仿宋" w:hAnsi="仿宋" w:eastAsia="仿宋" w:cs="仿宋"/>
          <w:sz w:val="32"/>
          <w:szCs w:val="32"/>
        </w:rPr>
        <w:t>采购人</w:t>
      </w:r>
      <w:r>
        <w:rPr>
          <w:rFonts w:hint="eastAsia" w:ascii="仿宋_GB2312" w:hAnsi="仿宋_GB2312" w:eastAsia="仿宋_GB2312" w:cs="仿宋_GB2312"/>
          <w:b w:val="0"/>
          <w:bCs w:val="0"/>
          <w:color w:val="000000"/>
          <w:sz w:val="32"/>
          <w:szCs w:val="32"/>
        </w:rPr>
        <w:t>单位提交以下材料：执行手册、总结报告、宣传报道资料册（图片、视频）等。</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楷体_GB2312" w:hAnsi="楷体_GB2312" w:eastAsia="楷体_GB2312" w:cs="楷体_GB2312"/>
          <w:b w:val="0"/>
          <w:bCs w:val="0"/>
          <w:color w:val="000000" w:themeColor="text1"/>
          <w:kern w:val="2"/>
          <w:sz w:val="32"/>
          <w:szCs w:val="32"/>
          <w14:textFill>
            <w14:solidFill>
              <w14:schemeClr w14:val="tx1"/>
            </w14:solidFill>
          </w14:textFill>
        </w:rPr>
      </w:pPr>
      <w:r>
        <w:rPr>
          <w:rFonts w:hint="eastAsia" w:ascii="楷体_GB2312" w:hAnsi="楷体_GB2312" w:eastAsia="楷体_GB2312" w:cs="楷体_GB2312"/>
          <w:b w:val="0"/>
          <w:bCs w:val="0"/>
          <w:color w:val="000000" w:themeColor="text1"/>
          <w:kern w:val="2"/>
          <w:sz w:val="32"/>
          <w:szCs w:val="32"/>
          <w:lang w:eastAsia="zh-CN"/>
          <w14:textFill>
            <w14:solidFill>
              <w14:schemeClr w14:val="tx1"/>
            </w14:solidFill>
          </w14:textFill>
        </w:rPr>
        <w:t>（三）</w:t>
      </w:r>
      <w:r>
        <w:rPr>
          <w:rFonts w:hint="eastAsia" w:ascii="楷体_GB2312" w:hAnsi="楷体_GB2312" w:eastAsia="楷体_GB2312" w:cs="楷体_GB2312"/>
          <w:b w:val="0"/>
          <w:bCs w:val="0"/>
          <w:color w:val="000000" w:themeColor="text1"/>
          <w:kern w:val="2"/>
          <w:sz w:val="32"/>
          <w:szCs w:val="32"/>
          <w14:textFill>
            <w14:solidFill>
              <w14:schemeClr w14:val="tx1"/>
            </w14:solidFill>
          </w14:textFill>
        </w:rPr>
        <w:t>具体要求</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val="0"/>
          <w:bCs w:val="0"/>
          <w:kern w:val="2"/>
          <w:sz w:val="32"/>
          <w:szCs w:val="32"/>
          <w:lang w:val="en-US" w:eastAsia="zh-CN"/>
        </w:rPr>
        <w:t>1.</w:t>
      </w:r>
      <w:r>
        <w:rPr>
          <w:rFonts w:hint="eastAsia" w:ascii="仿宋_GB2312" w:hAnsi="仿宋_GB2312" w:eastAsia="仿宋_GB2312" w:cs="仿宋_GB2312"/>
          <w:b w:val="0"/>
          <w:bCs w:val="0"/>
          <w:kern w:val="2"/>
          <w:sz w:val="32"/>
          <w:szCs w:val="32"/>
        </w:rPr>
        <w:t>内容形式</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lang w:val="en-US" w:eastAsia="zh-CN"/>
        </w:rPr>
        <w:t>1</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lang w:val="en-US" w:eastAsia="zh-CN"/>
        </w:rPr>
        <w:t>“红色百年·女排魂·中国梦”气排球湖湘行系列活动</w:t>
      </w:r>
      <w:r>
        <w:rPr>
          <w:rFonts w:hint="eastAsia" w:ascii="仿宋_GB2312" w:hAnsi="仿宋_GB2312" w:eastAsia="仿宋_GB2312" w:cs="仿宋_GB2312"/>
          <w:b w:val="0"/>
          <w:bCs w:val="0"/>
          <w:color w:val="000000"/>
          <w:sz w:val="32"/>
          <w:szCs w:val="32"/>
        </w:rPr>
        <w:t>开幕式</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可以专场形式实施，也可结合主体赛事组织实施，采用线上+线下的方式同步进行。需邀请主办方、承办城市代表、推广单位和各级媒体代表，需配备专业的主持司仪人员，仪式期间还可穿插举行群众参与度高的、旨在推广普及全民健身主题的体育</w:t>
      </w:r>
      <w:r>
        <w:rPr>
          <w:rFonts w:hint="eastAsia" w:ascii="仿宋_GB2312" w:hAnsi="仿宋_GB2312" w:eastAsia="仿宋_GB2312" w:cs="仿宋_GB2312"/>
          <w:b w:val="0"/>
          <w:bCs w:val="0"/>
          <w:color w:val="000000"/>
          <w:sz w:val="32"/>
          <w:szCs w:val="32"/>
          <w:lang w:eastAsia="zh-CN"/>
        </w:rPr>
        <w:t>文化</w:t>
      </w:r>
      <w:r>
        <w:rPr>
          <w:rFonts w:hint="eastAsia" w:ascii="仿宋_GB2312" w:hAnsi="仿宋_GB2312" w:eastAsia="仿宋_GB2312" w:cs="仿宋_GB2312"/>
          <w:b w:val="0"/>
          <w:bCs w:val="0"/>
          <w:color w:val="000000"/>
          <w:sz w:val="32"/>
          <w:szCs w:val="32"/>
        </w:rPr>
        <w:t>展演活动。</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lang w:val="en-US" w:eastAsia="zh-CN"/>
        </w:rPr>
        <w:t>2</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lang w:val="en-US" w:eastAsia="zh-CN"/>
        </w:rPr>
        <w:t>“红色百年·女排魂·中国梦”气排球湖湘行系列活动</w:t>
      </w:r>
      <w:r>
        <w:rPr>
          <w:rFonts w:hint="eastAsia" w:ascii="仿宋_GB2312" w:hAnsi="仿宋_GB2312" w:eastAsia="仿宋_GB2312" w:cs="仿宋_GB2312"/>
          <w:b w:val="0"/>
          <w:bCs w:val="0"/>
          <w:color w:val="000000"/>
          <w:sz w:val="32"/>
          <w:szCs w:val="32"/>
          <w:lang w:eastAsia="zh-CN"/>
        </w:rPr>
        <w:t>主体赛事：本系列活动不少于</w:t>
      </w:r>
      <w:r>
        <w:rPr>
          <w:rFonts w:hint="eastAsia" w:ascii="仿宋_GB2312" w:hAnsi="仿宋_GB2312" w:eastAsia="仿宋_GB2312" w:cs="仿宋_GB2312"/>
          <w:b w:val="0"/>
          <w:bCs w:val="0"/>
          <w:color w:val="000000"/>
          <w:sz w:val="32"/>
          <w:szCs w:val="32"/>
          <w:lang w:val="en-US" w:eastAsia="zh-CN"/>
        </w:rPr>
        <w:t>2站，</w:t>
      </w:r>
      <w:r>
        <w:rPr>
          <w:rFonts w:hint="eastAsia" w:ascii="仿宋_GB2312" w:hAnsi="仿宋_GB2312" w:eastAsia="仿宋_GB2312" w:cs="仿宋_GB2312"/>
          <w:b w:val="0"/>
          <w:bCs w:val="0"/>
          <w:color w:val="000000"/>
          <w:sz w:val="32"/>
          <w:szCs w:val="32"/>
          <w:lang w:eastAsia="zh-CN"/>
        </w:rPr>
        <w:t>每站时间跨度不少于</w:t>
      </w:r>
      <w:r>
        <w:rPr>
          <w:rFonts w:hint="eastAsia" w:ascii="仿宋_GB2312" w:hAnsi="仿宋_GB2312" w:eastAsia="仿宋_GB2312" w:cs="仿宋_GB2312"/>
          <w:b w:val="0"/>
          <w:bCs w:val="0"/>
          <w:color w:val="000000"/>
          <w:sz w:val="32"/>
          <w:szCs w:val="32"/>
          <w:lang w:val="en-US" w:eastAsia="zh-CN"/>
        </w:rPr>
        <w:t>5天，</w:t>
      </w:r>
      <w:r>
        <w:rPr>
          <w:rFonts w:hint="eastAsia" w:ascii="仿宋_GB2312" w:hAnsi="仿宋_GB2312" w:eastAsia="仿宋_GB2312" w:cs="仿宋_GB2312"/>
          <w:b w:val="0"/>
          <w:bCs w:val="0"/>
          <w:color w:val="000000"/>
          <w:sz w:val="32"/>
          <w:szCs w:val="32"/>
        </w:rPr>
        <w:t>以专场形式实施，设置</w:t>
      </w:r>
      <w:r>
        <w:rPr>
          <w:rFonts w:hint="eastAsia" w:ascii="仿宋_GB2312" w:hAnsi="仿宋_GB2312" w:eastAsia="仿宋_GB2312" w:cs="仿宋_GB2312"/>
          <w:b w:val="0"/>
          <w:bCs w:val="0"/>
          <w:color w:val="000000"/>
          <w:sz w:val="32"/>
          <w:szCs w:val="32"/>
          <w:lang w:eastAsia="zh-CN"/>
        </w:rPr>
        <w:t>不少于</w:t>
      </w:r>
      <w:r>
        <w:rPr>
          <w:rFonts w:hint="eastAsia" w:ascii="仿宋_GB2312" w:hAnsi="仿宋_GB2312" w:eastAsia="仿宋_GB2312" w:cs="仿宋_GB2312"/>
          <w:b w:val="0"/>
          <w:bCs w:val="0"/>
          <w:color w:val="000000"/>
          <w:sz w:val="32"/>
          <w:szCs w:val="32"/>
          <w:lang w:val="en-US" w:eastAsia="zh-CN"/>
        </w:rPr>
        <w:t>4个</w:t>
      </w:r>
      <w:r>
        <w:rPr>
          <w:rFonts w:hint="eastAsia" w:ascii="仿宋_GB2312" w:hAnsi="仿宋_GB2312" w:eastAsia="仿宋_GB2312" w:cs="仿宋_GB2312"/>
          <w:b w:val="0"/>
          <w:bCs w:val="0"/>
          <w:color w:val="000000"/>
          <w:sz w:val="32"/>
          <w:szCs w:val="32"/>
        </w:rPr>
        <w:t>参赛组别，采取线下组织</w:t>
      </w:r>
      <w:r>
        <w:rPr>
          <w:rFonts w:hint="eastAsia" w:ascii="仿宋_GB2312" w:hAnsi="仿宋_GB2312" w:eastAsia="仿宋_GB2312" w:cs="仿宋_GB2312"/>
          <w:b w:val="0"/>
          <w:bCs w:val="0"/>
          <w:color w:val="000000"/>
          <w:sz w:val="32"/>
          <w:szCs w:val="32"/>
          <w:lang w:val="en-US" w:eastAsia="zh-CN"/>
        </w:rPr>
        <w:t>+线上互动的方式</w:t>
      </w:r>
      <w:r>
        <w:rPr>
          <w:rFonts w:hint="eastAsia" w:ascii="仿宋_GB2312" w:hAnsi="仿宋_GB2312" w:eastAsia="仿宋_GB2312" w:cs="仿宋_GB2312"/>
          <w:b w:val="0"/>
          <w:bCs w:val="0"/>
          <w:color w:val="000000"/>
          <w:sz w:val="32"/>
          <w:szCs w:val="32"/>
          <w:lang w:eastAsia="zh-CN"/>
        </w:rPr>
        <w:t>实施</w:t>
      </w:r>
      <w:r>
        <w:rPr>
          <w:rFonts w:hint="eastAsia" w:ascii="仿宋_GB2312" w:hAnsi="仿宋_GB2312" w:eastAsia="仿宋_GB2312" w:cs="仿宋_GB2312"/>
          <w:b w:val="0"/>
          <w:bCs w:val="0"/>
          <w:color w:val="000000"/>
          <w:sz w:val="32"/>
          <w:szCs w:val="32"/>
        </w:rPr>
        <w:t>。</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lang w:val="en-US" w:eastAsia="zh-CN"/>
        </w:rPr>
        <w:t>3</w:t>
      </w:r>
      <w:r>
        <w:rPr>
          <w:rFonts w:hint="eastAsia" w:ascii="仿宋_GB2312" w:hAnsi="仿宋_GB2312" w:eastAsia="仿宋_GB2312" w:cs="仿宋_GB2312"/>
          <w:b w:val="0"/>
          <w:bCs w:val="0"/>
          <w:color w:val="000000"/>
          <w:sz w:val="32"/>
          <w:szCs w:val="32"/>
          <w:lang w:eastAsia="zh-CN"/>
        </w:rPr>
        <w:t>）赛期衍生配套活动：</w:t>
      </w:r>
      <w:r>
        <w:rPr>
          <w:rFonts w:hint="eastAsia" w:ascii="仿宋_GB2312" w:hAnsi="仿宋_GB2312" w:eastAsia="仿宋_GB2312" w:cs="仿宋_GB2312"/>
          <w:b w:val="0"/>
          <w:bCs w:val="0"/>
          <w:color w:val="000000"/>
          <w:sz w:val="32"/>
          <w:szCs w:val="32"/>
        </w:rPr>
        <w:t>除</w:t>
      </w:r>
      <w:r>
        <w:rPr>
          <w:rFonts w:hint="eastAsia" w:ascii="仿宋_GB2312" w:hAnsi="仿宋_GB2312" w:eastAsia="仿宋_GB2312" w:cs="仿宋_GB2312"/>
          <w:b w:val="0"/>
          <w:bCs w:val="0"/>
          <w:color w:val="000000"/>
          <w:sz w:val="32"/>
          <w:szCs w:val="32"/>
          <w:lang w:val="en-US" w:eastAsia="zh-CN"/>
        </w:rPr>
        <w:t>气排球</w:t>
      </w:r>
      <w:r>
        <w:rPr>
          <w:rFonts w:hint="eastAsia" w:ascii="仿宋_GB2312" w:hAnsi="仿宋_GB2312" w:eastAsia="仿宋_GB2312" w:cs="仿宋_GB2312"/>
          <w:b w:val="0"/>
          <w:bCs w:val="0"/>
          <w:color w:val="000000"/>
          <w:sz w:val="32"/>
          <w:szCs w:val="32"/>
        </w:rPr>
        <w:t>主体赛事外，需结合当地实际，配套不少于</w:t>
      </w:r>
      <w:r>
        <w:rPr>
          <w:rFonts w:hint="eastAsia" w:ascii="仿宋_GB2312" w:hAnsi="仿宋_GB2312" w:eastAsia="仿宋_GB2312" w:cs="仿宋_GB2312"/>
          <w:b w:val="0"/>
          <w:bCs w:val="0"/>
          <w:color w:val="000000"/>
          <w:sz w:val="32"/>
          <w:szCs w:val="32"/>
          <w:lang w:val="en-US" w:eastAsia="zh-CN"/>
        </w:rPr>
        <w:t>2</w:t>
      </w:r>
      <w:r>
        <w:rPr>
          <w:rFonts w:hint="eastAsia" w:ascii="仿宋_GB2312" w:hAnsi="仿宋_GB2312" w:eastAsia="仿宋_GB2312" w:cs="仿宋_GB2312"/>
          <w:b w:val="0"/>
          <w:bCs w:val="0"/>
          <w:color w:val="000000"/>
          <w:sz w:val="32"/>
          <w:szCs w:val="32"/>
        </w:rPr>
        <w:t>个衍生活动，以促进“体育+文化”模式的融合发展，拉动体育</w:t>
      </w:r>
      <w:r>
        <w:rPr>
          <w:rFonts w:hint="eastAsia" w:ascii="仿宋_GB2312" w:hAnsi="仿宋_GB2312" w:eastAsia="仿宋_GB2312" w:cs="仿宋_GB2312"/>
          <w:b w:val="0"/>
          <w:bCs w:val="0"/>
          <w:color w:val="000000"/>
          <w:sz w:val="32"/>
          <w:szCs w:val="32"/>
          <w:lang w:val="en-US" w:eastAsia="zh-CN"/>
        </w:rPr>
        <w:t>文化的结合</w:t>
      </w:r>
      <w:r>
        <w:rPr>
          <w:rFonts w:hint="eastAsia" w:ascii="仿宋_GB2312" w:hAnsi="仿宋_GB2312" w:eastAsia="仿宋_GB2312" w:cs="仿宋_GB2312"/>
          <w:b w:val="0"/>
          <w:bCs w:val="0"/>
          <w:color w:val="000000"/>
          <w:sz w:val="32"/>
          <w:szCs w:val="32"/>
          <w:lang w:eastAsia="zh-CN"/>
        </w:rPr>
        <w:t>。由投标人围绕主题自行策划，经采购人审定后组织实施。</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lang w:val="en-US" w:eastAsia="zh-CN"/>
        </w:rPr>
        <w:t>4</w:t>
      </w:r>
      <w:r>
        <w:rPr>
          <w:rFonts w:hint="eastAsia" w:ascii="仿宋_GB2312" w:hAnsi="仿宋_GB2312" w:eastAsia="仿宋_GB2312" w:cs="仿宋_GB2312"/>
          <w:b w:val="0"/>
          <w:bCs w:val="0"/>
          <w:color w:val="000000"/>
          <w:sz w:val="32"/>
          <w:szCs w:val="32"/>
          <w:lang w:eastAsia="zh-CN"/>
        </w:rPr>
        <w:t>）竞赛组织</w:t>
      </w:r>
      <w:r>
        <w:rPr>
          <w:rFonts w:hint="eastAsia" w:ascii="仿宋_GB2312" w:hAnsi="仿宋_GB2312" w:eastAsia="仿宋_GB2312" w:cs="仿宋_GB2312"/>
          <w:b w:val="0"/>
          <w:bCs w:val="0"/>
          <w:color w:val="000000"/>
          <w:sz w:val="32"/>
          <w:szCs w:val="32"/>
          <w:lang w:val="en-US" w:eastAsia="zh-CN"/>
        </w:rPr>
        <w:t>要求：</w:t>
      </w:r>
      <w:r>
        <w:rPr>
          <w:rFonts w:hint="eastAsia" w:ascii="仿宋_GB2312" w:hAnsi="仿宋_GB2312" w:eastAsia="仿宋_GB2312" w:cs="仿宋_GB2312"/>
          <w:b w:val="0"/>
          <w:bCs w:val="0"/>
          <w:color w:val="000000"/>
          <w:sz w:val="32"/>
          <w:szCs w:val="32"/>
          <w:lang w:eastAsia="zh-CN"/>
        </w:rPr>
        <w:t>按照</w:t>
      </w:r>
      <w:r>
        <w:rPr>
          <w:rFonts w:hint="eastAsia" w:ascii="仿宋_GB2312" w:hAnsi="仿宋_GB2312" w:eastAsia="仿宋_GB2312" w:cs="仿宋_GB2312"/>
          <w:b w:val="0"/>
          <w:bCs w:val="0"/>
          <w:color w:val="000000"/>
          <w:sz w:val="32"/>
          <w:szCs w:val="32"/>
          <w:lang w:val="zh-TW" w:eastAsia="zh-TW"/>
        </w:rPr>
        <w:t>中国排球协会审定的《气排球竞赛规则》（</w:t>
      </w:r>
      <w:r>
        <w:rPr>
          <w:rFonts w:hint="eastAsia" w:ascii="仿宋_GB2312" w:hAnsi="仿宋_GB2312" w:eastAsia="仿宋_GB2312" w:cs="仿宋_GB2312"/>
          <w:b w:val="0"/>
          <w:bCs w:val="0"/>
          <w:color w:val="000000"/>
          <w:sz w:val="32"/>
          <w:szCs w:val="32"/>
          <w:lang w:val="en-US" w:eastAsia="zh-TW"/>
        </w:rPr>
        <w:t>2017</w:t>
      </w:r>
      <w:r>
        <w:rPr>
          <w:rFonts w:hint="eastAsia" w:ascii="仿宋_GB2312" w:hAnsi="仿宋_GB2312" w:eastAsia="仿宋_GB2312" w:cs="仿宋_GB2312"/>
          <w:b w:val="0"/>
          <w:bCs w:val="0"/>
          <w:color w:val="000000"/>
          <w:sz w:val="32"/>
          <w:szCs w:val="32"/>
          <w:lang w:val="zh-TW" w:eastAsia="zh-TW"/>
        </w:rPr>
        <w:t>－</w:t>
      </w:r>
      <w:r>
        <w:rPr>
          <w:rFonts w:hint="eastAsia" w:ascii="仿宋_GB2312" w:hAnsi="仿宋_GB2312" w:eastAsia="仿宋_GB2312" w:cs="仿宋_GB2312"/>
          <w:b w:val="0"/>
          <w:bCs w:val="0"/>
          <w:color w:val="000000"/>
          <w:sz w:val="32"/>
          <w:szCs w:val="32"/>
          <w:lang w:val="en-US" w:eastAsia="zh-TW"/>
        </w:rPr>
        <w:t>2020</w:t>
      </w:r>
      <w:r>
        <w:rPr>
          <w:rFonts w:hint="eastAsia" w:ascii="仿宋_GB2312" w:hAnsi="仿宋_GB2312" w:eastAsia="仿宋_GB2312" w:cs="仿宋_GB2312"/>
          <w:b w:val="0"/>
          <w:bCs w:val="0"/>
          <w:color w:val="000000"/>
          <w:sz w:val="32"/>
          <w:szCs w:val="32"/>
          <w:lang w:val="zh-TW" w:eastAsia="zh-TW"/>
        </w:rPr>
        <w:t>）</w:t>
      </w:r>
      <w:r>
        <w:rPr>
          <w:rFonts w:hint="eastAsia" w:ascii="仿宋_GB2312" w:hAnsi="仿宋_GB2312" w:eastAsia="仿宋_GB2312" w:cs="仿宋_GB2312"/>
          <w:b w:val="0"/>
          <w:bCs w:val="0"/>
          <w:color w:val="000000"/>
          <w:sz w:val="32"/>
          <w:szCs w:val="32"/>
          <w:lang w:eastAsia="zh-CN"/>
        </w:rPr>
        <w:t>执行，</w:t>
      </w:r>
      <w:r>
        <w:rPr>
          <w:rFonts w:hint="eastAsia" w:ascii="仿宋_GB2312" w:hAnsi="仿宋_GB2312" w:eastAsia="仿宋_GB2312" w:cs="仿宋_GB2312"/>
          <w:b w:val="0"/>
          <w:bCs w:val="0"/>
          <w:color w:val="000000"/>
          <w:sz w:val="32"/>
          <w:szCs w:val="32"/>
        </w:rPr>
        <w:t>供应商负责按照竞赛需求提供各类保障，</w:t>
      </w:r>
      <w:r>
        <w:rPr>
          <w:rFonts w:hint="eastAsia" w:ascii="仿宋_GB2312" w:hAnsi="仿宋_GB2312" w:eastAsia="仿宋_GB2312" w:cs="仿宋_GB2312"/>
          <w:b w:val="0"/>
          <w:bCs w:val="0"/>
          <w:color w:val="000000"/>
          <w:sz w:val="32"/>
          <w:szCs w:val="32"/>
          <w:lang w:eastAsia="zh-CN"/>
        </w:rPr>
        <w:t>须在赛前完成对裁判员及相关工作人员的培训，召开技术会议制定技术标准，并负责提供赛事技术代表、技术官员、裁判员队伍。经采购方审定后，整个赛事的竞赛工作由赛事技术代表、技术官员、裁判员负责。要求裁判长须由一级及以上气排球或排球项目裁判员担任，</w:t>
      </w:r>
      <w:r>
        <w:rPr>
          <w:rFonts w:hint="eastAsia" w:ascii="仿宋_GB2312" w:hAnsi="仿宋_GB2312" w:eastAsia="仿宋_GB2312" w:cs="仿宋_GB2312"/>
          <w:b w:val="0"/>
          <w:bCs w:val="0"/>
          <w:color w:val="000000"/>
          <w:sz w:val="32"/>
          <w:szCs w:val="32"/>
          <w:lang w:val="en-US" w:eastAsia="zh-CN"/>
        </w:rPr>
        <w:t>裁判员团队须包含不少于6名一级及以上</w:t>
      </w:r>
      <w:r>
        <w:rPr>
          <w:rFonts w:hint="eastAsia" w:ascii="仿宋_GB2312" w:hAnsi="仿宋_GB2312" w:eastAsia="仿宋_GB2312" w:cs="仿宋_GB2312"/>
          <w:b w:val="0"/>
          <w:bCs w:val="0"/>
          <w:color w:val="000000"/>
          <w:sz w:val="32"/>
          <w:szCs w:val="32"/>
          <w:lang w:eastAsia="zh-CN"/>
        </w:rPr>
        <w:t>气排球或排球项目裁判员。每个场地第一裁判员和第二裁判员人数不少于4人，记录员不少于2人。</w:t>
      </w:r>
      <w:r>
        <w:rPr>
          <w:rFonts w:hint="eastAsia" w:ascii="仿宋" w:hAnsi="仿宋" w:eastAsia="仿宋" w:cs="仿宋"/>
          <w:sz w:val="30"/>
          <w:szCs w:val="30"/>
        </w:rPr>
        <w:t>开幕式主席台布置效果图、开幕式主会场</w:t>
      </w:r>
      <w:r>
        <w:rPr>
          <w:rFonts w:hint="eastAsia" w:ascii="仿宋" w:hAnsi="仿宋" w:eastAsia="仿宋" w:cs="仿宋"/>
          <w:sz w:val="30"/>
          <w:szCs w:val="30"/>
          <w:lang w:eastAsia="zh-CN"/>
        </w:rPr>
        <w:t>分区</w:t>
      </w:r>
      <w:r>
        <w:rPr>
          <w:rFonts w:hint="eastAsia" w:ascii="仿宋" w:hAnsi="仿宋" w:eastAsia="仿宋" w:cs="仿宋"/>
          <w:sz w:val="30"/>
          <w:szCs w:val="30"/>
        </w:rPr>
        <w:t>布置效果图、赛</w:t>
      </w:r>
      <w:r>
        <w:rPr>
          <w:rFonts w:hint="eastAsia" w:ascii="仿宋" w:hAnsi="仿宋" w:eastAsia="仿宋" w:cs="仿宋"/>
          <w:sz w:val="30"/>
          <w:szCs w:val="30"/>
          <w:lang w:eastAsia="zh-CN"/>
        </w:rPr>
        <w:t>场</w:t>
      </w:r>
      <w:r>
        <w:rPr>
          <w:rFonts w:hint="eastAsia" w:ascii="仿宋" w:hAnsi="仿宋" w:eastAsia="仿宋" w:cs="仿宋"/>
          <w:sz w:val="30"/>
          <w:szCs w:val="30"/>
        </w:rPr>
        <w:t>布置效果图</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lang w:val="en-US" w:eastAsia="zh-CN"/>
        </w:rPr>
        <w:t>2.</w:t>
      </w:r>
      <w:r>
        <w:rPr>
          <w:rFonts w:hint="eastAsia" w:ascii="仿宋_GB2312" w:hAnsi="仿宋_GB2312" w:eastAsia="仿宋_GB2312" w:cs="仿宋_GB2312"/>
          <w:b w:val="0"/>
          <w:bCs w:val="0"/>
          <w:kern w:val="2"/>
          <w:sz w:val="32"/>
          <w:szCs w:val="32"/>
        </w:rPr>
        <w:t>数量规模</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lang w:eastAsia="zh-CN"/>
        </w:rPr>
        <w:t>现场人数须按照疫情防控标准和要求进行控制，可分组、分项目、分时段、分区域落实人数控制，通常情况下线下参与总人数不少于</w:t>
      </w:r>
      <w:r>
        <w:rPr>
          <w:rFonts w:hint="eastAsia" w:ascii="仿宋_GB2312" w:hAnsi="仿宋_GB2312" w:eastAsia="仿宋_GB2312" w:cs="仿宋_GB2312"/>
          <w:b w:val="0"/>
          <w:bCs w:val="0"/>
          <w:color w:val="000000"/>
          <w:sz w:val="32"/>
          <w:szCs w:val="32"/>
          <w:lang w:val="en-US" w:eastAsia="zh-CN"/>
        </w:rPr>
        <w:t>1500人，</w:t>
      </w:r>
      <w:r>
        <w:rPr>
          <w:rFonts w:hint="eastAsia" w:ascii="仿宋_GB2312" w:hAnsi="仿宋_GB2312" w:eastAsia="仿宋_GB2312" w:cs="仿宋_GB2312"/>
          <w:b w:val="0"/>
          <w:bCs w:val="0"/>
          <w:color w:val="000000"/>
          <w:sz w:val="32"/>
          <w:szCs w:val="32"/>
          <w:lang w:eastAsia="zh-CN"/>
        </w:rPr>
        <w:t>线上参与总人数不少于1000人。届时具体人数由属地政府和疫情防控领导机制审核评估后进行确定。开幕式需组织参赛人员、相关工作人员、媒体代表及嘉宾现场参与，到场各类媒体不少于</w:t>
      </w:r>
      <w:r>
        <w:rPr>
          <w:rFonts w:hint="eastAsia" w:ascii="仿宋_GB2312" w:hAnsi="仿宋_GB2312" w:eastAsia="仿宋_GB2312" w:cs="仿宋_GB2312"/>
          <w:b w:val="0"/>
          <w:bCs w:val="0"/>
          <w:color w:val="000000"/>
          <w:sz w:val="32"/>
          <w:szCs w:val="32"/>
          <w:lang w:val="en-US" w:eastAsia="zh-CN"/>
        </w:rPr>
        <w:t>20家，省级及以上媒体数量占比不少于30%。</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lang w:val="en-US" w:eastAsia="zh-CN"/>
        </w:rPr>
        <w:t>3.</w:t>
      </w:r>
      <w:r>
        <w:rPr>
          <w:rFonts w:hint="eastAsia" w:ascii="仿宋_GB2312" w:hAnsi="仿宋_GB2312" w:eastAsia="仿宋_GB2312" w:cs="仿宋_GB2312"/>
          <w:b w:val="0"/>
          <w:bCs w:val="0"/>
          <w:kern w:val="2"/>
          <w:sz w:val="32"/>
          <w:szCs w:val="32"/>
        </w:rPr>
        <w:t>场地要求</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lang w:val="en-US" w:eastAsia="zh-CN"/>
        </w:rPr>
        <w:t>1</w:t>
      </w:r>
      <w:r>
        <w:rPr>
          <w:rFonts w:hint="eastAsia" w:ascii="仿宋_GB2312" w:hAnsi="仿宋_GB2312" w:eastAsia="仿宋_GB2312" w:cs="仿宋_GB2312"/>
          <w:b w:val="0"/>
          <w:bCs w:val="0"/>
          <w:color w:val="000000"/>
          <w:sz w:val="32"/>
          <w:szCs w:val="32"/>
          <w:lang w:eastAsia="zh-CN"/>
        </w:rPr>
        <w:t>）须在</w:t>
      </w:r>
      <w:r>
        <w:rPr>
          <w:rFonts w:hint="eastAsia" w:ascii="仿宋_GB2312" w:hAnsi="仿宋_GB2312" w:eastAsia="仿宋_GB2312" w:cs="仿宋_GB2312"/>
          <w:b w:val="0"/>
          <w:bCs w:val="0"/>
          <w:color w:val="000000"/>
          <w:sz w:val="32"/>
          <w:szCs w:val="32"/>
          <w:lang w:val="en-US" w:eastAsia="zh-CN"/>
        </w:rPr>
        <w:t>永州市内、郴州市内</w:t>
      </w:r>
      <w:r>
        <w:rPr>
          <w:rFonts w:hint="eastAsia" w:ascii="仿宋_GB2312" w:hAnsi="仿宋_GB2312" w:eastAsia="仿宋_GB2312" w:cs="仿宋_GB2312"/>
          <w:b w:val="0"/>
          <w:bCs w:val="0"/>
          <w:color w:val="000000"/>
          <w:sz w:val="32"/>
          <w:szCs w:val="32"/>
          <w:lang w:eastAsia="zh-CN"/>
        </w:rPr>
        <w:t>选择场地。开幕式场地选址应在</w:t>
      </w:r>
      <w:r>
        <w:rPr>
          <w:rFonts w:hint="eastAsia" w:ascii="仿宋_GB2312" w:hAnsi="仿宋_GB2312" w:eastAsia="仿宋_GB2312" w:cs="仿宋_GB2312"/>
          <w:b w:val="0"/>
          <w:bCs w:val="0"/>
          <w:color w:val="000000"/>
          <w:sz w:val="32"/>
          <w:szCs w:val="32"/>
          <w:lang w:val="en-US" w:eastAsia="zh-CN"/>
        </w:rPr>
        <w:t>城市广场或体育中心、室内体育馆等区域，面积不小于1500平米。比赛场地需满足同时容纳6片以上气排球比赛要求的室内体育馆，每个比赛场地的规格为6米×12米标准塑胶垫的气排球场地，四周无障碍区为2米，并有替补运动员休息席。</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lang w:val="en-US" w:eastAsia="zh-CN"/>
        </w:rPr>
        <w:t>2</w:t>
      </w:r>
      <w:r>
        <w:rPr>
          <w:rFonts w:hint="eastAsia" w:ascii="仿宋_GB2312" w:hAnsi="仿宋_GB2312" w:eastAsia="仿宋_GB2312" w:cs="仿宋_GB2312"/>
          <w:b w:val="0"/>
          <w:bCs w:val="0"/>
          <w:color w:val="000000"/>
          <w:sz w:val="32"/>
          <w:szCs w:val="32"/>
          <w:lang w:eastAsia="zh-CN"/>
        </w:rPr>
        <w:t>）根据场地和活动需要，对主会场、</w:t>
      </w:r>
      <w:r>
        <w:rPr>
          <w:rFonts w:hint="eastAsia" w:ascii="仿宋_GB2312" w:hAnsi="仿宋_GB2312" w:eastAsia="仿宋_GB2312" w:cs="仿宋_GB2312"/>
          <w:b w:val="0"/>
          <w:bCs w:val="0"/>
          <w:color w:val="000000"/>
          <w:sz w:val="32"/>
          <w:szCs w:val="32"/>
          <w:lang w:val="en-US" w:eastAsia="zh-CN"/>
        </w:rPr>
        <w:t>赛场</w:t>
      </w:r>
      <w:r>
        <w:rPr>
          <w:rFonts w:hint="eastAsia" w:ascii="仿宋_GB2312" w:hAnsi="仿宋_GB2312" w:eastAsia="仿宋_GB2312" w:cs="仿宋_GB2312"/>
          <w:b w:val="0"/>
          <w:bCs w:val="0"/>
          <w:color w:val="000000"/>
          <w:sz w:val="32"/>
          <w:szCs w:val="32"/>
          <w:lang w:eastAsia="zh-CN"/>
        </w:rPr>
        <w:t>进行科学设置和搭建。场地设置包括但不仅限于设主舞台、嘉宾席、媒体记者席、</w:t>
      </w:r>
      <w:r>
        <w:rPr>
          <w:rFonts w:hint="eastAsia" w:ascii="仿宋_GB2312" w:hAnsi="仿宋_GB2312" w:eastAsia="仿宋_GB2312" w:cs="仿宋_GB2312"/>
          <w:b w:val="0"/>
          <w:bCs w:val="0"/>
          <w:color w:val="000000"/>
          <w:sz w:val="32"/>
          <w:szCs w:val="32"/>
          <w:lang w:val="en-US" w:eastAsia="zh-CN"/>
        </w:rPr>
        <w:t>文化廊</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lang w:val="en-US" w:eastAsia="zh-CN"/>
        </w:rPr>
        <w:t>LED屏、</w:t>
      </w:r>
      <w:r>
        <w:rPr>
          <w:rFonts w:hint="eastAsia" w:ascii="仿宋_GB2312" w:hAnsi="仿宋_GB2312" w:eastAsia="仿宋_GB2312" w:cs="仿宋_GB2312"/>
          <w:b w:val="0"/>
          <w:bCs w:val="0"/>
          <w:color w:val="000000"/>
          <w:sz w:val="32"/>
          <w:szCs w:val="32"/>
          <w:lang w:eastAsia="zh-CN"/>
        </w:rPr>
        <w:t>签到席、主背景墙、颁奖台、音响、成绩公告牌等</w:t>
      </w:r>
      <w:r>
        <w:rPr>
          <w:rFonts w:hint="eastAsia" w:ascii="仿宋_GB2312" w:hAnsi="仿宋_GB2312" w:eastAsia="仿宋_GB2312" w:cs="仿宋_GB2312"/>
          <w:b w:val="0"/>
          <w:bCs w:val="0"/>
          <w:color w:val="000000"/>
          <w:sz w:val="32"/>
          <w:szCs w:val="32"/>
          <w:lang w:val="en-US" w:eastAsia="zh-CN"/>
        </w:rPr>
        <w:t>赛场</w:t>
      </w:r>
      <w:r>
        <w:rPr>
          <w:rFonts w:hint="eastAsia" w:ascii="仿宋_GB2312" w:hAnsi="仿宋_GB2312" w:eastAsia="仿宋_GB2312" w:cs="仿宋_GB2312"/>
          <w:b w:val="0"/>
          <w:bCs w:val="0"/>
          <w:color w:val="000000"/>
          <w:sz w:val="32"/>
          <w:szCs w:val="32"/>
          <w:lang w:eastAsia="zh-CN"/>
        </w:rPr>
        <w:t>布置。现场搭建需符合相关国家行业安全标准，其中主舞台搭建不小于</w:t>
      </w:r>
      <w:r>
        <w:rPr>
          <w:rFonts w:hint="eastAsia" w:ascii="仿宋_GB2312" w:hAnsi="仿宋_GB2312" w:eastAsia="仿宋_GB2312" w:cs="仿宋_GB2312"/>
          <w:b w:val="0"/>
          <w:bCs w:val="0"/>
          <w:color w:val="000000"/>
          <w:sz w:val="32"/>
          <w:szCs w:val="32"/>
          <w:lang w:val="en-US" w:eastAsia="zh-CN"/>
        </w:rPr>
        <w:t>7</w:t>
      </w:r>
      <w:r>
        <w:rPr>
          <w:rFonts w:hint="eastAsia" w:ascii="仿宋_GB2312" w:hAnsi="仿宋_GB2312" w:eastAsia="仿宋_GB2312" w:cs="仿宋_GB2312"/>
          <w:b w:val="0"/>
          <w:bCs w:val="0"/>
          <w:color w:val="000000"/>
          <w:sz w:val="32"/>
          <w:szCs w:val="32"/>
          <w:lang w:eastAsia="zh-CN"/>
        </w:rPr>
        <w:t>米×4米</w:t>
      </w:r>
      <w:r>
        <w:rPr>
          <w:rFonts w:hint="eastAsia" w:ascii="仿宋_GB2312" w:hAnsi="仿宋_GB2312" w:eastAsia="仿宋_GB2312" w:cs="仿宋_GB2312"/>
          <w:b w:val="0"/>
          <w:bCs w:val="0"/>
          <w:color w:val="000000"/>
          <w:sz w:val="32"/>
          <w:szCs w:val="32"/>
          <w:lang w:val="en-US" w:eastAsia="zh-CN"/>
        </w:rPr>
        <w:t>或LED屏不少于6米</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lang w:val="en-US" w:eastAsia="zh-CN"/>
        </w:rPr>
        <w:t>3</w:t>
      </w:r>
      <w:r>
        <w:rPr>
          <w:rFonts w:hint="eastAsia" w:ascii="仿宋_GB2312" w:hAnsi="仿宋_GB2312" w:eastAsia="仿宋_GB2312" w:cs="仿宋_GB2312"/>
          <w:b w:val="0"/>
          <w:bCs w:val="0"/>
          <w:color w:val="000000"/>
          <w:sz w:val="32"/>
          <w:szCs w:val="32"/>
          <w:lang w:eastAsia="zh-CN"/>
        </w:rPr>
        <w:t>米。</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lang w:val="en-US" w:eastAsia="zh-CN"/>
        </w:rPr>
        <w:t>3</w:t>
      </w:r>
      <w:r>
        <w:rPr>
          <w:rFonts w:hint="eastAsia" w:ascii="仿宋_GB2312" w:hAnsi="仿宋_GB2312" w:eastAsia="仿宋_GB2312" w:cs="仿宋_GB2312"/>
          <w:b w:val="0"/>
          <w:bCs w:val="0"/>
          <w:color w:val="000000"/>
          <w:sz w:val="32"/>
          <w:szCs w:val="32"/>
          <w:lang w:eastAsia="zh-CN"/>
        </w:rPr>
        <w:t>）现场需设置划分多个功能区域，方便赛事流程组织。包括但不限于</w:t>
      </w:r>
      <w:r>
        <w:rPr>
          <w:rFonts w:hint="eastAsia" w:ascii="仿宋_GB2312" w:hAnsi="仿宋_GB2312" w:eastAsia="仿宋_GB2312" w:cs="仿宋_GB2312"/>
          <w:b w:val="0"/>
          <w:bCs w:val="0"/>
          <w:color w:val="000000"/>
          <w:sz w:val="32"/>
          <w:szCs w:val="32"/>
          <w:lang w:val="en-US" w:eastAsia="zh-CN"/>
        </w:rPr>
        <w:t>组织人员休息区、仲裁</w:t>
      </w:r>
      <w:r>
        <w:rPr>
          <w:rFonts w:hint="eastAsia" w:ascii="仿宋_GB2312" w:hAnsi="仿宋_GB2312" w:eastAsia="仿宋_GB2312" w:cs="仿宋_GB2312"/>
          <w:b w:val="0"/>
          <w:bCs w:val="0"/>
          <w:color w:val="000000"/>
          <w:sz w:val="32"/>
          <w:szCs w:val="32"/>
          <w:lang w:eastAsia="zh-CN"/>
        </w:rPr>
        <w:t>区、</w:t>
      </w:r>
      <w:r>
        <w:rPr>
          <w:rFonts w:hint="eastAsia" w:ascii="仿宋_GB2312" w:hAnsi="仿宋_GB2312" w:eastAsia="仿宋_GB2312" w:cs="仿宋_GB2312"/>
          <w:b w:val="0"/>
          <w:bCs w:val="0"/>
          <w:color w:val="000000"/>
          <w:sz w:val="32"/>
          <w:szCs w:val="32"/>
          <w:lang w:val="en-US" w:eastAsia="zh-CN"/>
        </w:rPr>
        <w:t>后勤保障</w:t>
      </w:r>
      <w:r>
        <w:rPr>
          <w:rFonts w:hint="eastAsia" w:ascii="仿宋_GB2312" w:hAnsi="仿宋_GB2312" w:eastAsia="仿宋_GB2312" w:cs="仿宋_GB2312"/>
          <w:b w:val="0"/>
          <w:bCs w:val="0"/>
          <w:color w:val="000000"/>
          <w:sz w:val="32"/>
          <w:szCs w:val="32"/>
          <w:lang w:eastAsia="zh-CN"/>
        </w:rPr>
        <w:t>区、媒体工作区、医疗救治站点等。在</w:t>
      </w:r>
      <w:r>
        <w:rPr>
          <w:rFonts w:hint="eastAsia" w:ascii="仿宋_GB2312" w:hAnsi="仿宋_GB2312" w:eastAsia="仿宋_GB2312" w:cs="仿宋_GB2312"/>
          <w:b w:val="0"/>
          <w:bCs w:val="0"/>
          <w:color w:val="000000"/>
          <w:sz w:val="32"/>
          <w:szCs w:val="32"/>
          <w:lang w:val="en-US" w:eastAsia="zh-CN"/>
        </w:rPr>
        <w:t>场内</w:t>
      </w:r>
      <w:r>
        <w:rPr>
          <w:rFonts w:hint="eastAsia" w:ascii="仿宋_GB2312" w:hAnsi="仿宋_GB2312" w:eastAsia="仿宋_GB2312" w:cs="仿宋_GB2312"/>
          <w:b w:val="0"/>
          <w:bCs w:val="0"/>
          <w:color w:val="000000"/>
          <w:sz w:val="32"/>
          <w:szCs w:val="32"/>
          <w:lang w:eastAsia="zh-CN"/>
        </w:rPr>
        <w:t>设置可容纳</w:t>
      </w:r>
      <w:r>
        <w:rPr>
          <w:rFonts w:hint="eastAsia" w:ascii="仿宋_GB2312" w:hAnsi="仿宋_GB2312" w:eastAsia="仿宋_GB2312" w:cs="仿宋_GB2312"/>
          <w:b w:val="0"/>
          <w:bCs w:val="0"/>
          <w:color w:val="000000"/>
          <w:sz w:val="32"/>
          <w:szCs w:val="32"/>
          <w:lang w:val="en-US" w:eastAsia="zh-CN"/>
        </w:rPr>
        <w:t>50</w:t>
      </w:r>
      <w:r>
        <w:rPr>
          <w:rFonts w:hint="eastAsia" w:ascii="仿宋_GB2312" w:hAnsi="仿宋_GB2312" w:eastAsia="仿宋_GB2312" w:cs="仿宋_GB2312"/>
          <w:b w:val="0"/>
          <w:bCs w:val="0"/>
          <w:color w:val="000000"/>
          <w:sz w:val="32"/>
          <w:szCs w:val="32"/>
          <w:lang w:eastAsia="zh-CN"/>
        </w:rPr>
        <w:t>人规模的隔离区域，配备适合场地要求和活动规模的医疗救助及安保设施设备，设置适合场地要求和活动规模的疏散通道，并张贴醒目指示标志等。</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氛围营造要求</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lang w:val="en-US" w:eastAsia="zh-CN"/>
        </w:rPr>
        <w:t>1</w:t>
      </w:r>
      <w:r>
        <w:rPr>
          <w:rFonts w:hint="eastAsia" w:ascii="仿宋_GB2312" w:hAnsi="仿宋_GB2312" w:eastAsia="仿宋_GB2312" w:cs="仿宋_GB2312"/>
          <w:b w:val="0"/>
          <w:bCs w:val="0"/>
          <w:color w:val="000000"/>
          <w:sz w:val="32"/>
          <w:szCs w:val="32"/>
          <w:lang w:eastAsia="zh-CN"/>
        </w:rPr>
        <w:t>）会场区域需加强氛围营造，悬挂张贴赛事宣传物，供应商须制作并播放主题宣传片和发放宣传资料等，要求突出</w:t>
      </w:r>
      <w:r>
        <w:rPr>
          <w:rFonts w:hint="eastAsia" w:ascii="仿宋_GB2312" w:hAnsi="仿宋_GB2312" w:eastAsia="仿宋_GB2312" w:cs="仿宋_GB2312"/>
          <w:b w:val="0"/>
          <w:bCs w:val="0"/>
          <w:color w:val="000000"/>
          <w:sz w:val="32"/>
          <w:szCs w:val="32"/>
          <w:lang w:val="en-US" w:eastAsia="zh-CN"/>
        </w:rPr>
        <w:t>“红色百年·女排魂·中国梦”</w:t>
      </w:r>
      <w:r>
        <w:rPr>
          <w:rFonts w:hint="eastAsia" w:ascii="仿宋_GB2312" w:hAnsi="仿宋_GB2312" w:eastAsia="仿宋_GB2312" w:cs="仿宋_GB2312"/>
          <w:b w:val="0"/>
          <w:bCs w:val="0"/>
          <w:color w:val="000000"/>
          <w:sz w:val="32"/>
          <w:szCs w:val="32"/>
          <w:lang w:eastAsia="zh-CN"/>
        </w:rPr>
        <w:t>主题，突出承办地</w:t>
      </w:r>
      <w:r>
        <w:rPr>
          <w:rFonts w:hint="eastAsia" w:ascii="仿宋_GB2312" w:hAnsi="仿宋_GB2312" w:eastAsia="仿宋_GB2312" w:cs="仿宋_GB2312"/>
          <w:b w:val="0"/>
          <w:bCs w:val="0"/>
          <w:color w:val="000000"/>
          <w:sz w:val="32"/>
          <w:szCs w:val="32"/>
          <w:lang w:val="en-US" w:eastAsia="zh-CN"/>
        </w:rPr>
        <w:t>红色文化</w:t>
      </w:r>
      <w:r>
        <w:rPr>
          <w:rFonts w:hint="eastAsia" w:ascii="仿宋_GB2312" w:hAnsi="仿宋_GB2312" w:eastAsia="仿宋_GB2312" w:cs="仿宋_GB2312"/>
          <w:b w:val="0"/>
          <w:bCs w:val="0"/>
          <w:color w:val="000000"/>
          <w:sz w:val="32"/>
          <w:szCs w:val="32"/>
          <w:lang w:eastAsia="zh-CN"/>
        </w:rPr>
        <w:t>宣传。</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lang w:val="en-US" w:eastAsia="zh-CN"/>
        </w:rPr>
        <w:t>2</w:t>
      </w:r>
      <w:r>
        <w:rPr>
          <w:rFonts w:hint="eastAsia" w:ascii="仿宋_GB2312" w:hAnsi="仿宋_GB2312" w:eastAsia="仿宋_GB2312" w:cs="仿宋_GB2312"/>
          <w:b w:val="0"/>
          <w:bCs w:val="0"/>
          <w:color w:val="000000"/>
          <w:sz w:val="32"/>
          <w:szCs w:val="32"/>
          <w:lang w:eastAsia="zh-CN"/>
        </w:rPr>
        <w:t>）主背景板可采用平面喷墨印刷与LED显示屏相结合的方式设置，且主背景板规格不得小于</w:t>
      </w:r>
      <w:r>
        <w:rPr>
          <w:rFonts w:hint="eastAsia" w:ascii="仿宋_GB2312" w:hAnsi="仿宋_GB2312" w:eastAsia="仿宋_GB2312" w:cs="仿宋_GB2312"/>
          <w:b w:val="0"/>
          <w:bCs w:val="0"/>
          <w:color w:val="000000"/>
          <w:sz w:val="32"/>
          <w:szCs w:val="32"/>
          <w:lang w:val="en-US" w:eastAsia="zh-CN"/>
        </w:rPr>
        <w:t>6</w:t>
      </w:r>
      <w:r>
        <w:rPr>
          <w:rFonts w:hint="eastAsia" w:ascii="仿宋_GB2312" w:hAnsi="仿宋_GB2312" w:eastAsia="仿宋_GB2312" w:cs="仿宋_GB2312"/>
          <w:b w:val="0"/>
          <w:bCs w:val="0"/>
          <w:color w:val="000000"/>
          <w:sz w:val="32"/>
          <w:szCs w:val="32"/>
          <w:lang w:eastAsia="zh-CN"/>
        </w:rPr>
        <w:t>米×</w:t>
      </w:r>
      <w:r>
        <w:rPr>
          <w:rFonts w:hint="eastAsia" w:ascii="仿宋_GB2312" w:hAnsi="仿宋_GB2312" w:eastAsia="仿宋_GB2312" w:cs="仿宋_GB2312"/>
          <w:b w:val="0"/>
          <w:bCs w:val="0"/>
          <w:color w:val="000000"/>
          <w:sz w:val="32"/>
          <w:szCs w:val="32"/>
          <w:lang w:val="en-US" w:eastAsia="zh-CN"/>
        </w:rPr>
        <w:t>3</w:t>
      </w:r>
      <w:r>
        <w:rPr>
          <w:rFonts w:hint="eastAsia" w:ascii="仿宋_GB2312" w:hAnsi="仿宋_GB2312" w:eastAsia="仿宋_GB2312" w:cs="仿宋_GB2312"/>
          <w:b w:val="0"/>
          <w:bCs w:val="0"/>
          <w:color w:val="000000"/>
          <w:sz w:val="32"/>
          <w:szCs w:val="32"/>
          <w:lang w:eastAsia="zh-CN"/>
        </w:rPr>
        <w:t>米。主背景板和主要宣传物等标识需标注“中国体育彩票”字样和LOGO，其制式标准和内容需符合国家体育总局发布的《体育彩票公益金资助项目标牌设计及安装规范》的规定。</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lang w:val="en-US" w:eastAsia="zh-CN"/>
        </w:rPr>
        <w:t>3</w:t>
      </w:r>
      <w:r>
        <w:rPr>
          <w:rFonts w:hint="eastAsia" w:ascii="仿宋_GB2312" w:hAnsi="仿宋_GB2312" w:eastAsia="仿宋_GB2312" w:cs="仿宋_GB2312"/>
          <w:b w:val="0"/>
          <w:bCs w:val="0"/>
          <w:color w:val="000000"/>
          <w:sz w:val="32"/>
          <w:szCs w:val="32"/>
          <w:lang w:eastAsia="zh-CN"/>
        </w:rPr>
        <w:t>）指示牌和宣传性标志设置需覆盖到位，全场规划用于广告投放的区域，需按照《体育彩票公益金资助项目宣传管理办法》的要求，应以不少于1/4的广告面积用于体育彩票公益金宣传。</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lang w:val="en-US" w:eastAsia="zh-CN"/>
        </w:rPr>
        <w:t>4</w:t>
      </w:r>
      <w:r>
        <w:rPr>
          <w:rFonts w:hint="eastAsia" w:ascii="仿宋_GB2312" w:hAnsi="仿宋_GB2312" w:eastAsia="仿宋_GB2312" w:cs="仿宋_GB2312"/>
          <w:b w:val="0"/>
          <w:bCs w:val="0"/>
          <w:color w:val="000000"/>
          <w:sz w:val="32"/>
          <w:szCs w:val="32"/>
          <w:lang w:eastAsia="zh-CN"/>
        </w:rPr>
        <w:t>）各投标供应商在投标文件中需提供现场氛围营造模拟布置图样，</w:t>
      </w:r>
      <w:r>
        <w:rPr>
          <w:rFonts w:hint="eastAsia" w:ascii="仿宋" w:hAnsi="仿宋" w:eastAsia="仿宋" w:cs="仿宋"/>
          <w:b w:val="0"/>
          <w:bCs w:val="0"/>
          <w:color w:val="000000"/>
          <w:sz w:val="32"/>
          <w:szCs w:val="32"/>
          <w:lang w:eastAsia="zh-CN"/>
        </w:rPr>
        <w:t>包括但不仅限于</w:t>
      </w:r>
      <w:r>
        <w:rPr>
          <w:rFonts w:hint="eastAsia" w:ascii="仿宋" w:hAnsi="仿宋" w:eastAsia="仿宋" w:cs="仿宋"/>
          <w:sz w:val="32"/>
          <w:szCs w:val="32"/>
        </w:rPr>
        <w:t>开幕式主席台布置效果图、开幕式主会场</w:t>
      </w:r>
      <w:r>
        <w:rPr>
          <w:rFonts w:hint="eastAsia" w:ascii="仿宋" w:hAnsi="仿宋" w:eastAsia="仿宋" w:cs="仿宋"/>
          <w:sz w:val="32"/>
          <w:szCs w:val="32"/>
          <w:lang w:eastAsia="zh-CN"/>
        </w:rPr>
        <w:t>分区</w:t>
      </w:r>
      <w:r>
        <w:rPr>
          <w:rFonts w:hint="eastAsia" w:ascii="仿宋" w:hAnsi="仿宋" w:eastAsia="仿宋" w:cs="仿宋"/>
          <w:sz w:val="32"/>
          <w:szCs w:val="32"/>
        </w:rPr>
        <w:t>布置效果图、赛</w:t>
      </w:r>
      <w:r>
        <w:rPr>
          <w:rFonts w:hint="eastAsia" w:ascii="仿宋" w:hAnsi="仿宋" w:eastAsia="仿宋" w:cs="仿宋"/>
          <w:sz w:val="32"/>
          <w:szCs w:val="32"/>
          <w:lang w:eastAsia="zh-CN"/>
        </w:rPr>
        <w:t>场</w:t>
      </w:r>
      <w:r>
        <w:rPr>
          <w:rFonts w:hint="eastAsia" w:ascii="仿宋" w:hAnsi="仿宋" w:eastAsia="仿宋" w:cs="仿宋"/>
          <w:sz w:val="32"/>
          <w:szCs w:val="32"/>
        </w:rPr>
        <w:t>布置效果图</w:t>
      </w:r>
      <w:r>
        <w:rPr>
          <w:rFonts w:hint="eastAsia" w:ascii="仿宋" w:hAnsi="仿宋" w:eastAsia="仿宋" w:cs="仿宋"/>
          <w:sz w:val="32"/>
          <w:szCs w:val="32"/>
          <w:lang w:eastAsia="zh-CN"/>
        </w:rPr>
        <w:t>、</w:t>
      </w:r>
      <w:r>
        <w:rPr>
          <w:rFonts w:hint="eastAsia" w:ascii="仿宋" w:hAnsi="仿宋" w:eastAsia="仿宋" w:cs="仿宋"/>
          <w:b w:val="0"/>
          <w:bCs w:val="0"/>
          <w:color w:val="000000"/>
          <w:sz w:val="32"/>
          <w:szCs w:val="32"/>
          <w:lang w:eastAsia="zh-CN"/>
        </w:rPr>
        <w:t>开幕式主会场平面布置图等。</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服务要求</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供应商提供的现场执行团队需具有组织过大型活动的案例经验，全程负责具体组织、执行、协调等服务工作，包括但不限于提供符合接待标准的住宿、餐饮、用车等需求。</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供应商负责按照</w:t>
      </w:r>
      <w:r>
        <w:rPr>
          <w:rFonts w:hint="eastAsia" w:ascii="仿宋" w:hAnsi="仿宋" w:eastAsia="仿宋" w:cs="仿宋"/>
          <w:sz w:val="32"/>
          <w:szCs w:val="32"/>
          <w:lang w:eastAsia="zh-CN"/>
        </w:rPr>
        <w:t>活动</w:t>
      </w:r>
      <w:r>
        <w:rPr>
          <w:rFonts w:hint="eastAsia" w:ascii="仿宋" w:hAnsi="仿宋" w:eastAsia="仿宋" w:cs="仿宋"/>
          <w:sz w:val="32"/>
          <w:szCs w:val="32"/>
        </w:rPr>
        <w:t>需求提供各类保障，</w:t>
      </w:r>
      <w:r>
        <w:rPr>
          <w:rFonts w:hint="eastAsia" w:ascii="仿宋" w:hAnsi="仿宋" w:eastAsia="仿宋" w:cs="仿宋"/>
          <w:sz w:val="32"/>
          <w:szCs w:val="32"/>
          <w:lang w:eastAsia="zh-CN"/>
        </w:rPr>
        <w:t>须提供比赛现场</w:t>
      </w:r>
      <w:r>
        <w:rPr>
          <w:rFonts w:hint="eastAsia" w:ascii="仿宋" w:hAnsi="仿宋" w:eastAsia="仿宋" w:cs="仿宋"/>
          <w:sz w:val="32"/>
          <w:szCs w:val="32"/>
        </w:rPr>
        <w:t>技术</w:t>
      </w:r>
      <w:r>
        <w:rPr>
          <w:rFonts w:hint="eastAsia" w:ascii="仿宋" w:hAnsi="仿宋" w:eastAsia="仿宋" w:cs="仿宋"/>
          <w:sz w:val="32"/>
          <w:szCs w:val="32"/>
          <w:lang w:eastAsia="zh-CN"/>
        </w:rPr>
        <w:t>指导代表</w:t>
      </w:r>
      <w:r>
        <w:rPr>
          <w:rFonts w:hint="eastAsia" w:ascii="仿宋" w:hAnsi="仿宋" w:eastAsia="仿宋" w:cs="仿宋"/>
          <w:sz w:val="32"/>
          <w:szCs w:val="32"/>
        </w:rPr>
        <w:t>、</w:t>
      </w:r>
      <w:r>
        <w:rPr>
          <w:rFonts w:hint="eastAsia" w:ascii="仿宋" w:hAnsi="仿宋" w:eastAsia="仿宋" w:cs="仿宋"/>
          <w:sz w:val="32"/>
          <w:szCs w:val="32"/>
          <w:lang w:eastAsia="zh-CN"/>
        </w:rPr>
        <w:t>救援团队、</w:t>
      </w:r>
      <w:r>
        <w:rPr>
          <w:rFonts w:hint="eastAsia" w:ascii="仿宋" w:hAnsi="仿宋" w:eastAsia="仿宋" w:cs="仿宋"/>
          <w:sz w:val="32"/>
          <w:szCs w:val="32"/>
        </w:rPr>
        <w:t>裁判员</w:t>
      </w:r>
      <w:r>
        <w:rPr>
          <w:rFonts w:hint="eastAsia" w:ascii="仿宋" w:hAnsi="仿宋" w:eastAsia="仿宋" w:cs="仿宋"/>
          <w:sz w:val="32"/>
          <w:szCs w:val="32"/>
          <w:lang w:eastAsia="zh-CN"/>
        </w:rPr>
        <w:t>队伍，经采购方审定后，</w:t>
      </w:r>
      <w:r>
        <w:rPr>
          <w:rFonts w:hint="eastAsia" w:ascii="仿宋" w:hAnsi="仿宋" w:eastAsia="仿宋" w:cs="仿宋"/>
          <w:sz w:val="32"/>
          <w:szCs w:val="32"/>
        </w:rPr>
        <w:t>整个</w:t>
      </w:r>
      <w:r>
        <w:rPr>
          <w:rFonts w:hint="eastAsia" w:ascii="仿宋" w:hAnsi="仿宋" w:eastAsia="仿宋" w:cs="仿宋"/>
          <w:sz w:val="32"/>
          <w:szCs w:val="32"/>
          <w:lang w:eastAsia="zh-CN"/>
        </w:rPr>
        <w:t>活动</w:t>
      </w:r>
      <w:r>
        <w:rPr>
          <w:rFonts w:hint="eastAsia" w:ascii="仿宋" w:hAnsi="仿宋" w:eastAsia="仿宋" w:cs="仿宋"/>
          <w:sz w:val="32"/>
          <w:szCs w:val="32"/>
        </w:rPr>
        <w:t>的</w:t>
      </w:r>
      <w:r>
        <w:rPr>
          <w:rFonts w:hint="eastAsia" w:ascii="仿宋" w:hAnsi="仿宋" w:eastAsia="仿宋" w:cs="仿宋"/>
          <w:sz w:val="32"/>
          <w:szCs w:val="32"/>
          <w:lang w:eastAsia="zh-CN"/>
        </w:rPr>
        <w:t>现场组织</w:t>
      </w:r>
      <w:r>
        <w:rPr>
          <w:rFonts w:hint="eastAsia" w:ascii="仿宋" w:hAnsi="仿宋" w:eastAsia="仿宋" w:cs="仿宋"/>
          <w:sz w:val="32"/>
          <w:szCs w:val="32"/>
        </w:rPr>
        <w:t>工作由</w:t>
      </w:r>
      <w:r>
        <w:rPr>
          <w:rFonts w:hint="eastAsia" w:ascii="仿宋" w:hAnsi="仿宋" w:eastAsia="仿宋" w:cs="仿宋"/>
          <w:sz w:val="32"/>
          <w:szCs w:val="32"/>
          <w:lang w:eastAsia="zh-CN"/>
        </w:rPr>
        <w:t>现场</w:t>
      </w:r>
      <w:r>
        <w:rPr>
          <w:rFonts w:hint="eastAsia" w:ascii="仿宋" w:hAnsi="仿宋" w:eastAsia="仿宋" w:cs="仿宋"/>
          <w:sz w:val="32"/>
          <w:szCs w:val="32"/>
        </w:rPr>
        <w:t>技术</w:t>
      </w:r>
      <w:r>
        <w:rPr>
          <w:rFonts w:hint="eastAsia" w:ascii="仿宋" w:hAnsi="仿宋" w:eastAsia="仿宋" w:cs="仿宋"/>
          <w:sz w:val="32"/>
          <w:szCs w:val="32"/>
          <w:lang w:eastAsia="zh-CN"/>
        </w:rPr>
        <w:t>指导代表</w:t>
      </w:r>
      <w:r>
        <w:rPr>
          <w:rFonts w:hint="eastAsia" w:ascii="仿宋" w:hAnsi="仿宋" w:eastAsia="仿宋" w:cs="仿宋"/>
          <w:sz w:val="32"/>
          <w:szCs w:val="32"/>
        </w:rPr>
        <w:t>、</w:t>
      </w:r>
      <w:r>
        <w:rPr>
          <w:rFonts w:hint="eastAsia" w:ascii="仿宋" w:hAnsi="仿宋" w:eastAsia="仿宋" w:cs="仿宋"/>
          <w:sz w:val="32"/>
          <w:szCs w:val="32"/>
          <w:lang w:eastAsia="zh-CN"/>
        </w:rPr>
        <w:t>保护救援人员</w:t>
      </w:r>
      <w:r>
        <w:rPr>
          <w:rFonts w:hint="eastAsia" w:ascii="仿宋" w:hAnsi="仿宋" w:eastAsia="仿宋" w:cs="仿宋"/>
          <w:sz w:val="32"/>
          <w:szCs w:val="32"/>
        </w:rPr>
        <w:t>、裁判员</w:t>
      </w:r>
      <w:r>
        <w:rPr>
          <w:rFonts w:hint="eastAsia" w:ascii="仿宋" w:hAnsi="仿宋" w:eastAsia="仿宋" w:cs="仿宋"/>
          <w:sz w:val="32"/>
          <w:szCs w:val="32"/>
          <w:lang w:eastAsia="zh-CN"/>
        </w:rPr>
        <w:t>团队</w:t>
      </w:r>
      <w:r>
        <w:rPr>
          <w:rFonts w:hint="eastAsia" w:ascii="仿宋" w:hAnsi="仿宋" w:eastAsia="仿宋" w:cs="仿宋"/>
          <w:sz w:val="32"/>
          <w:szCs w:val="32"/>
        </w:rPr>
        <w:t>负责。</w:t>
      </w:r>
      <w:r>
        <w:rPr>
          <w:rFonts w:hint="eastAsia" w:ascii="仿宋" w:hAnsi="仿宋" w:eastAsia="仿宋" w:cs="仿宋"/>
          <w:sz w:val="32"/>
          <w:szCs w:val="32"/>
          <w:lang w:eastAsia="zh-CN"/>
        </w:rPr>
        <w:t>并在活动前完成对裁判员及相关工作人员的培训，召开技术会议，制定技术要求和活动规则</w:t>
      </w:r>
      <w:r>
        <w:rPr>
          <w:rFonts w:hint="eastAsia" w:ascii="仿宋" w:hAnsi="仿宋" w:eastAsia="仿宋" w:cs="仿宋"/>
          <w:sz w:val="32"/>
          <w:szCs w:val="32"/>
        </w:rPr>
        <w:t>。</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）供应商</w:t>
      </w:r>
      <w:r>
        <w:rPr>
          <w:rFonts w:hint="eastAsia" w:ascii="仿宋" w:hAnsi="仿宋" w:eastAsia="仿宋" w:cs="仿宋"/>
          <w:sz w:val="32"/>
          <w:szCs w:val="32"/>
        </w:rPr>
        <w:t>须</w:t>
      </w:r>
      <w:r>
        <w:rPr>
          <w:rFonts w:hint="eastAsia" w:ascii="仿宋" w:hAnsi="仿宋" w:eastAsia="仿宋" w:cs="仿宋"/>
          <w:sz w:val="32"/>
          <w:szCs w:val="32"/>
          <w:lang w:eastAsia="zh-CN"/>
        </w:rPr>
        <w:t>在投标文件中提供针对本项目的涉及安全保障工作范畴的方案（包括但不仅限于医疗救助、疫情防控、交通消防、安全保卫等内容），项目实施过程中，须</w:t>
      </w:r>
      <w:r>
        <w:rPr>
          <w:rFonts w:hint="eastAsia" w:ascii="仿宋" w:hAnsi="仿宋" w:eastAsia="仿宋" w:cs="仿宋"/>
          <w:sz w:val="32"/>
          <w:szCs w:val="32"/>
        </w:rPr>
        <w:t>按照赛事属地公安部门的要求完成赛事报批手续和安全保卫工作，</w:t>
      </w:r>
      <w:r>
        <w:rPr>
          <w:rFonts w:hint="eastAsia" w:ascii="仿宋" w:hAnsi="仿宋" w:eastAsia="仿宋" w:cs="仿宋"/>
          <w:sz w:val="32"/>
          <w:szCs w:val="32"/>
          <w:lang w:eastAsia="zh-CN"/>
        </w:rPr>
        <w:t>并会同当地政府协同公安、交警、卫生部门</w:t>
      </w:r>
      <w:r>
        <w:rPr>
          <w:rFonts w:hint="eastAsia" w:ascii="仿宋" w:hAnsi="仿宋" w:eastAsia="仿宋" w:cs="仿宋"/>
          <w:sz w:val="32"/>
          <w:szCs w:val="32"/>
        </w:rPr>
        <w:t>制定安保</w:t>
      </w:r>
      <w:r>
        <w:rPr>
          <w:rFonts w:hint="eastAsia" w:ascii="仿宋" w:hAnsi="仿宋" w:eastAsia="仿宋" w:cs="仿宋"/>
          <w:sz w:val="32"/>
          <w:szCs w:val="32"/>
          <w:lang w:eastAsia="zh-CN"/>
        </w:rPr>
        <w:t>实施</w:t>
      </w:r>
      <w:r>
        <w:rPr>
          <w:rFonts w:hint="eastAsia" w:ascii="仿宋" w:hAnsi="仿宋" w:eastAsia="仿宋" w:cs="仿宋"/>
          <w:sz w:val="32"/>
          <w:szCs w:val="32"/>
        </w:rPr>
        <w:t>方案、交通组织方案、医疗救护</w:t>
      </w:r>
      <w:r>
        <w:rPr>
          <w:rFonts w:hint="eastAsia" w:ascii="仿宋" w:hAnsi="仿宋" w:eastAsia="仿宋" w:cs="仿宋"/>
          <w:sz w:val="32"/>
          <w:szCs w:val="32"/>
          <w:lang w:eastAsia="zh-CN"/>
        </w:rPr>
        <w:t>以及疫情防控</w:t>
      </w:r>
      <w:r>
        <w:rPr>
          <w:rFonts w:hint="eastAsia" w:ascii="仿宋" w:hAnsi="仿宋" w:eastAsia="仿宋" w:cs="仿宋"/>
          <w:sz w:val="32"/>
          <w:szCs w:val="32"/>
        </w:rPr>
        <w:t>方案，供应商在安保人员、主要软、硬件指标配备上应符合公安、交警、交通运输、卫生防疫、质量技术监督等相关部门业务要求。</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）主</w:t>
      </w:r>
      <w:r>
        <w:rPr>
          <w:rFonts w:hint="eastAsia" w:ascii="仿宋" w:hAnsi="仿宋" w:eastAsia="仿宋" w:cs="仿宋"/>
          <w:sz w:val="32"/>
          <w:szCs w:val="32"/>
          <w:lang w:val="en-US" w:eastAsia="zh-CN"/>
        </w:rPr>
        <w:t>站</w:t>
      </w:r>
      <w:r>
        <w:rPr>
          <w:rFonts w:hint="eastAsia" w:ascii="仿宋" w:hAnsi="仿宋" w:eastAsia="仿宋" w:cs="仿宋"/>
          <w:sz w:val="32"/>
          <w:szCs w:val="32"/>
        </w:rPr>
        <w:t>设置1个以上医疗救治点，</w:t>
      </w:r>
      <w:r>
        <w:rPr>
          <w:rFonts w:hint="eastAsia" w:ascii="仿宋" w:hAnsi="仿宋" w:eastAsia="仿宋" w:cs="仿宋"/>
          <w:sz w:val="32"/>
          <w:szCs w:val="32"/>
          <w:lang w:eastAsia="zh-CN"/>
        </w:rPr>
        <w:t>每个站点</w:t>
      </w:r>
      <w:r>
        <w:rPr>
          <w:rFonts w:hint="eastAsia" w:ascii="仿宋" w:hAnsi="仿宋" w:eastAsia="仿宋" w:cs="仿宋"/>
          <w:sz w:val="32"/>
          <w:szCs w:val="32"/>
        </w:rPr>
        <w:t>配备专业医疗救护人员不少于</w:t>
      </w:r>
      <w:r>
        <w:rPr>
          <w:rFonts w:hint="eastAsia" w:ascii="仿宋" w:hAnsi="仿宋" w:eastAsia="仿宋" w:cs="仿宋"/>
          <w:sz w:val="32"/>
          <w:szCs w:val="32"/>
          <w:lang w:val="en-US" w:eastAsia="zh-CN"/>
        </w:rPr>
        <w:t>2</w:t>
      </w:r>
      <w:r>
        <w:rPr>
          <w:rFonts w:hint="eastAsia" w:ascii="仿宋" w:hAnsi="仿宋" w:eastAsia="仿宋" w:cs="仿宋"/>
          <w:sz w:val="32"/>
          <w:szCs w:val="32"/>
        </w:rPr>
        <w:t>人</w:t>
      </w:r>
      <w:r>
        <w:rPr>
          <w:rFonts w:hint="eastAsia" w:ascii="仿宋" w:hAnsi="仿宋" w:eastAsia="仿宋" w:cs="仿宋"/>
          <w:sz w:val="32"/>
          <w:szCs w:val="32"/>
          <w:lang w:eastAsia="zh-CN"/>
        </w:rPr>
        <w:t>；</w:t>
      </w:r>
      <w:r>
        <w:rPr>
          <w:rFonts w:hint="eastAsia" w:ascii="仿宋" w:hAnsi="仿宋" w:eastAsia="仿宋" w:cs="仿宋"/>
          <w:sz w:val="32"/>
          <w:szCs w:val="32"/>
        </w:rPr>
        <w:t>现场配备救护车不少于</w:t>
      </w:r>
      <w:r>
        <w:rPr>
          <w:rFonts w:hint="eastAsia" w:ascii="仿宋" w:hAnsi="仿宋" w:eastAsia="仿宋" w:cs="仿宋"/>
          <w:sz w:val="32"/>
          <w:szCs w:val="32"/>
          <w:lang w:val="en-US" w:eastAsia="zh-CN"/>
        </w:rPr>
        <w:t>1</w:t>
      </w:r>
      <w:r>
        <w:rPr>
          <w:rFonts w:hint="eastAsia" w:ascii="仿宋" w:hAnsi="仿宋" w:eastAsia="仿宋" w:cs="仿宋"/>
          <w:sz w:val="32"/>
          <w:szCs w:val="32"/>
        </w:rPr>
        <w:t>辆（</w:t>
      </w:r>
      <w:r>
        <w:rPr>
          <w:rFonts w:hint="eastAsia" w:ascii="仿宋" w:hAnsi="仿宋" w:eastAsia="仿宋" w:cs="仿宋"/>
          <w:sz w:val="32"/>
          <w:szCs w:val="32"/>
          <w:lang w:eastAsia="zh-CN"/>
        </w:rPr>
        <w:t>每辆</w:t>
      </w:r>
      <w:r>
        <w:rPr>
          <w:rFonts w:hint="eastAsia" w:ascii="仿宋" w:hAnsi="仿宋" w:eastAsia="仿宋" w:cs="仿宋"/>
          <w:sz w:val="32"/>
          <w:szCs w:val="32"/>
        </w:rPr>
        <w:t>含医生、护士、司机各1名）。</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w:t>
      </w:r>
      <w:r>
        <w:rPr>
          <w:rFonts w:hint="eastAsia" w:ascii="仿宋" w:hAnsi="仿宋" w:eastAsia="仿宋" w:cs="仿宋"/>
          <w:sz w:val="32"/>
          <w:szCs w:val="32"/>
        </w:rPr>
        <w:t>活动开始前，须对场地进行清洁消</w:t>
      </w:r>
      <w:r>
        <w:rPr>
          <w:rFonts w:hint="eastAsia" w:ascii="仿宋" w:hAnsi="仿宋" w:eastAsia="仿宋" w:cs="仿宋"/>
          <w:sz w:val="32"/>
          <w:szCs w:val="32"/>
          <w:lang w:eastAsia="zh-CN"/>
        </w:rPr>
        <w:t>毒</w:t>
      </w:r>
      <w:r>
        <w:rPr>
          <w:rFonts w:hint="eastAsia" w:ascii="仿宋" w:hAnsi="仿宋" w:eastAsia="仿宋" w:cs="仿宋"/>
          <w:sz w:val="32"/>
          <w:szCs w:val="32"/>
        </w:rPr>
        <w:t>，采取预约、限流的方式控制进入现场人员数量，并组织对进入现场人员进行健康码验证、体温测试和口罩佩戴检查。</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做好活动执行服务工作，包括但不仅限于做好人员报名、审核、通知、答疑以及特邀人员的接待、语言服务；做好签到、审核、免责申明签署等服务工作；做好活动人员服装统计发放、饮水、引导以及物品存取服务；负责人员转运服务；</w:t>
      </w:r>
      <w:r>
        <w:rPr>
          <w:rFonts w:hint="eastAsia" w:ascii="仿宋" w:hAnsi="仿宋" w:eastAsia="仿宋" w:cs="仿宋"/>
          <w:sz w:val="32"/>
          <w:szCs w:val="32"/>
        </w:rPr>
        <w:t>负责</w:t>
      </w:r>
      <w:r>
        <w:rPr>
          <w:rFonts w:hint="eastAsia" w:ascii="仿宋" w:hAnsi="仿宋" w:eastAsia="仿宋" w:cs="仿宋"/>
          <w:sz w:val="32"/>
          <w:szCs w:val="32"/>
          <w:lang w:eastAsia="zh-CN"/>
        </w:rPr>
        <w:t>活动</w:t>
      </w:r>
      <w:r>
        <w:rPr>
          <w:rFonts w:hint="eastAsia" w:ascii="仿宋" w:hAnsi="仿宋" w:eastAsia="仿宋" w:cs="仿宋"/>
          <w:sz w:val="32"/>
          <w:szCs w:val="32"/>
        </w:rPr>
        <w:t>结束后场地清理、物品回收工作</w:t>
      </w:r>
      <w:r>
        <w:rPr>
          <w:rFonts w:hint="eastAsia" w:ascii="仿宋" w:hAnsi="仿宋" w:eastAsia="仿宋" w:cs="仿宋"/>
          <w:sz w:val="32"/>
          <w:szCs w:val="32"/>
          <w:lang w:val="en-US" w:eastAsia="zh-CN"/>
        </w:rPr>
        <w:t>等。</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b w:val="0"/>
          <w:bCs w:val="0"/>
          <w:kern w:val="2"/>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物资、器材和装备要求</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成交供应商负责通过实物赞助或购买的方式提供开幕式、主体活动及衍生配套活动所需的物资。现场参与人员、志愿者、出席官员、工作人员和裁判员等人员需配备服装。配备的服装、器材等必须制作精良，质量上乘，具体样式须经采购人审定，数量应满足赛事的需要。</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（2）现场提供的饮用水和运动饮料的品牌必须与赛事定位相匹配，质量必须符合国家相关行业标准，数量应满足赛事的需要（包含安保、交警、医疗、志愿者等人员用水）。</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（3）需针对竞赛和器材保障、志愿者招募管理、媒体宣传推广、后勤保障、赛道和场地布置等工作可能遇到的突发性情况制订应急预案。</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（4）制作提供各类证件、印刷资料，包括但不限于嘉宾证、裁判员证、志愿者证、车辆通行证、媒体记者证、工作人员证、秩序册等，数量以符合赛事需求为准。</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（5）提供保障车辆不少于3辆以及提供裁判所需的办公设备及物料；制作奖牌、奖杯以及证书等；提供足够数量A 字牌、横幅、活动桌椅、各类宣传广告牌和道旗的固定装置等。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w:t>
      </w:r>
      <w:r>
        <w:rPr>
          <w:rFonts w:hint="eastAsia" w:ascii="仿宋" w:hAnsi="仿宋" w:eastAsia="仿宋" w:cs="仿宋"/>
          <w:sz w:val="32"/>
          <w:szCs w:val="32"/>
        </w:rPr>
        <w:t>宣传推广</w:t>
      </w:r>
      <w:r>
        <w:rPr>
          <w:rFonts w:hint="eastAsia" w:ascii="仿宋" w:hAnsi="仿宋" w:eastAsia="仿宋" w:cs="仿宋"/>
          <w:sz w:val="32"/>
          <w:szCs w:val="32"/>
          <w:lang w:eastAsia="zh-CN"/>
        </w:rPr>
        <w:t>要求</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投标单位中标后须于开幕式前15天向采购人单位报送宣传推广方案，经审定后组织实施。要求扩大宣传，借鉴其他赛事新闻宣传工作经验，整合宣传资源，运用多种手段，调动各方积极性，构建形式多样、全方位、多角度的宣传格局。投标人须为项目统一VI视觉风格设计，有线上线下宣传物的投放方式，制订赛前、赛中、赛后在各级各类媒体发布次数和具体计划安排等。通过电视报道、新闻报导、投放媒体广告宣传等多重手段，对本次赛事进行广泛宣传推广，充分展示赛事的知名度与影响力。</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成交供应商须设计制作“红色百年·女排魂·中国梦”气排球湖湘行系列活动主背景板1个；VI视觉设计相关资料1套（包含但不仅限于宣传画报、秩序册、横幅等）；制作主题宣传片不少于1个，投放不少于2家媒体平台，其中主背景板和主要宣传物标识上需标注“中国体育彩票”字样和LOGO。</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kern w:val="0"/>
          <w:sz w:val="32"/>
          <w:szCs w:val="32"/>
          <w:lang w:val="en-US" w:eastAsia="zh-CN" w:bidi="ar-SA"/>
        </w:rPr>
      </w:pPr>
      <w:r>
        <w:rPr>
          <w:rFonts w:hint="eastAsia" w:ascii="仿宋" w:hAnsi="仿宋" w:eastAsia="仿宋" w:cs="仿宋"/>
          <w:sz w:val="32"/>
          <w:szCs w:val="32"/>
          <w:lang w:val="en-US" w:eastAsia="zh-CN"/>
        </w:rPr>
        <w:t>（3）参与报道媒体不少于20家，其中全国性媒体不少于3家，省级平面媒体和网络媒体不少于10家，自媒体平台不少于10家，省级以上电视媒体不少于2家；各级各类媒体报道总量不少于100篇（次），网络直播媒体不少于2家。</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楷体_GB2312" w:hAnsi="楷体_GB2312" w:eastAsia="楷体_GB2312" w:cs="楷体_GB2312"/>
          <w:b w:val="0"/>
          <w:bCs w:val="0"/>
          <w:color w:val="000000" w:themeColor="text1"/>
          <w:kern w:val="2"/>
          <w:sz w:val="32"/>
          <w:szCs w:val="32"/>
          <w14:textFill>
            <w14:solidFill>
              <w14:schemeClr w14:val="tx1"/>
            </w14:solidFill>
          </w14:textFill>
        </w:rPr>
      </w:pPr>
      <w:r>
        <w:rPr>
          <w:rFonts w:hint="eastAsia" w:ascii="楷体_GB2312" w:hAnsi="楷体_GB2312" w:eastAsia="楷体_GB2312" w:cs="楷体_GB2312"/>
          <w:b w:val="0"/>
          <w:bCs w:val="0"/>
          <w:color w:val="000000" w:themeColor="text1"/>
          <w:kern w:val="2"/>
          <w:sz w:val="32"/>
          <w:szCs w:val="32"/>
          <w14:textFill>
            <w14:solidFill>
              <w14:schemeClr w14:val="tx1"/>
            </w14:solidFill>
          </w14:textFill>
        </w:rPr>
        <w:t>（四）报价要求</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本项目实行总承包报价；场地布置、器材、竞赛组织、接待费（包括工作人员及特邀嘉宾食宿及交通费）、人工服务费、活动策划执行费、卫生防疫费、急救药品费以及实施过程中的应预见和不可预见的费用等。供应商必须考虑本项目在实施期间的一切可能产生费用。在本项目实施过程中，招标总价不予调整，采购人不再支付成交价格以外的任何费用。</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楷体_GB2312" w:hAnsi="楷体_GB2312" w:eastAsia="楷体_GB2312" w:cs="楷体_GB2312"/>
          <w:b w:val="0"/>
          <w:bCs w:val="0"/>
          <w:color w:val="000000" w:themeColor="text1"/>
          <w:kern w:val="2"/>
          <w:sz w:val="32"/>
          <w:szCs w:val="32"/>
          <w14:textFill>
            <w14:solidFill>
              <w14:schemeClr w14:val="tx1"/>
            </w14:solidFill>
          </w14:textFill>
        </w:rPr>
      </w:pPr>
      <w:r>
        <w:rPr>
          <w:rFonts w:hint="eastAsia" w:ascii="楷体_GB2312" w:hAnsi="楷体_GB2312" w:eastAsia="楷体_GB2312" w:cs="楷体_GB2312"/>
          <w:b w:val="0"/>
          <w:bCs w:val="0"/>
          <w:color w:val="000000" w:themeColor="text1"/>
          <w:kern w:val="2"/>
          <w:sz w:val="32"/>
          <w:szCs w:val="32"/>
          <w14:textFill>
            <w14:solidFill>
              <w14:schemeClr w14:val="tx1"/>
            </w14:solidFill>
          </w14:textFill>
        </w:rPr>
        <w:t>（五）其他要求</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1</w:t>
      </w:r>
      <w:r>
        <w:rPr>
          <w:rFonts w:hint="eastAsia" w:ascii="仿宋_GB2312" w:hAnsi="仿宋_GB2312" w:eastAsia="仿宋_GB2312" w:cs="仿宋_GB2312"/>
          <w:b w:val="0"/>
          <w:bCs w:val="0"/>
          <w:kern w:val="2"/>
          <w:sz w:val="32"/>
          <w:szCs w:val="32"/>
          <w:lang w:eastAsia="zh-CN"/>
        </w:rPr>
        <w:t>.</w:t>
      </w:r>
      <w:r>
        <w:rPr>
          <w:rFonts w:hint="eastAsia" w:ascii="仿宋_GB2312" w:hAnsi="仿宋_GB2312" w:eastAsia="仿宋_GB2312" w:cs="仿宋_GB2312"/>
          <w:b w:val="0"/>
          <w:bCs w:val="0"/>
          <w:kern w:val="2"/>
          <w:sz w:val="32"/>
          <w:szCs w:val="32"/>
        </w:rPr>
        <w:t>供应商必须承诺自行提供本项目所有服务内容，不得转让或转包；并在响应文件中提供承诺函原件（格式自拟，同时加盖单位公章）。</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2</w:t>
      </w:r>
      <w:r>
        <w:rPr>
          <w:rFonts w:hint="eastAsia" w:ascii="仿宋_GB2312" w:hAnsi="仿宋_GB2312" w:eastAsia="仿宋_GB2312" w:cs="仿宋_GB2312"/>
          <w:b w:val="0"/>
          <w:bCs w:val="0"/>
          <w:kern w:val="2"/>
          <w:sz w:val="32"/>
          <w:szCs w:val="32"/>
          <w:lang w:eastAsia="zh-CN"/>
        </w:rPr>
        <w:t>.</w:t>
      </w:r>
      <w:r>
        <w:rPr>
          <w:rFonts w:hint="eastAsia" w:ascii="仿宋_GB2312" w:hAnsi="仿宋_GB2312" w:eastAsia="仿宋_GB2312" w:cs="仿宋_GB2312"/>
          <w:b w:val="0"/>
          <w:bCs w:val="0"/>
          <w:kern w:val="2"/>
          <w:sz w:val="32"/>
          <w:szCs w:val="32"/>
        </w:rPr>
        <w:t>供应商提供的服务应符合国家标准及行业标准。</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3</w:t>
      </w:r>
      <w:r>
        <w:rPr>
          <w:rFonts w:hint="eastAsia" w:ascii="仿宋_GB2312" w:hAnsi="仿宋_GB2312" w:eastAsia="仿宋_GB2312" w:cs="仿宋_GB2312"/>
          <w:b w:val="0"/>
          <w:bCs w:val="0"/>
          <w:kern w:val="2"/>
          <w:sz w:val="32"/>
          <w:szCs w:val="32"/>
          <w:lang w:eastAsia="zh-CN"/>
        </w:rPr>
        <w:t>.</w:t>
      </w:r>
      <w:r>
        <w:rPr>
          <w:rFonts w:hint="eastAsia" w:ascii="仿宋_GB2312" w:hAnsi="仿宋_GB2312" w:eastAsia="仿宋_GB2312" w:cs="仿宋_GB2312"/>
          <w:b w:val="0"/>
          <w:bCs w:val="0"/>
          <w:kern w:val="2"/>
          <w:sz w:val="32"/>
          <w:szCs w:val="32"/>
        </w:rPr>
        <w:t>成交供应商提供的服务不满足招标文件要求验收不合格的，采购人有权解除合同并追究成交供应商的法律责任。</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lang w:val="en-US" w:eastAsia="zh-CN"/>
        </w:rPr>
        <w:t>4.</w:t>
      </w:r>
      <w:r>
        <w:rPr>
          <w:rFonts w:hint="eastAsia" w:ascii="仿宋_GB2312" w:hAnsi="仿宋_GB2312" w:eastAsia="仿宋_GB2312" w:cs="仿宋_GB2312"/>
          <w:b w:val="0"/>
          <w:bCs w:val="0"/>
          <w:kern w:val="2"/>
          <w:sz w:val="32"/>
          <w:szCs w:val="32"/>
        </w:rPr>
        <w:t>接采购人服务通知，供应商须立即响应并到达指定现场进行处理，遇重大问题或其它不可预见的问题应与采购人协商解决。</w:t>
      </w:r>
    </w:p>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5</w:t>
      </w:r>
      <w:r>
        <w:rPr>
          <w:rFonts w:hint="eastAsia" w:ascii="仿宋_GB2312" w:hAnsi="仿宋_GB2312" w:eastAsia="仿宋_GB2312" w:cs="仿宋_GB2312"/>
          <w:b w:val="0"/>
          <w:bCs w:val="0"/>
          <w:kern w:val="2"/>
          <w:sz w:val="32"/>
          <w:szCs w:val="32"/>
          <w:lang w:eastAsia="zh-CN"/>
        </w:rPr>
        <w:t>.</w:t>
      </w:r>
      <w:r>
        <w:rPr>
          <w:rFonts w:hint="eastAsia" w:ascii="仿宋_GB2312" w:hAnsi="仿宋_GB2312" w:eastAsia="仿宋_GB2312" w:cs="仿宋_GB2312"/>
          <w:b w:val="0"/>
          <w:bCs w:val="0"/>
          <w:kern w:val="2"/>
          <w:sz w:val="32"/>
          <w:szCs w:val="32"/>
        </w:rPr>
        <w:t>成交供应商应给予参加活动的工作人员及参赛人员购买保险，</w:t>
      </w:r>
      <w:r>
        <w:rPr>
          <w:rFonts w:hint="eastAsia" w:ascii="仿宋_GB2312" w:hAnsi="仿宋_GB2312" w:eastAsia="仿宋_GB2312" w:cs="仿宋_GB2312"/>
          <w:b w:val="0"/>
          <w:bCs w:val="0"/>
          <w:color w:val="000000"/>
          <w:sz w:val="32"/>
          <w:szCs w:val="32"/>
        </w:rPr>
        <w:t>包括但不限于</w:t>
      </w:r>
      <w:r>
        <w:rPr>
          <w:rFonts w:hint="eastAsia" w:ascii="仿宋_GB2312" w:hAnsi="仿宋_GB2312" w:eastAsia="仿宋_GB2312" w:cs="仿宋_GB2312"/>
          <w:b w:val="0"/>
          <w:bCs w:val="0"/>
          <w:kern w:val="2"/>
          <w:sz w:val="32"/>
          <w:szCs w:val="32"/>
        </w:rPr>
        <w:t>人身意外险等。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六</w:t>
      </w:r>
      <w:r>
        <w:rPr>
          <w:rFonts w:hint="eastAsia" w:ascii="黑体" w:hAnsi="黑体" w:eastAsia="黑体" w:cs="黑体"/>
          <w:b w:val="0"/>
          <w:bCs w:val="0"/>
          <w:sz w:val="32"/>
          <w:szCs w:val="32"/>
        </w:rPr>
        <w:t>、服务完成期限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w:t>
      </w:r>
      <w:r>
        <w:rPr>
          <w:rFonts w:hint="eastAsia" w:ascii="仿宋_GB2312" w:hAnsi="仿宋_GB2312" w:eastAsia="仿宋_GB2312" w:cs="仿宋_GB2312"/>
          <w:b w:val="0"/>
          <w:bCs w:val="0"/>
          <w:sz w:val="32"/>
          <w:szCs w:val="32"/>
          <w:lang w:val="en-US" w:eastAsia="zh-CN"/>
        </w:rPr>
        <w:t>021</w:t>
      </w:r>
      <w:r>
        <w:rPr>
          <w:rFonts w:hint="eastAsia" w:ascii="仿宋_GB2312" w:hAnsi="仿宋_GB2312" w:eastAsia="仿宋_GB2312" w:cs="仿宋_GB2312"/>
          <w:b w:val="0"/>
          <w:bCs w:val="0"/>
          <w:sz w:val="32"/>
          <w:szCs w:val="32"/>
        </w:rPr>
        <w:t>年1</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月</w:t>
      </w:r>
      <w:r>
        <w:rPr>
          <w:rFonts w:hint="eastAsia" w:ascii="仿宋_GB2312" w:hAnsi="仿宋_GB2312" w:eastAsia="仿宋_GB2312" w:cs="仿宋_GB2312"/>
          <w:b w:val="0"/>
          <w:bCs w:val="0"/>
          <w:sz w:val="32"/>
          <w:szCs w:val="32"/>
          <w:lang w:val="en-US" w:eastAsia="zh-CN"/>
        </w:rPr>
        <w:t>15日</w:t>
      </w:r>
      <w:r>
        <w:rPr>
          <w:rFonts w:hint="eastAsia" w:ascii="仿宋_GB2312" w:hAnsi="仿宋_GB2312" w:eastAsia="仿宋_GB2312" w:cs="仿宋_GB2312"/>
          <w:b w:val="0"/>
          <w:bCs w:val="0"/>
          <w:sz w:val="32"/>
          <w:szCs w:val="32"/>
        </w:rPr>
        <w:t>前完成。</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七、</w:t>
      </w:r>
      <w:r>
        <w:rPr>
          <w:rFonts w:hint="eastAsia" w:ascii="黑体" w:hAnsi="黑体" w:eastAsia="黑体" w:cs="黑体"/>
          <w:b w:val="0"/>
          <w:bCs w:val="0"/>
          <w:sz w:val="32"/>
          <w:szCs w:val="32"/>
        </w:rPr>
        <w:t>付款方式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b w:val="0"/>
          <w:bCs w:val="0"/>
        </w:rPr>
      </w:pPr>
      <w:r>
        <w:rPr>
          <w:rFonts w:hint="eastAsia" w:ascii="仿宋_GB2312" w:hAnsi="仿宋_GB2312" w:eastAsia="仿宋_GB2312" w:cs="仿宋_GB2312"/>
          <w:b w:val="0"/>
          <w:bCs w:val="0"/>
          <w:sz w:val="32"/>
          <w:szCs w:val="32"/>
        </w:rPr>
        <w:t>签订合同并启动前期媒体宣传后付款</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0%，所有项目完成经验收合格后，剩余款项一次性付清。</w:t>
      </w:r>
    </w:p>
    <w:sectPr>
      <w:headerReference r:id="rId3" w:type="default"/>
      <w:footerReference r:id="rId4" w:type="default"/>
      <w:pgSz w:w="11906" w:h="16838"/>
      <w:pgMar w:top="2041" w:right="1587" w:bottom="1474" w:left="1587" w:header="851" w:footer="1134" w:gutter="0"/>
      <w:cols w:space="0" w:num="1"/>
      <w:rtlGutter w:val="0"/>
      <w:docGrid w:type="lines" w:linePitch="2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0"/>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等线">
    <w:altName w:val="仿宋"/>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ind w:left="210" w:leftChars="100" w:right="210" w:rightChars="10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spacing w:line="240" w:lineRule="auto"/>
                      <w:ind w:left="210" w:leftChars="100" w:right="210" w:rightChars="10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D3338E"/>
    <w:multiLevelType w:val="singleLevel"/>
    <w:tmpl w:val="27D3338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44"/>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83C"/>
    <w:rsid w:val="000A05A9"/>
    <w:rsid w:val="00283B64"/>
    <w:rsid w:val="00650974"/>
    <w:rsid w:val="00687C66"/>
    <w:rsid w:val="00756B4A"/>
    <w:rsid w:val="00790515"/>
    <w:rsid w:val="0091183C"/>
    <w:rsid w:val="00A86823"/>
    <w:rsid w:val="00B17FAC"/>
    <w:rsid w:val="00B73105"/>
    <w:rsid w:val="00BF1BE4"/>
    <w:rsid w:val="00EC5A91"/>
    <w:rsid w:val="00F62335"/>
    <w:rsid w:val="017321AF"/>
    <w:rsid w:val="04B66C2F"/>
    <w:rsid w:val="08271BB6"/>
    <w:rsid w:val="083643E2"/>
    <w:rsid w:val="083D6D73"/>
    <w:rsid w:val="08AD4BDF"/>
    <w:rsid w:val="09D96D88"/>
    <w:rsid w:val="0A88258A"/>
    <w:rsid w:val="0AF0355E"/>
    <w:rsid w:val="0B0B0FD9"/>
    <w:rsid w:val="0C22679D"/>
    <w:rsid w:val="0C6C5B81"/>
    <w:rsid w:val="0CED6C24"/>
    <w:rsid w:val="0D5F648B"/>
    <w:rsid w:val="0D69153B"/>
    <w:rsid w:val="0EF07D9F"/>
    <w:rsid w:val="11584A6E"/>
    <w:rsid w:val="117D67F7"/>
    <w:rsid w:val="130F76C3"/>
    <w:rsid w:val="149424E3"/>
    <w:rsid w:val="14E00E6F"/>
    <w:rsid w:val="155C6B96"/>
    <w:rsid w:val="15D10B1C"/>
    <w:rsid w:val="172D7942"/>
    <w:rsid w:val="17CB4FCE"/>
    <w:rsid w:val="1B8E6EA7"/>
    <w:rsid w:val="1C1C55C8"/>
    <w:rsid w:val="1C8C1618"/>
    <w:rsid w:val="1CB85233"/>
    <w:rsid w:val="1CFF7D7D"/>
    <w:rsid w:val="1F1FF16D"/>
    <w:rsid w:val="1F6872F5"/>
    <w:rsid w:val="201554A5"/>
    <w:rsid w:val="20A5308F"/>
    <w:rsid w:val="20BB66F2"/>
    <w:rsid w:val="218F7B69"/>
    <w:rsid w:val="24D76EE3"/>
    <w:rsid w:val="25251146"/>
    <w:rsid w:val="25405B55"/>
    <w:rsid w:val="258B6C3B"/>
    <w:rsid w:val="264A56FF"/>
    <w:rsid w:val="274A4E74"/>
    <w:rsid w:val="27E8434F"/>
    <w:rsid w:val="2A427F26"/>
    <w:rsid w:val="2A746A0A"/>
    <w:rsid w:val="2CF42217"/>
    <w:rsid w:val="2D3260C2"/>
    <w:rsid w:val="2DF035DA"/>
    <w:rsid w:val="2F444C18"/>
    <w:rsid w:val="31356A72"/>
    <w:rsid w:val="313B4588"/>
    <w:rsid w:val="31D22A8C"/>
    <w:rsid w:val="32606C18"/>
    <w:rsid w:val="33EA00D8"/>
    <w:rsid w:val="354D16C6"/>
    <w:rsid w:val="361D7CFB"/>
    <w:rsid w:val="3651532B"/>
    <w:rsid w:val="36FF092F"/>
    <w:rsid w:val="37433D51"/>
    <w:rsid w:val="37F83CD2"/>
    <w:rsid w:val="380C4823"/>
    <w:rsid w:val="38C02679"/>
    <w:rsid w:val="38E1023A"/>
    <w:rsid w:val="38E122D9"/>
    <w:rsid w:val="39614D26"/>
    <w:rsid w:val="3A131A7E"/>
    <w:rsid w:val="3A151382"/>
    <w:rsid w:val="3CDE5EEA"/>
    <w:rsid w:val="3DAF67FA"/>
    <w:rsid w:val="3F20428F"/>
    <w:rsid w:val="3F485A1E"/>
    <w:rsid w:val="3FFC3DF4"/>
    <w:rsid w:val="40B840D3"/>
    <w:rsid w:val="413F17CA"/>
    <w:rsid w:val="433B1158"/>
    <w:rsid w:val="43CB111B"/>
    <w:rsid w:val="45017B09"/>
    <w:rsid w:val="451554DD"/>
    <w:rsid w:val="45243957"/>
    <w:rsid w:val="467D0D39"/>
    <w:rsid w:val="46E15B44"/>
    <w:rsid w:val="49450799"/>
    <w:rsid w:val="4A0636CB"/>
    <w:rsid w:val="4AEF0728"/>
    <w:rsid w:val="4C345DA1"/>
    <w:rsid w:val="4F0638DD"/>
    <w:rsid w:val="4F5D483E"/>
    <w:rsid w:val="4FAC528C"/>
    <w:rsid w:val="4FE1446A"/>
    <w:rsid w:val="52E60757"/>
    <w:rsid w:val="535A2A4A"/>
    <w:rsid w:val="544B0556"/>
    <w:rsid w:val="545D3CF8"/>
    <w:rsid w:val="54806EED"/>
    <w:rsid w:val="54CC2CA2"/>
    <w:rsid w:val="563F3FC2"/>
    <w:rsid w:val="580B71E9"/>
    <w:rsid w:val="586150E5"/>
    <w:rsid w:val="5A4A4E95"/>
    <w:rsid w:val="5BC4129A"/>
    <w:rsid w:val="5D1519EE"/>
    <w:rsid w:val="5ECC78CB"/>
    <w:rsid w:val="60877DC8"/>
    <w:rsid w:val="60A356C9"/>
    <w:rsid w:val="612B5873"/>
    <w:rsid w:val="632A3FA0"/>
    <w:rsid w:val="63911ED3"/>
    <w:rsid w:val="662C1211"/>
    <w:rsid w:val="68573F24"/>
    <w:rsid w:val="68DD4A07"/>
    <w:rsid w:val="69CA4CC3"/>
    <w:rsid w:val="6A634B0E"/>
    <w:rsid w:val="6B59314C"/>
    <w:rsid w:val="6BFAB30A"/>
    <w:rsid w:val="6DEF1532"/>
    <w:rsid w:val="6EDC2309"/>
    <w:rsid w:val="6EE32D83"/>
    <w:rsid w:val="6F4168C9"/>
    <w:rsid w:val="6FB23758"/>
    <w:rsid w:val="6FC2605C"/>
    <w:rsid w:val="709B3542"/>
    <w:rsid w:val="7258143B"/>
    <w:rsid w:val="73343BBA"/>
    <w:rsid w:val="73DC19C3"/>
    <w:rsid w:val="757742AA"/>
    <w:rsid w:val="7598768A"/>
    <w:rsid w:val="77CA5070"/>
    <w:rsid w:val="787C1969"/>
    <w:rsid w:val="7916565C"/>
    <w:rsid w:val="7994240E"/>
    <w:rsid w:val="79E37630"/>
    <w:rsid w:val="7A752371"/>
    <w:rsid w:val="7C394C95"/>
    <w:rsid w:val="7CF66699"/>
    <w:rsid w:val="7FFFB3DB"/>
    <w:rsid w:val="CF7FE259"/>
    <w:rsid w:val="CFFA630F"/>
    <w:rsid w:val="F6946299"/>
    <w:rsid w:val="FAB9C0E5"/>
    <w:rsid w:val="FF593B0D"/>
    <w:rsid w:val="FF7F7217"/>
    <w:rsid w:val="FFEF53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customStyle="1" w:styleId="2">
    <w:name w:val="列出段落1"/>
    <w:basedOn w:val="1"/>
    <w:qFormat/>
    <w:uiPriority w:val="0"/>
    <w:pPr>
      <w:ind w:firstLine="420"/>
    </w:pPr>
    <w:rPr>
      <w:rFonts w:ascii="Calibri" w:hAnsi="Calibri" w:eastAsia="Calibri"/>
      <w:sz w:val="20"/>
      <w:szCs w:val="20"/>
    </w:rPr>
  </w:style>
  <w:style w:type="paragraph" w:styleId="3">
    <w:name w:val="Body Text Indent"/>
    <w:basedOn w:val="1"/>
    <w:semiHidden/>
    <w:unhideWhenUsed/>
    <w:qFormat/>
    <w:uiPriority w:val="99"/>
    <w:pPr>
      <w:spacing w:after="120"/>
      <w:ind w:left="420" w:leftChars="200"/>
    </w:p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2"/>
    <w:basedOn w:val="3"/>
    <w:semiHidden/>
    <w:unhideWhenUsed/>
    <w:qFormat/>
    <w:uiPriority w:val="0"/>
    <w:pPr>
      <w:ind w:firstLine="420" w:firstLineChars="200"/>
    </w:pPr>
    <w:rPr>
      <w:rFonts w:ascii="Calibri" w:hAnsi="Calibri" w:eastAsia="宋体" w:cs="Times New Roman"/>
      <w:szCs w:val="24"/>
    </w:rPr>
  </w:style>
  <w:style w:type="character" w:styleId="9">
    <w:name w:val="Strong"/>
    <w:basedOn w:val="8"/>
    <w:qFormat/>
    <w:uiPriority w:val="0"/>
    <w:rPr>
      <w:b/>
    </w:rPr>
  </w:style>
  <w:style w:type="paragraph" w:customStyle="1" w:styleId="10">
    <w:name w:val="节标题"/>
    <w:basedOn w:val="1"/>
    <w:qFormat/>
    <w:uiPriority w:val="0"/>
    <w:pPr>
      <w:widowControl/>
      <w:spacing w:after="200" w:line="289" w:lineRule="atLeast"/>
      <w:jc w:val="center"/>
      <w:textAlignment w:val="baseline"/>
    </w:pPr>
    <w:rPr>
      <w:color w:val="000000"/>
      <w:kern w:val="0"/>
      <w:sz w:val="28"/>
      <w:szCs w:val="22"/>
      <w:u w:color="000000"/>
      <w:lang w:eastAsia="en-US" w:bidi="en-US"/>
    </w:rPr>
  </w:style>
  <w:style w:type="paragraph" w:customStyle="1" w:styleId="11">
    <w:name w:val="p0"/>
    <w:basedOn w:val="1"/>
    <w:qFormat/>
    <w:uiPriority w:val="0"/>
    <w:pPr>
      <w:widowControl/>
    </w:pPr>
    <w:rPr>
      <w:kern w:val="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1013</Words>
  <Characters>5778</Characters>
  <Lines>48</Lines>
  <Paragraphs>13</Paragraphs>
  <TotalTime>1</TotalTime>
  <ScaleCrop>false</ScaleCrop>
  <LinksUpToDate>false</LinksUpToDate>
  <CharactersWithSpaces>6778</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2019-08-29T01:47:00Z</dcterms:created>
  <dc:creator>Microsoft Office User</dc:creator>
  <cp:lastModifiedBy>kylin</cp:lastModifiedBy>
  <cp:lastPrinted>2021-10-22T10:49:00Z</cp:lastPrinted>
  <dcterms:modified xsi:type="dcterms:W3CDTF">2021-10-22T10:50:11Z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864F43A0DDAA4CC2926A205C19171877</vt:lpwstr>
  </property>
</Properties>
</file>