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left"/>
        <w:rPr>
          <w:rFonts w:hint="eastAsia" w:ascii="仿宋" w:hAnsi="仿宋" w:eastAsia="仿宋" w:cs="仿宋"/>
          <w:sz w:val="32"/>
          <w:szCs w:val="32"/>
          <w:lang w:eastAsia="zh-CN"/>
        </w:rPr>
      </w:pPr>
      <w:bookmarkStart w:id="1" w:name="_GoBack"/>
      <w:r>
        <w:rPr>
          <w:rFonts w:hint="eastAsia" w:ascii="仿宋" w:hAnsi="仿宋" w:eastAsia="仿宋" w:cs="仿宋"/>
          <w:sz w:val="32"/>
          <w:szCs w:val="32"/>
        </w:rPr>
        <w:t>附件</w:t>
      </w:r>
      <w:r>
        <w:rPr>
          <w:rFonts w:hint="eastAsia" w:ascii="仿宋" w:hAnsi="仿宋" w:eastAsia="仿宋" w:cs="仿宋"/>
          <w:sz w:val="32"/>
          <w:szCs w:val="32"/>
          <w:lang w:val="en-US" w:eastAsia="zh-CN"/>
        </w:rPr>
        <w:t>3</w:t>
      </w:r>
    </w:p>
    <w:p>
      <w:pPr>
        <w:jc w:val="center"/>
        <w:rPr>
          <w:rFonts w:hint="eastAsia" w:asciiTheme="majorEastAsia" w:hAnsiTheme="majorEastAsia" w:eastAsiaTheme="majorEastAsia" w:cstheme="majorEastAsia"/>
          <w:b/>
          <w:bCs/>
          <w:sz w:val="44"/>
          <w:szCs w:val="44"/>
          <w:lang w:val="en"/>
        </w:rPr>
      </w:pPr>
      <w:r>
        <w:rPr>
          <w:rFonts w:hint="eastAsia" w:asciiTheme="majorEastAsia" w:hAnsiTheme="majorEastAsia" w:eastAsiaTheme="majorEastAsia" w:cstheme="majorEastAsia"/>
          <w:b/>
          <w:bCs/>
          <w:sz w:val="44"/>
          <w:szCs w:val="44"/>
        </w:rPr>
        <w:t>2022年全民健身室外健身路径配置项目</w:t>
      </w:r>
    </w:p>
    <w:p>
      <w:pPr>
        <w:jc w:val="center"/>
        <w:rPr>
          <w:rFonts w:ascii="仿宋" w:hAnsi="仿宋" w:eastAsia="仿宋"/>
          <w:b/>
          <w:bCs/>
          <w:sz w:val="32"/>
          <w:szCs w:val="32"/>
        </w:rPr>
      </w:pPr>
      <w:r>
        <w:rPr>
          <w:rFonts w:hint="eastAsia" w:asciiTheme="majorEastAsia" w:hAnsiTheme="majorEastAsia" w:eastAsiaTheme="majorEastAsia" w:cstheme="majorEastAsia"/>
          <w:b/>
          <w:bCs/>
          <w:sz w:val="44"/>
          <w:szCs w:val="44"/>
        </w:rPr>
        <w:t>采购需求</w:t>
      </w:r>
    </w:p>
    <w:p>
      <w:pPr>
        <w:spacing w:line="540" w:lineRule="exact"/>
        <w:ind w:firstLine="640" w:firstLineChars="200"/>
        <w:rPr>
          <w:rFonts w:ascii="仿宋" w:hAnsi="仿宋" w:eastAsia="仿宋" w:cs="仿宋"/>
          <w:b/>
          <w:bCs/>
          <w:kern w:val="0"/>
          <w:sz w:val="32"/>
          <w:szCs w:val="32"/>
        </w:rPr>
      </w:pPr>
      <w:r>
        <w:rPr>
          <w:rFonts w:hint="eastAsia" w:ascii="黑体" w:hAnsi="黑体" w:eastAsia="黑体" w:cs="黑体"/>
          <w:kern w:val="0"/>
          <w:sz w:val="32"/>
          <w:szCs w:val="32"/>
        </w:rPr>
        <w:t>一、采购项目名称</w:t>
      </w:r>
    </w:p>
    <w:p>
      <w:pPr>
        <w:spacing w:line="540" w:lineRule="exact"/>
        <w:ind w:firstLine="640" w:firstLineChars="200"/>
        <w:rPr>
          <w:rFonts w:ascii="仿宋" w:hAnsi="仿宋" w:eastAsia="仿宋" w:cs="仿宋"/>
          <w:b/>
          <w:bCs/>
          <w:kern w:val="0"/>
          <w:sz w:val="32"/>
          <w:szCs w:val="32"/>
        </w:rPr>
      </w:pPr>
      <w:r>
        <w:rPr>
          <w:rFonts w:hint="eastAsia" w:ascii="仿宋" w:hAnsi="仿宋" w:eastAsia="仿宋" w:cs="仿宋"/>
          <w:b w:val="0"/>
          <w:bCs w:val="0"/>
          <w:sz w:val="32"/>
          <w:szCs w:val="32"/>
        </w:rPr>
        <w:t>2022年全民健身室外健身路径配置项目</w:t>
      </w:r>
    </w:p>
    <w:p>
      <w:pPr>
        <w:spacing w:line="540" w:lineRule="exact"/>
        <w:rPr>
          <w:rFonts w:ascii="仿宋" w:hAnsi="仿宋" w:eastAsia="仿宋" w:cs="仿宋"/>
          <w:b/>
          <w:bCs/>
          <w:kern w:val="0"/>
          <w:sz w:val="32"/>
          <w:szCs w:val="32"/>
        </w:rPr>
      </w:pPr>
      <w:r>
        <w:rPr>
          <w:rFonts w:hint="eastAsia" w:ascii="仿宋" w:hAnsi="仿宋" w:eastAsia="仿宋" w:cs="仿宋"/>
          <w:b/>
          <w:bCs/>
          <w:kern w:val="0"/>
          <w:sz w:val="32"/>
          <w:szCs w:val="32"/>
        </w:rPr>
        <w:t xml:space="preserve">    </w:t>
      </w:r>
      <w:r>
        <w:rPr>
          <w:rFonts w:hint="eastAsia" w:ascii="黑体" w:hAnsi="黑体" w:eastAsia="黑体" w:cs="黑体"/>
          <w:kern w:val="0"/>
          <w:sz w:val="32"/>
          <w:szCs w:val="32"/>
        </w:rPr>
        <w:t>二、采购内容</w:t>
      </w:r>
    </w:p>
    <w:p>
      <w:pPr>
        <w:spacing w:line="540" w:lineRule="exact"/>
        <w:ind w:firstLine="640"/>
        <w:rPr>
          <w:rFonts w:hint="eastAsia" w:ascii="仿宋" w:hAnsi="仿宋" w:eastAsia="仿宋" w:cs="仿宋"/>
          <w:sz w:val="32"/>
          <w:szCs w:val="32"/>
        </w:rPr>
      </w:pPr>
      <w:r>
        <w:rPr>
          <w:rFonts w:hint="eastAsia" w:ascii="仿宋" w:hAnsi="仿宋" w:eastAsia="仿宋" w:cs="仿宋"/>
          <w:b/>
          <w:bCs/>
          <w:sz w:val="32"/>
          <w:szCs w:val="32"/>
        </w:rPr>
        <w:t>本项目</w:t>
      </w:r>
      <w:r>
        <w:rPr>
          <w:rFonts w:hint="eastAsia" w:ascii="仿宋" w:hAnsi="仿宋" w:eastAsia="仿宋" w:cs="仿宋"/>
          <w:b/>
          <w:bCs/>
          <w:sz w:val="32"/>
          <w:szCs w:val="32"/>
          <w:lang w:eastAsia="zh-CN"/>
        </w:rPr>
        <w:t>除包</w:t>
      </w:r>
      <w:r>
        <w:rPr>
          <w:rFonts w:hint="eastAsia" w:ascii="仿宋" w:hAnsi="仿宋" w:eastAsia="仿宋" w:cs="仿宋"/>
          <w:b/>
          <w:bCs/>
          <w:sz w:val="32"/>
          <w:szCs w:val="32"/>
          <w:lang w:val="en-US" w:eastAsia="zh-CN"/>
        </w:rPr>
        <w:t>1、包2为</w:t>
      </w:r>
      <w:r>
        <w:rPr>
          <w:rFonts w:hint="eastAsia" w:ascii="仿宋" w:hAnsi="仿宋" w:eastAsia="仿宋" w:cs="仿宋"/>
          <w:b/>
          <w:bCs/>
          <w:sz w:val="32"/>
          <w:szCs w:val="32"/>
        </w:rPr>
        <w:t>专门面向</w:t>
      </w:r>
      <w:r>
        <w:rPr>
          <w:rFonts w:hint="eastAsia" w:ascii="仿宋" w:hAnsi="仿宋" w:eastAsia="仿宋" w:cs="仿宋"/>
          <w:b/>
          <w:bCs/>
          <w:sz w:val="32"/>
          <w:szCs w:val="32"/>
          <w:lang w:eastAsia="zh-CN"/>
        </w:rPr>
        <w:t>中</w:t>
      </w:r>
      <w:r>
        <w:rPr>
          <w:rFonts w:hint="eastAsia" w:ascii="仿宋" w:hAnsi="仿宋" w:eastAsia="仿宋" w:cs="仿宋"/>
          <w:b/>
          <w:bCs/>
          <w:sz w:val="32"/>
          <w:szCs w:val="32"/>
        </w:rPr>
        <w:t>小微企业择优选择供应商</w:t>
      </w:r>
      <w:r>
        <w:rPr>
          <w:rFonts w:hint="eastAsia" w:ascii="仿宋" w:hAnsi="仿宋" w:eastAsia="仿宋" w:cs="仿宋"/>
          <w:b/>
          <w:bCs/>
          <w:sz w:val="32"/>
          <w:szCs w:val="32"/>
          <w:lang w:eastAsia="zh-CN"/>
        </w:rPr>
        <w:t>外，其余分包</w:t>
      </w:r>
      <w:r>
        <w:rPr>
          <w:rFonts w:hint="eastAsia" w:ascii="仿宋" w:hAnsi="仿宋" w:eastAsia="仿宋" w:cs="仿宋"/>
          <w:b/>
          <w:bCs/>
          <w:sz w:val="32"/>
          <w:szCs w:val="32"/>
          <w:lang w:val="en-US" w:eastAsia="zh-CN"/>
        </w:rPr>
        <w:t>均</w:t>
      </w:r>
      <w:r>
        <w:rPr>
          <w:rFonts w:hint="eastAsia" w:ascii="仿宋" w:hAnsi="仿宋" w:eastAsia="仿宋" w:cs="仿宋"/>
          <w:b/>
          <w:bCs/>
          <w:sz w:val="32"/>
          <w:szCs w:val="32"/>
          <w:lang w:eastAsia="zh-CN"/>
        </w:rPr>
        <w:t>为</w:t>
      </w:r>
      <w:r>
        <w:rPr>
          <w:rFonts w:hint="eastAsia" w:ascii="仿宋" w:hAnsi="仿宋" w:eastAsia="仿宋"/>
          <w:b/>
          <w:bCs/>
          <w:kern w:val="0"/>
          <w:sz w:val="32"/>
          <w:szCs w:val="32"/>
          <w:lang w:eastAsia="zh-CN"/>
        </w:rPr>
        <w:t>非</w:t>
      </w:r>
      <w:r>
        <w:rPr>
          <w:rFonts w:hint="eastAsia" w:ascii="仿宋" w:hAnsi="仿宋" w:eastAsia="仿宋"/>
          <w:b/>
          <w:bCs/>
          <w:kern w:val="0"/>
          <w:sz w:val="32"/>
          <w:szCs w:val="32"/>
        </w:rPr>
        <w:t>专门面向小微企业</w:t>
      </w:r>
      <w:r>
        <w:rPr>
          <w:rFonts w:hint="eastAsia" w:ascii="仿宋" w:hAnsi="仿宋" w:eastAsia="仿宋"/>
          <w:b/>
          <w:bCs/>
          <w:kern w:val="0"/>
          <w:sz w:val="32"/>
          <w:szCs w:val="32"/>
          <w:lang w:eastAsia="zh-CN"/>
        </w:rPr>
        <w:t>采购</w:t>
      </w:r>
      <w:r>
        <w:rPr>
          <w:rFonts w:hint="eastAsia" w:ascii="仿宋" w:hAnsi="仿宋" w:eastAsia="仿宋" w:cs="仿宋"/>
          <w:b/>
          <w:bCs/>
          <w:sz w:val="32"/>
          <w:szCs w:val="32"/>
        </w:rPr>
        <w:t>。</w:t>
      </w:r>
      <w:r>
        <w:rPr>
          <w:rFonts w:hint="eastAsia" w:ascii="仿宋" w:hAnsi="仿宋" w:eastAsia="仿宋" w:cs="仿宋"/>
          <w:sz w:val="32"/>
          <w:szCs w:val="32"/>
        </w:rPr>
        <w:t>供应商须负责将本项目所有合格器材</w:t>
      </w:r>
      <w:r>
        <w:rPr>
          <w:rFonts w:hint="eastAsia" w:ascii="仿宋" w:hAnsi="仿宋" w:eastAsia="仿宋" w:cs="仿宋"/>
          <w:sz w:val="32"/>
          <w:szCs w:val="32"/>
          <w:lang w:eastAsia="zh-CN"/>
        </w:rPr>
        <w:t>安全</w:t>
      </w:r>
      <w:r>
        <w:rPr>
          <w:rFonts w:hint="eastAsia" w:ascii="仿宋" w:hAnsi="仿宋" w:eastAsia="仿宋" w:cs="仿宋"/>
          <w:sz w:val="32"/>
          <w:szCs w:val="32"/>
        </w:rPr>
        <w:t>运输到采购人指定地点</w:t>
      </w:r>
      <w:r>
        <w:rPr>
          <w:rFonts w:hint="eastAsia" w:ascii="仿宋" w:hAnsi="仿宋" w:eastAsia="仿宋" w:cs="仿宋"/>
          <w:sz w:val="32"/>
          <w:szCs w:val="32"/>
          <w:lang w:eastAsia="zh-CN"/>
        </w:rPr>
        <w:t>并按标准完成安装。</w:t>
      </w:r>
      <w:r>
        <w:rPr>
          <w:rFonts w:hint="eastAsia" w:ascii="仿宋" w:hAnsi="仿宋" w:eastAsia="仿宋" w:cs="仿宋"/>
          <w:sz w:val="32"/>
          <w:szCs w:val="32"/>
        </w:rPr>
        <w:t>每件器材必须标注“中国体育彩票捐赠”字样和“中国体育彩票”LOGO，其制式标准和内容需符合国家体育总局发布的《体育彩票公益金资助项目标牌设计及安装规范》的规定。具体如下：</w:t>
      </w:r>
    </w:p>
    <w:p>
      <w:pPr>
        <w:spacing w:line="540" w:lineRule="exact"/>
        <w:ind w:firstLine="640"/>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（一）本项目采购全民健身路径器材各分包预算控制价及数量</w:t>
      </w:r>
    </w:p>
    <w:tbl>
      <w:tblPr>
        <w:tblStyle w:val="6"/>
        <w:tblpPr w:leftFromText="180" w:rightFromText="180" w:vertAnchor="text" w:horzAnchor="page" w:tblpX="1619" w:tblpY="275"/>
        <w:tblOverlap w:val="never"/>
        <w:tblW w:w="9090" w:type="dxa"/>
        <w:tblInd w:w="0" w:type="dxa"/>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Layout w:type="autofit"/>
        <w:tblCellMar>
          <w:top w:w="0" w:type="dxa"/>
          <w:left w:w="108" w:type="dxa"/>
          <w:bottom w:w="0" w:type="dxa"/>
          <w:right w:w="108" w:type="dxa"/>
        </w:tblCellMar>
      </w:tblPr>
      <w:tblGrid>
        <w:gridCol w:w="1878"/>
        <w:gridCol w:w="1190"/>
        <w:gridCol w:w="840"/>
        <w:gridCol w:w="1200"/>
        <w:gridCol w:w="1515"/>
        <w:gridCol w:w="2467"/>
      </w:tblGrid>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1500" w:hRule="atLeast"/>
        </w:trPr>
        <w:tc>
          <w:tcPr>
            <w:tcW w:w="1878" w:type="dxa"/>
            <w:tcBorders>
              <w:right w:val="single" w:color="auto" w:sz="4" w:space="0"/>
            </w:tcBorders>
            <w:vAlign w:val="center"/>
          </w:tcPr>
          <w:p>
            <w:pPr>
              <w:spacing w:line="540" w:lineRule="exact"/>
              <w:jc w:val="center"/>
              <w:rPr>
                <w:rFonts w:ascii="仿宋" w:hAnsi="仿宋" w:eastAsia="仿宋" w:cs="仿宋"/>
                <w:sz w:val="32"/>
                <w:szCs w:val="32"/>
              </w:rPr>
            </w:pPr>
            <w:r>
              <w:rPr>
                <w:rFonts w:hint="eastAsia" w:ascii="仿宋" w:hAnsi="仿宋" w:eastAsia="仿宋" w:cs="仿宋"/>
                <w:sz w:val="32"/>
                <w:szCs w:val="32"/>
              </w:rPr>
              <w:t>项目名称</w:t>
            </w:r>
          </w:p>
        </w:tc>
        <w:tc>
          <w:tcPr>
            <w:tcW w:w="1190" w:type="dxa"/>
            <w:tcBorders>
              <w:left w:val="single" w:color="auto" w:sz="4" w:space="0"/>
            </w:tcBorders>
            <w:vAlign w:val="center"/>
          </w:tcPr>
          <w:p>
            <w:pPr>
              <w:spacing w:line="540" w:lineRule="exact"/>
              <w:jc w:val="center"/>
              <w:rPr>
                <w:rFonts w:hint="eastAsia" w:ascii="仿宋" w:hAnsi="仿宋" w:eastAsia="仿宋" w:cs="仿宋"/>
                <w:sz w:val="32"/>
                <w:szCs w:val="32"/>
                <w:lang w:eastAsia="zh-CN"/>
              </w:rPr>
            </w:pPr>
            <w:r>
              <w:rPr>
                <w:rFonts w:hint="eastAsia" w:ascii="仿宋" w:hAnsi="仿宋" w:eastAsia="仿宋" w:cs="仿宋"/>
                <w:sz w:val="32"/>
                <w:szCs w:val="32"/>
              </w:rPr>
              <w:t>预算金额</w:t>
            </w:r>
            <w:r>
              <w:rPr>
                <w:rFonts w:hint="eastAsia" w:ascii="仿宋" w:hAnsi="仿宋" w:eastAsia="仿宋" w:cs="仿宋"/>
                <w:sz w:val="32"/>
                <w:szCs w:val="32"/>
                <w:lang w:eastAsia="zh-CN"/>
              </w:rPr>
              <w:t>（万元）</w:t>
            </w:r>
          </w:p>
        </w:tc>
        <w:tc>
          <w:tcPr>
            <w:tcW w:w="840" w:type="dxa"/>
            <w:tcBorders>
              <w:left w:val="single" w:color="auto" w:sz="4" w:space="0"/>
            </w:tcBorders>
            <w:vAlign w:val="center"/>
          </w:tcPr>
          <w:p>
            <w:pPr>
              <w:spacing w:line="540" w:lineRule="exact"/>
              <w:jc w:val="center"/>
              <w:rPr>
                <w:rFonts w:ascii="仿宋" w:hAnsi="仿宋" w:eastAsia="仿宋" w:cs="仿宋"/>
                <w:sz w:val="32"/>
                <w:szCs w:val="32"/>
              </w:rPr>
            </w:pPr>
            <w:r>
              <w:rPr>
                <w:rFonts w:hint="eastAsia" w:ascii="仿宋" w:hAnsi="仿宋" w:eastAsia="仿宋" w:cs="仿宋"/>
                <w:sz w:val="32"/>
                <w:szCs w:val="32"/>
              </w:rPr>
              <w:t>包数</w:t>
            </w:r>
          </w:p>
        </w:tc>
        <w:tc>
          <w:tcPr>
            <w:tcW w:w="1200" w:type="dxa"/>
            <w:tcBorders>
              <w:right w:val="single" w:color="auto" w:sz="4" w:space="0"/>
            </w:tcBorders>
            <w:vAlign w:val="center"/>
          </w:tcPr>
          <w:p>
            <w:pPr>
              <w:spacing w:line="540" w:lineRule="exact"/>
              <w:jc w:val="center"/>
              <w:rPr>
                <w:rFonts w:ascii="仿宋" w:hAnsi="仿宋" w:eastAsia="仿宋" w:cs="仿宋"/>
                <w:sz w:val="32"/>
                <w:szCs w:val="32"/>
              </w:rPr>
            </w:pPr>
            <w:r>
              <w:rPr>
                <w:rFonts w:hint="eastAsia" w:ascii="仿宋" w:hAnsi="仿宋" w:eastAsia="仿宋" w:cs="仿宋"/>
                <w:sz w:val="32"/>
                <w:szCs w:val="32"/>
              </w:rPr>
              <w:t>是否接受进口产品</w:t>
            </w:r>
          </w:p>
        </w:tc>
        <w:tc>
          <w:tcPr>
            <w:tcW w:w="1515" w:type="dxa"/>
            <w:tcBorders>
              <w:left w:val="single" w:color="auto" w:sz="4" w:space="0"/>
              <w:right w:val="single" w:color="auto" w:sz="4" w:space="0"/>
            </w:tcBorders>
            <w:vAlign w:val="center"/>
          </w:tcPr>
          <w:p>
            <w:pPr>
              <w:spacing w:line="540" w:lineRule="exact"/>
              <w:jc w:val="center"/>
              <w:rPr>
                <w:rFonts w:ascii="仿宋" w:hAnsi="仿宋" w:eastAsia="仿宋" w:cs="仿宋"/>
                <w:sz w:val="32"/>
                <w:szCs w:val="32"/>
              </w:rPr>
            </w:pPr>
            <w:r>
              <w:rPr>
                <w:rFonts w:hint="eastAsia" w:ascii="仿宋" w:hAnsi="仿宋" w:eastAsia="仿宋" w:cs="仿宋"/>
                <w:sz w:val="32"/>
                <w:szCs w:val="32"/>
              </w:rPr>
              <w:t>采购数量</w:t>
            </w:r>
          </w:p>
        </w:tc>
        <w:tc>
          <w:tcPr>
            <w:tcW w:w="2467" w:type="dxa"/>
            <w:vAlign w:val="center"/>
          </w:tcPr>
          <w:p>
            <w:pPr>
              <w:spacing w:line="540" w:lineRule="exact"/>
              <w:jc w:val="center"/>
              <w:rPr>
                <w:rFonts w:ascii="仿宋" w:hAnsi="仿宋" w:eastAsia="仿宋" w:cs="仿宋"/>
                <w:sz w:val="32"/>
                <w:szCs w:val="32"/>
              </w:rPr>
            </w:pPr>
            <w:r>
              <w:rPr>
                <w:rFonts w:hint="eastAsia" w:ascii="仿宋" w:hAnsi="仿宋" w:eastAsia="仿宋" w:cs="仿宋"/>
                <w:sz w:val="32"/>
                <w:szCs w:val="32"/>
              </w:rPr>
              <w:t>备注</w:t>
            </w: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1500" w:hRule="atLeast"/>
        </w:trPr>
        <w:tc>
          <w:tcPr>
            <w:tcW w:w="1878" w:type="dxa"/>
            <w:tcBorders>
              <w:right w:val="single" w:color="auto" w:sz="4" w:space="0"/>
            </w:tcBorders>
            <w:vAlign w:val="center"/>
          </w:tcPr>
          <w:p>
            <w:pPr>
              <w:spacing w:line="540" w:lineRule="exact"/>
              <w:jc w:val="center"/>
              <w:rPr>
                <w:rFonts w:hint="eastAsia" w:ascii="仿宋" w:hAnsi="仿宋" w:eastAsia="仿宋" w:cs="仿宋"/>
                <w:sz w:val="32"/>
                <w:szCs w:val="32"/>
                <w:lang w:eastAsia="zh-CN"/>
              </w:rPr>
            </w:pPr>
            <w:r>
              <w:rPr>
                <w:rFonts w:hint="eastAsia" w:ascii="仿宋" w:hAnsi="仿宋" w:eastAsia="仿宋" w:cs="仿宋"/>
                <w:sz w:val="32"/>
                <w:szCs w:val="32"/>
              </w:rPr>
              <w:t>全民健身路径</w:t>
            </w:r>
          </w:p>
        </w:tc>
        <w:tc>
          <w:tcPr>
            <w:tcW w:w="1190" w:type="dxa"/>
            <w:tcBorders>
              <w:left w:val="single" w:color="auto" w:sz="4" w:space="0"/>
            </w:tcBorders>
            <w:vAlign w:val="center"/>
          </w:tcPr>
          <w:p>
            <w:pPr>
              <w:spacing w:line="540" w:lineRule="exact"/>
              <w:jc w:val="cente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320.8</w:t>
            </w:r>
          </w:p>
        </w:tc>
        <w:tc>
          <w:tcPr>
            <w:tcW w:w="840" w:type="dxa"/>
            <w:tcBorders>
              <w:left w:val="single" w:color="auto" w:sz="4" w:space="0"/>
            </w:tcBorders>
            <w:vAlign w:val="center"/>
          </w:tcPr>
          <w:p>
            <w:pPr>
              <w:spacing w:line="540" w:lineRule="exact"/>
              <w:jc w:val="center"/>
              <w:rPr>
                <w:rFonts w:ascii="仿宋" w:hAnsi="仿宋" w:eastAsia="仿宋" w:cs="仿宋"/>
                <w:sz w:val="32"/>
                <w:szCs w:val="32"/>
              </w:rPr>
            </w:pPr>
            <w:r>
              <w:rPr>
                <w:rFonts w:hint="eastAsia" w:ascii="仿宋" w:hAnsi="仿宋" w:eastAsia="仿宋" w:cs="仿宋"/>
                <w:sz w:val="32"/>
                <w:szCs w:val="32"/>
              </w:rPr>
              <w:t>1</w:t>
            </w:r>
          </w:p>
        </w:tc>
        <w:tc>
          <w:tcPr>
            <w:tcW w:w="1200" w:type="dxa"/>
            <w:tcBorders>
              <w:right w:val="single" w:color="auto" w:sz="4" w:space="0"/>
            </w:tcBorders>
            <w:vAlign w:val="center"/>
          </w:tcPr>
          <w:p>
            <w:pPr>
              <w:spacing w:line="540" w:lineRule="exact"/>
              <w:jc w:val="center"/>
              <w:rPr>
                <w:rFonts w:ascii="仿宋" w:hAnsi="仿宋" w:eastAsia="仿宋" w:cs="仿宋"/>
                <w:sz w:val="32"/>
                <w:szCs w:val="32"/>
              </w:rPr>
            </w:pPr>
            <w:r>
              <w:rPr>
                <w:rFonts w:hint="eastAsia" w:ascii="仿宋" w:hAnsi="仿宋" w:eastAsia="仿宋" w:cs="仿宋"/>
                <w:sz w:val="32"/>
                <w:szCs w:val="32"/>
              </w:rPr>
              <w:t>否</w:t>
            </w:r>
          </w:p>
        </w:tc>
        <w:tc>
          <w:tcPr>
            <w:tcW w:w="1515" w:type="dxa"/>
            <w:tcBorders>
              <w:left w:val="single" w:color="auto" w:sz="4" w:space="0"/>
              <w:right w:val="single" w:color="auto" w:sz="4" w:space="0"/>
            </w:tcBorders>
            <w:vAlign w:val="center"/>
          </w:tcPr>
          <w:p>
            <w:pPr>
              <w:spacing w:line="540" w:lineRule="exact"/>
              <w:jc w:val="cente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229套</w:t>
            </w:r>
          </w:p>
        </w:tc>
        <w:tc>
          <w:tcPr>
            <w:tcW w:w="2467" w:type="dxa"/>
            <w:vAlign w:val="center"/>
          </w:tcPr>
          <w:p>
            <w:pPr>
              <w:spacing w:line="540" w:lineRule="exact"/>
              <w:jc w:val="center"/>
              <w:rPr>
                <w:rFonts w:ascii="仿宋" w:hAnsi="仿宋" w:eastAsia="仿宋" w:cs="仿宋"/>
                <w:sz w:val="32"/>
                <w:szCs w:val="32"/>
              </w:rPr>
            </w:pPr>
            <w:r>
              <w:rPr>
                <w:rFonts w:hint="eastAsia" w:ascii="仿宋" w:hAnsi="仿宋" w:eastAsia="仿宋"/>
                <w:kern w:val="0"/>
                <w:sz w:val="32"/>
                <w:szCs w:val="32"/>
              </w:rPr>
              <w:t>专门面向小微企业</w:t>
            </w: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1500" w:hRule="atLeast"/>
        </w:trPr>
        <w:tc>
          <w:tcPr>
            <w:tcW w:w="1878" w:type="dxa"/>
            <w:tcBorders>
              <w:right w:val="single" w:color="auto" w:sz="4" w:space="0"/>
            </w:tcBorders>
            <w:vAlign w:val="center"/>
          </w:tcPr>
          <w:p>
            <w:pPr>
              <w:spacing w:line="540" w:lineRule="exact"/>
              <w:jc w:val="center"/>
              <w:rPr>
                <w:rFonts w:ascii="仿宋" w:hAnsi="仿宋" w:eastAsia="仿宋" w:cs="仿宋"/>
                <w:sz w:val="32"/>
                <w:szCs w:val="32"/>
              </w:rPr>
            </w:pPr>
            <w:r>
              <w:rPr>
                <w:rFonts w:hint="eastAsia" w:ascii="仿宋" w:hAnsi="仿宋" w:eastAsia="仿宋" w:cs="仿宋"/>
                <w:sz w:val="32"/>
                <w:szCs w:val="32"/>
              </w:rPr>
              <w:t>全民健身路径</w:t>
            </w:r>
          </w:p>
        </w:tc>
        <w:tc>
          <w:tcPr>
            <w:tcW w:w="1190" w:type="dxa"/>
            <w:tcBorders>
              <w:left w:val="single" w:color="auto" w:sz="4" w:space="0"/>
            </w:tcBorders>
            <w:vAlign w:val="center"/>
          </w:tcPr>
          <w:p>
            <w:pPr>
              <w:spacing w:line="540" w:lineRule="exact"/>
              <w:jc w:val="cente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220</w:t>
            </w:r>
          </w:p>
        </w:tc>
        <w:tc>
          <w:tcPr>
            <w:tcW w:w="840" w:type="dxa"/>
            <w:tcBorders>
              <w:left w:val="single" w:color="auto" w:sz="4" w:space="0"/>
            </w:tcBorders>
            <w:vAlign w:val="center"/>
          </w:tcPr>
          <w:p>
            <w:pPr>
              <w:spacing w:line="540" w:lineRule="exact"/>
              <w:jc w:val="center"/>
              <w:rPr>
                <w:rFonts w:ascii="仿宋" w:hAnsi="仿宋" w:eastAsia="仿宋" w:cs="仿宋"/>
                <w:sz w:val="32"/>
                <w:szCs w:val="32"/>
              </w:rPr>
            </w:pPr>
            <w:r>
              <w:rPr>
                <w:rFonts w:hint="eastAsia" w:ascii="仿宋" w:hAnsi="仿宋" w:eastAsia="仿宋" w:cs="仿宋"/>
                <w:sz w:val="32"/>
                <w:szCs w:val="32"/>
              </w:rPr>
              <w:t>2</w:t>
            </w:r>
          </w:p>
        </w:tc>
        <w:tc>
          <w:tcPr>
            <w:tcW w:w="1200" w:type="dxa"/>
            <w:tcBorders>
              <w:right w:val="single" w:color="auto" w:sz="4" w:space="0"/>
            </w:tcBorders>
            <w:vAlign w:val="center"/>
          </w:tcPr>
          <w:p>
            <w:pPr>
              <w:spacing w:line="540" w:lineRule="exact"/>
              <w:jc w:val="center"/>
              <w:rPr>
                <w:rFonts w:ascii="仿宋" w:hAnsi="仿宋" w:eastAsia="仿宋" w:cs="仿宋"/>
                <w:sz w:val="32"/>
                <w:szCs w:val="32"/>
              </w:rPr>
            </w:pPr>
            <w:r>
              <w:rPr>
                <w:rFonts w:hint="eastAsia" w:ascii="仿宋" w:hAnsi="仿宋" w:eastAsia="仿宋" w:cs="仿宋"/>
                <w:sz w:val="32"/>
                <w:szCs w:val="32"/>
              </w:rPr>
              <w:t>否</w:t>
            </w:r>
          </w:p>
        </w:tc>
        <w:tc>
          <w:tcPr>
            <w:tcW w:w="1515" w:type="dxa"/>
            <w:tcBorders>
              <w:left w:val="single" w:color="auto" w:sz="4" w:space="0"/>
              <w:right w:val="single" w:color="auto" w:sz="4" w:space="0"/>
            </w:tcBorders>
            <w:vAlign w:val="center"/>
          </w:tcPr>
          <w:p>
            <w:pPr>
              <w:spacing w:line="540" w:lineRule="exact"/>
              <w:jc w:val="cente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157套</w:t>
            </w:r>
          </w:p>
        </w:tc>
        <w:tc>
          <w:tcPr>
            <w:tcW w:w="2467" w:type="dxa"/>
            <w:vAlign w:val="center"/>
          </w:tcPr>
          <w:p>
            <w:pPr>
              <w:spacing w:line="540" w:lineRule="exact"/>
              <w:jc w:val="center"/>
              <w:rPr>
                <w:rFonts w:ascii="仿宋" w:hAnsi="仿宋" w:eastAsia="仿宋" w:cs="仿宋"/>
                <w:sz w:val="32"/>
                <w:szCs w:val="32"/>
              </w:rPr>
            </w:pPr>
            <w:r>
              <w:rPr>
                <w:rFonts w:hint="eastAsia" w:ascii="仿宋" w:hAnsi="仿宋" w:eastAsia="仿宋"/>
                <w:kern w:val="0"/>
                <w:sz w:val="32"/>
                <w:szCs w:val="32"/>
              </w:rPr>
              <w:t>专门面向</w:t>
            </w:r>
            <w:r>
              <w:rPr>
                <w:rFonts w:hint="eastAsia" w:ascii="仿宋" w:hAnsi="仿宋" w:eastAsia="仿宋"/>
                <w:kern w:val="0"/>
                <w:sz w:val="32"/>
                <w:szCs w:val="32"/>
                <w:lang w:eastAsia="zh-CN"/>
              </w:rPr>
              <w:t>中</w:t>
            </w:r>
            <w:r>
              <w:rPr>
                <w:rFonts w:hint="eastAsia" w:ascii="仿宋" w:hAnsi="仿宋" w:eastAsia="仿宋"/>
                <w:kern w:val="0"/>
                <w:sz w:val="32"/>
                <w:szCs w:val="32"/>
              </w:rPr>
              <w:t>小企业</w:t>
            </w: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1500" w:hRule="atLeast"/>
        </w:trPr>
        <w:tc>
          <w:tcPr>
            <w:tcW w:w="1878" w:type="dxa"/>
            <w:tcBorders>
              <w:right w:val="single" w:color="auto" w:sz="4" w:space="0"/>
            </w:tcBorders>
            <w:vAlign w:val="center"/>
          </w:tcPr>
          <w:p>
            <w:pPr>
              <w:spacing w:line="540" w:lineRule="exact"/>
              <w:jc w:val="center"/>
              <w:rPr>
                <w:rFonts w:ascii="仿宋" w:hAnsi="仿宋" w:eastAsia="仿宋" w:cs="仿宋"/>
                <w:sz w:val="32"/>
                <w:szCs w:val="32"/>
              </w:rPr>
            </w:pPr>
            <w:r>
              <w:rPr>
                <w:rFonts w:hint="eastAsia" w:ascii="仿宋" w:hAnsi="仿宋" w:eastAsia="仿宋" w:cs="仿宋"/>
                <w:sz w:val="32"/>
                <w:szCs w:val="32"/>
              </w:rPr>
              <w:t>全民健身路径</w:t>
            </w:r>
          </w:p>
        </w:tc>
        <w:tc>
          <w:tcPr>
            <w:tcW w:w="1190" w:type="dxa"/>
            <w:tcBorders>
              <w:left w:val="single" w:color="auto" w:sz="4" w:space="0"/>
            </w:tcBorders>
            <w:vAlign w:val="center"/>
          </w:tcPr>
          <w:p>
            <w:pPr>
              <w:spacing w:line="540" w:lineRule="exact"/>
              <w:jc w:val="cente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280</w:t>
            </w:r>
          </w:p>
        </w:tc>
        <w:tc>
          <w:tcPr>
            <w:tcW w:w="840" w:type="dxa"/>
            <w:tcBorders>
              <w:left w:val="single" w:color="auto" w:sz="4" w:space="0"/>
            </w:tcBorders>
            <w:vAlign w:val="center"/>
          </w:tcPr>
          <w:p>
            <w:pPr>
              <w:spacing w:line="540" w:lineRule="exact"/>
              <w:jc w:val="center"/>
              <w:rPr>
                <w:rFonts w:ascii="仿宋" w:hAnsi="仿宋" w:eastAsia="仿宋" w:cs="仿宋"/>
                <w:sz w:val="32"/>
                <w:szCs w:val="32"/>
              </w:rPr>
            </w:pPr>
            <w:r>
              <w:rPr>
                <w:rFonts w:hint="eastAsia" w:ascii="仿宋" w:hAnsi="仿宋" w:eastAsia="仿宋" w:cs="仿宋"/>
                <w:sz w:val="32"/>
                <w:szCs w:val="32"/>
              </w:rPr>
              <w:t>3</w:t>
            </w:r>
          </w:p>
        </w:tc>
        <w:tc>
          <w:tcPr>
            <w:tcW w:w="1200" w:type="dxa"/>
            <w:tcBorders>
              <w:right w:val="single" w:color="auto" w:sz="4" w:space="0"/>
            </w:tcBorders>
            <w:vAlign w:val="center"/>
          </w:tcPr>
          <w:p>
            <w:pPr>
              <w:spacing w:line="540" w:lineRule="exact"/>
              <w:jc w:val="center"/>
              <w:rPr>
                <w:rFonts w:ascii="仿宋" w:hAnsi="仿宋" w:eastAsia="仿宋" w:cs="仿宋"/>
                <w:sz w:val="32"/>
                <w:szCs w:val="32"/>
              </w:rPr>
            </w:pPr>
            <w:r>
              <w:rPr>
                <w:rFonts w:hint="eastAsia" w:ascii="仿宋" w:hAnsi="仿宋" w:eastAsia="仿宋" w:cs="仿宋"/>
                <w:sz w:val="32"/>
                <w:szCs w:val="32"/>
              </w:rPr>
              <w:t>否</w:t>
            </w:r>
          </w:p>
        </w:tc>
        <w:tc>
          <w:tcPr>
            <w:tcW w:w="1515" w:type="dxa"/>
            <w:tcBorders>
              <w:left w:val="single" w:color="auto" w:sz="4" w:space="0"/>
              <w:right w:val="single" w:color="auto" w:sz="4" w:space="0"/>
            </w:tcBorders>
            <w:vAlign w:val="center"/>
          </w:tcPr>
          <w:p>
            <w:pPr>
              <w:spacing w:line="540" w:lineRule="exact"/>
              <w:jc w:val="cente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200套</w:t>
            </w:r>
          </w:p>
        </w:tc>
        <w:tc>
          <w:tcPr>
            <w:tcW w:w="2467" w:type="dxa"/>
            <w:vAlign w:val="center"/>
          </w:tcPr>
          <w:p>
            <w:pPr>
              <w:spacing w:line="540" w:lineRule="exact"/>
              <w:jc w:val="center"/>
              <w:rPr>
                <w:rFonts w:ascii="仿宋" w:hAnsi="仿宋" w:eastAsia="仿宋" w:cs="仿宋"/>
                <w:sz w:val="32"/>
                <w:szCs w:val="32"/>
              </w:rPr>
            </w:pPr>
            <w:r>
              <w:rPr>
                <w:rFonts w:hint="eastAsia" w:ascii="仿宋" w:hAnsi="仿宋" w:eastAsia="仿宋"/>
                <w:kern w:val="0"/>
                <w:sz w:val="32"/>
                <w:szCs w:val="32"/>
              </w:rPr>
              <w:t>非专门面向</w:t>
            </w:r>
            <w:r>
              <w:rPr>
                <w:rFonts w:hint="eastAsia" w:ascii="仿宋" w:hAnsi="仿宋" w:eastAsia="仿宋"/>
                <w:kern w:val="0"/>
                <w:sz w:val="32"/>
                <w:szCs w:val="32"/>
                <w:lang w:eastAsia="zh-CN"/>
              </w:rPr>
              <w:t>中</w:t>
            </w:r>
            <w:r>
              <w:rPr>
                <w:rFonts w:hint="eastAsia" w:ascii="仿宋" w:hAnsi="仿宋" w:eastAsia="仿宋"/>
                <w:kern w:val="0"/>
                <w:sz w:val="32"/>
                <w:szCs w:val="32"/>
              </w:rPr>
              <w:t>小微企业</w:t>
            </w: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1500" w:hRule="atLeast"/>
        </w:trPr>
        <w:tc>
          <w:tcPr>
            <w:tcW w:w="1878" w:type="dxa"/>
            <w:tcBorders>
              <w:right w:val="single" w:color="auto" w:sz="4" w:space="0"/>
            </w:tcBorders>
            <w:vAlign w:val="center"/>
          </w:tcPr>
          <w:p>
            <w:pPr>
              <w:spacing w:line="540" w:lineRule="exact"/>
              <w:jc w:val="center"/>
              <w:rPr>
                <w:rFonts w:ascii="仿宋" w:hAnsi="仿宋" w:eastAsia="仿宋" w:cs="仿宋"/>
                <w:sz w:val="32"/>
                <w:szCs w:val="32"/>
              </w:rPr>
            </w:pPr>
            <w:r>
              <w:rPr>
                <w:rFonts w:hint="eastAsia" w:ascii="仿宋" w:hAnsi="仿宋" w:eastAsia="仿宋" w:cs="仿宋"/>
                <w:sz w:val="32"/>
                <w:szCs w:val="32"/>
              </w:rPr>
              <w:t>全民健身路径</w:t>
            </w:r>
          </w:p>
        </w:tc>
        <w:tc>
          <w:tcPr>
            <w:tcW w:w="1190" w:type="dxa"/>
            <w:tcBorders>
              <w:left w:val="single" w:color="auto" w:sz="4" w:space="0"/>
            </w:tcBorders>
            <w:vAlign w:val="center"/>
          </w:tcPr>
          <w:p>
            <w:pPr>
              <w:spacing w:line="540" w:lineRule="exact"/>
              <w:jc w:val="cente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260</w:t>
            </w:r>
          </w:p>
        </w:tc>
        <w:tc>
          <w:tcPr>
            <w:tcW w:w="840" w:type="dxa"/>
            <w:tcBorders>
              <w:left w:val="single" w:color="auto" w:sz="4" w:space="0"/>
            </w:tcBorders>
            <w:vAlign w:val="center"/>
          </w:tcPr>
          <w:p>
            <w:pPr>
              <w:spacing w:line="540" w:lineRule="exact"/>
              <w:jc w:val="center"/>
              <w:rPr>
                <w:rFonts w:ascii="仿宋" w:hAnsi="仿宋" w:eastAsia="仿宋" w:cs="仿宋"/>
                <w:sz w:val="32"/>
                <w:szCs w:val="32"/>
              </w:rPr>
            </w:pPr>
            <w:r>
              <w:rPr>
                <w:rFonts w:hint="eastAsia" w:ascii="仿宋" w:hAnsi="仿宋" w:eastAsia="仿宋" w:cs="仿宋"/>
                <w:sz w:val="32"/>
                <w:szCs w:val="32"/>
              </w:rPr>
              <w:t>4</w:t>
            </w:r>
          </w:p>
        </w:tc>
        <w:tc>
          <w:tcPr>
            <w:tcW w:w="1200" w:type="dxa"/>
            <w:tcBorders>
              <w:right w:val="single" w:color="auto" w:sz="4" w:space="0"/>
            </w:tcBorders>
            <w:vAlign w:val="center"/>
          </w:tcPr>
          <w:p>
            <w:pPr>
              <w:spacing w:line="540" w:lineRule="exact"/>
              <w:jc w:val="center"/>
              <w:rPr>
                <w:rFonts w:ascii="仿宋" w:hAnsi="仿宋" w:eastAsia="仿宋" w:cs="仿宋"/>
                <w:sz w:val="32"/>
                <w:szCs w:val="32"/>
              </w:rPr>
            </w:pPr>
            <w:r>
              <w:rPr>
                <w:rFonts w:hint="eastAsia" w:ascii="仿宋" w:hAnsi="仿宋" w:eastAsia="仿宋" w:cs="仿宋"/>
                <w:sz w:val="32"/>
                <w:szCs w:val="32"/>
              </w:rPr>
              <w:t>否</w:t>
            </w:r>
          </w:p>
        </w:tc>
        <w:tc>
          <w:tcPr>
            <w:tcW w:w="1515" w:type="dxa"/>
            <w:tcBorders>
              <w:left w:val="single" w:color="auto" w:sz="4" w:space="0"/>
              <w:right w:val="single" w:color="auto" w:sz="4" w:space="0"/>
            </w:tcBorders>
            <w:vAlign w:val="center"/>
          </w:tcPr>
          <w:p>
            <w:pPr>
              <w:spacing w:line="540" w:lineRule="exact"/>
              <w:jc w:val="cente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185套</w:t>
            </w:r>
          </w:p>
        </w:tc>
        <w:tc>
          <w:tcPr>
            <w:tcW w:w="2467" w:type="dxa"/>
            <w:vAlign w:val="center"/>
          </w:tcPr>
          <w:p>
            <w:pPr>
              <w:spacing w:line="540" w:lineRule="exact"/>
              <w:jc w:val="center"/>
              <w:rPr>
                <w:rFonts w:ascii="仿宋" w:hAnsi="仿宋" w:eastAsia="仿宋" w:cs="仿宋"/>
                <w:sz w:val="32"/>
                <w:szCs w:val="32"/>
              </w:rPr>
            </w:pPr>
            <w:r>
              <w:rPr>
                <w:rFonts w:hint="eastAsia" w:ascii="仿宋" w:hAnsi="仿宋" w:eastAsia="仿宋"/>
                <w:kern w:val="0"/>
                <w:sz w:val="32"/>
                <w:szCs w:val="32"/>
              </w:rPr>
              <w:t>非专门面向</w:t>
            </w:r>
            <w:r>
              <w:rPr>
                <w:rFonts w:hint="eastAsia" w:ascii="仿宋" w:hAnsi="仿宋" w:eastAsia="仿宋"/>
                <w:kern w:val="0"/>
                <w:sz w:val="32"/>
                <w:szCs w:val="32"/>
                <w:lang w:eastAsia="zh-CN"/>
              </w:rPr>
              <w:t>中</w:t>
            </w:r>
            <w:r>
              <w:rPr>
                <w:rFonts w:hint="eastAsia" w:ascii="仿宋" w:hAnsi="仿宋" w:eastAsia="仿宋"/>
                <w:kern w:val="0"/>
                <w:sz w:val="32"/>
                <w:szCs w:val="32"/>
              </w:rPr>
              <w:t>小微企业</w:t>
            </w: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1500" w:hRule="atLeast"/>
        </w:trPr>
        <w:tc>
          <w:tcPr>
            <w:tcW w:w="1878" w:type="dxa"/>
            <w:tcBorders>
              <w:right w:val="single" w:color="auto" w:sz="4" w:space="0"/>
            </w:tcBorders>
            <w:vAlign w:val="center"/>
          </w:tcPr>
          <w:p>
            <w:pPr>
              <w:spacing w:line="540" w:lineRule="exact"/>
              <w:jc w:val="center"/>
              <w:rPr>
                <w:rFonts w:ascii="仿宋" w:hAnsi="仿宋" w:eastAsia="仿宋" w:cs="仿宋"/>
                <w:sz w:val="32"/>
                <w:szCs w:val="32"/>
              </w:rPr>
            </w:pPr>
            <w:r>
              <w:rPr>
                <w:rFonts w:hint="eastAsia" w:ascii="仿宋" w:hAnsi="仿宋" w:eastAsia="仿宋" w:cs="仿宋"/>
                <w:sz w:val="32"/>
                <w:szCs w:val="32"/>
              </w:rPr>
              <w:t>全民健身路径</w:t>
            </w:r>
          </w:p>
        </w:tc>
        <w:tc>
          <w:tcPr>
            <w:tcW w:w="1190" w:type="dxa"/>
            <w:tcBorders>
              <w:left w:val="single" w:color="auto" w:sz="4" w:space="0"/>
            </w:tcBorders>
            <w:vAlign w:val="center"/>
          </w:tcPr>
          <w:p>
            <w:pPr>
              <w:spacing w:line="540" w:lineRule="exact"/>
              <w:jc w:val="cente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260</w:t>
            </w:r>
          </w:p>
        </w:tc>
        <w:tc>
          <w:tcPr>
            <w:tcW w:w="840" w:type="dxa"/>
            <w:tcBorders>
              <w:left w:val="single" w:color="auto" w:sz="4" w:space="0"/>
            </w:tcBorders>
            <w:vAlign w:val="center"/>
          </w:tcPr>
          <w:p>
            <w:pPr>
              <w:spacing w:line="540" w:lineRule="exact"/>
              <w:jc w:val="center"/>
              <w:rPr>
                <w:rFonts w:ascii="仿宋" w:hAnsi="仿宋" w:eastAsia="仿宋" w:cs="仿宋"/>
                <w:sz w:val="32"/>
                <w:szCs w:val="32"/>
              </w:rPr>
            </w:pPr>
            <w:r>
              <w:rPr>
                <w:rFonts w:hint="eastAsia" w:ascii="仿宋" w:hAnsi="仿宋" w:eastAsia="仿宋" w:cs="仿宋"/>
                <w:sz w:val="32"/>
                <w:szCs w:val="32"/>
              </w:rPr>
              <w:t>5</w:t>
            </w:r>
          </w:p>
        </w:tc>
        <w:tc>
          <w:tcPr>
            <w:tcW w:w="1200" w:type="dxa"/>
            <w:tcBorders>
              <w:right w:val="single" w:color="auto" w:sz="4" w:space="0"/>
            </w:tcBorders>
            <w:vAlign w:val="center"/>
          </w:tcPr>
          <w:p>
            <w:pPr>
              <w:spacing w:line="540" w:lineRule="exact"/>
              <w:jc w:val="center"/>
              <w:rPr>
                <w:rFonts w:ascii="仿宋" w:hAnsi="仿宋" w:eastAsia="仿宋" w:cs="仿宋"/>
                <w:sz w:val="32"/>
                <w:szCs w:val="32"/>
              </w:rPr>
            </w:pPr>
            <w:r>
              <w:rPr>
                <w:rFonts w:hint="eastAsia" w:ascii="仿宋" w:hAnsi="仿宋" w:eastAsia="仿宋" w:cs="仿宋"/>
                <w:sz w:val="32"/>
                <w:szCs w:val="32"/>
              </w:rPr>
              <w:t>否</w:t>
            </w:r>
          </w:p>
        </w:tc>
        <w:tc>
          <w:tcPr>
            <w:tcW w:w="1515" w:type="dxa"/>
            <w:tcBorders>
              <w:left w:val="single" w:color="auto" w:sz="4" w:space="0"/>
              <w:right w:val="single" w:color="auto" w:sz="4" w:space="0"/>
            </w:tcBorders>
            <w:vAlign w:val="center"/>
          </w:tcPr>
          <w:p>
            <w:pPr>
              <w:spacing w:line="540" w:lineRule="exact"/>
              <w:jc w:val="cente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185套</w:t>
            </w:r>
          </w:p>
        </w:tc>
        <w:tc>
          <w:tcPr>
            <w:tcW w:w="2467" w:type="dxa"/>
            <w:vAlign w:val="center"/>
          </w:tcPr>
          <w:p>
            <w:pPr>
              <w:spacing w:line="540" w:lineRule="exact"/>
              <w:jc w:val="center"/>
              <w:rPr>
                <w:rFonts w:ascii="仿宋" w:hAnsi="仿宋" w:eastAsia="仿宋" w:cs="仿宋"/>
                <w:sz w:val="32"/>
                <w:szCs w:val="32"/>
              </w:rPr>
            </w:pPr>
            <w:r>
              <w:rPr>
                <w:rFonts w:hint="eastAsia" w:ascii="仿宋" w:hAnsi="仿宋" w:eastAsia="仿宋"/>
                <w:kern w:val="0"/>
                <w:sz w:val="32"/>
                <w:szCs w:val="32"/>
              </w:rPr>
              <w:t>非专门面向</w:t>
            </w:r>
            <w:r>
              <w:rPr>
                <w:rFonts w:hint="eastAsia" w:ascii="仿宋" w:hAnsi="仿宋" w:eastAsia="仿宋"/>
                <w:kern w:val="0"/>
                <w:sz w:val="32"/>
                <w:szCs w:val="32"/>
                <w:lang w:eastAsia="zh-CN"/>
              </w:rPr>
              <w:t>中</w:t>
            </w:r>
            <w:r>
              <w:rPr>
                <w:rFonts w:hint="eastAsia" w:ascii="仿宋" w:hAnsi="仿宋" w:eastAsia="仿宋"/>
                <w:kern w:val="0"/>
                <w:sz w:val="32"/>
                <w:szCs w:val="32"/>
              </w:rPr>
              <w:t>小微企业</w:t>
            </w: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1500" w:hRule="atLeast"/>
        </w:trPr>
        <w:tc>
          <w:tcPr>
            <w:tcW w:w="1878" w:type="dxa"/>
            <w:tcBorders>
              <w:right w:val="single" w:color="auto" w:sz="4" w:space="0"/>
            </w:tcBorders>
            <w:vAlign w:val="center"/>
          </w:tcPr>
          <w:p>
            <w:pPr>
              <w:spacing w:line="540" w:lineRule="exact"/>
              <w:jc w:val="center"/>
              <w:rPr>
                <w:rFonts w:hint="eastAsia" w:ascii="仿宋" w:hAnsi="仿宋" w:eastAsia="仿宋" w:cs="仿宋"/>
                <w:sz w:val="32"/>
                <w:szCs w:val="32"/>
                <w:lang w:eastAsia="zh-CN"/>
              </w:rPr>
            </w:pPr>
            <w:r>
              <w:rPr>
                <w:rFonts w:hint="eastAsia" w:ascii="仿宋" w:hAnsi="仿宋" w:eastAsia="仿宋" w:cs="仿宋"/>
                <w:sz w:val="32"/>
                <w:szCs w:val="32"/>
                <w:lang w:eastAsia="zh-CN"/>
              </w:rPr>
              <w:t>合计</w:t>
            </w:r>
          </w:p>
        </w:tc>
        <w:tc>
          <w:tcPr>
            <w:tcW w:w="1190" w:type="dxa"/>
            <w:tcBorders>
              <w:left w:val="single" w:color="auto" w:sz="4" w:space="0"/>
            </w:tcBorders>
            <w:vAlign w:val="center"/>
          </w:tcPr>
          <w:p>
            <w:pPr>
              <w:spacing w:line="540" w:lineRule="exact"/>
              <w:jc w:val="cente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1340.8</w:t>
            </w:r>
          </w:p>
        </w:tc>
        <w:tc>
          <w:tcPr>
            <w:tcW w:w="840" w:type="dxa"/>
            <w:tcBorders>
              <w:left w:val="single" w:color="auto" w:sz="4" w:space="0"/>
            </w:tcBorders>
            <w:vAlign w:val="center"/>
          </w:tcPr>
          <w:p>
            <w:pPr>
              <w:spacing w:line="540" w:lineRule="exact"/>
              <w:jc w:val="center"/>
              <w:rPr>
                <w:rFonts w:hint="eastAsia" w:ascii="仿宋" w:hAnsi="仿宋" w:eastAsia="仿宋" w:cs="仿宋"/>
                <w:sz w:val="32"/>
                <w:szCs w:val="32"/>
              </w:rPr>
            </w:pPr>
          </w:p>
        </w:tc>
        <w:tc>
          <w:tcPr>
            <w:tcW w:w="1200" w:type="dxa"/>
            <w:tcBorders>
              <w:right w:val="single" w:color="auto" w:sz="4" w:space="0"/>
            </w:tcBorders>
            <w:vAlign w:val="center"/>
          </w:tcPr>
          <w:p>
            <w:pPr>
              <w:spacing w:line="540" w:lineRule="exact"/>
              <w:jc w:val="center"/>
              <w:rPr>
                <w:rFonts w:hint="eastAsia" w:ascii="仿宋" w:hAnsi="仿宋" w:eastAsia="仿宋" w:cs="仿宋"/>
                <w:sz w:val="32"/>
                <w:szCs w:val="32"/>
              </w:rPr>
            </w:pPr>
          </w:p>
        </w:tc>
        <w:tc>
          <w:tcPr>
            <w:tcW w:w="1515" w:type="dxa"/>
            <w:tcBorders>
              <w:left w:val="single" w:color="auto" w:sz="4" w:space="0"/>
              <w:right w:val="single" w:color="auto" w:sz="4" w:space="0"/>
            </w:tcBorders>
            <w:vAlign w:val="center"/>
          </w:tcPr>
          <w:p>
            <w:pPr>
              <w:spacing w:line="540" w:lineRule="exact"/>
              <w:jc w:val="cente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956套</w:t>
            </w:r>
          </w:p>
        </w:tc>
        <w:tc>
          <w:tcPr>
            <w:tcW w:w="2467" w:type="dxa"/>
            <w:vAlign w:val="center"/>
          </w:tcPr>
          <w:p>
            <w:pPr>
              <w:spacing w:line="540" w:lineRule="exact"/>
              <w:jc w:val="center"/>
              <w:rPr>
                <w:rFonts w:hint="eastAsia" w:ascii="仿宋" w:hAnsi="仿宋" w:eastAsia="仿宋"/>
                <w:kern w:val="0"/>
                <w:sz w:val="32"/>
                <w:szCs w:val="32"/>
              </w:rPr>
            </w:pPr>
          </w:p>
        </w:tc>
      </w:tr>
    </w:tbl>
    <w:p>
      <w:pPr>
        <w:adjustRightInd w:val="0"/>
        <w:snapToGrid w:val="0"/>
        <w:spacing w:line="540" w:lineRule="exact"/>
        <w:rPr>
          <w:rFonts w:hint="default" w:ascii="黑体" w:hAnsi="黑体" w:eastAsia="黑体" w:cs="黑体"/>
          <w:bCs/>
          <w:spacing w:val="-4"/>
          <w:sz w:val="32"/>
          <w:szCs w:val="32"/>
          <w:lang w:val="en-US" w:eastAsia="zh-CN"/>
        </w:rPr>
      </w:pPr>
      <w:bookmarkStart w:id="0" w:name="_Toc20651235"/>
      <w:r>
        <w:rPr>
          <w:rFonts w:hint="eastAsia" w:ascii="仿宋" w:hAnsi="仿宋" w:eastAsia="仿宋" w:cs="仿宋"/>
          <w:b/>
          <w:bCs w:val="0"/>
          <w:spacing w:val="-4"/>
          <w:sz w:val="32"/>
          <w:szCs w:val="32"/>
          <w:lang w:val="en-US" w:eastAsia="zh-CN"/>
        </w:rPr>
        <w:t>（二）每套全民健身路径器材品名及预算控制价</w:t>
      </w:r>
    </w:p>
    <w:tbl>
      <w:tblPr>
        <w:tblStyle w:val="6"/>
        <w:tblW w:w="92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4"/>
        <w:gridCol w:w="3023"/>
        <w:gridCol w:w="900"/>
        <w:gridCol w:w="877"/>
        <w:gridCol w:w="1733"/>
        <w:gridCol w:w="1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1074" w:type="dxa"/>
            <w:vAlign w:val="center"/>
          </w:tcPr>
          <w:p>
            <w:pPr>
              <w:spacing w:before="50" w:line="360" w:lineRule="auto"/>
              <w:jc w:val="center"/>
              <w:rPr>
                <w:rFonts w:hint="eastAsia" w:ascii="仿宋" w:hAnsi="仿宋" w:eastAsia="仿宋" w:cs="仿宋"/>
                <w:b/>
                <w:sz w:val="32"/>
                <w:szCs w:val="32"/>
              </w:rPr>
            </w:pPr>
            <w:r>
              <w:rPr>
                <w:rFonts w:hint="eastAsia" w:ascii="仿宋" w:hAnsi="仿宋" w:eastAsia="仿宋" w:cs="仿宋"/>
                <w:b/>
                <w:sz w:val="32"/>
                <w:szCs w:val="32"/>
              </w:rPr>
              <w:t>序号</w:t>
            </w:r>
          </w:p>
        </w:tc>
        <w:tc>
          <w:tcPr>
            <w:tcW w:w="3023" w:type="dxa"/>
            <w:vAlign w:val="center"/>
          </w:tcPr>
          <w:p>
            <w:pPr>
              <w:spacing w:before="50" w:line="360" w:lineRule="auto"/>
              <w:jc w:val="center"/>
              <w:rPr>
                <w:rFonts w:hint="eastAsia" w:ascii="仿宋" w:hAnsi="仿宋" w:eastAsia="仿宋" w:cs="仿宋"/>
                <w:b/>
                <w:sz w:val="32"/>
                <w:szCs w:val="32"/>
              </w:rPr>
            </w:pPr>
            <w:r>
              <w:rPr>
                <w:rFonts w:hint="eastAsia" w:ascii="仿宋" w:hAnsi="仿宋" w:eastAsia="仿宋" w:cs="仿宋"/>
                <w:b/>
                <w:sz w:val="32"/>
                <w:szCs w:val="32"/>
              </w:rPr>
              <w:t>名称</w:t>
            </w:r>
          </w:p>
        </w:tc>
        <w:tc>
          <w:tcPr>
            <w:tcW w:w="900" w:type="dxa"/>
            <w:vAlign w:val="center"/>
          </w:tcPr>
          <w:p>
            <w:pPr>
              <w:jc w:val="center"/>
              <w:rPr>
                <w:rFonts w:hint="eastAsia" w:ascii="仿宋" w:hAnsi="仿宋" w:eastAsia="仿宋" w:cs="仿宋"/>
                <w:sz w:val="32"/>
                <w:szCs w:val="32"/>
              </w:rPr>
            </w:pPr>
            <w:r>
              <w:rPr>
                <w:rFonts w:hint="eastAsia" w:ascii="仿宋" w:hAnsi="仿宋" w:eastAsia="仿宋" w:cs="仿宋"/>
                <w:sz w:val="32"/>
                <w:szCs w:val="32"/>
              </w:rPr>
              <w:t>数量</w:t>
            </w:r>
          </w:p>
        </w:tc>
        <w:tc>
          <w:tcPr>
            <w:tcW w:w="877" w:type="dxa"/>
            <w:vAlign w:val="center"/>
          </w:tcPr>
          <w:p>
            <w:pPr>
              <w:jc w:val="center"/>
              <w:rPr>
                <w:rFonts w:hint="eastAsia" w:ascii="仿宋" w:hAnsi="仿宋" w:eastAsia="仿宋" w:cs="仿宋"/>
                <w:sz w:val="32"/>
                <w:szCs w:val="32"/>
              </w:rPr>
            </w:pPr>
            <w:r>
              <w:rPr>
                <w:rFonts w:hint="eastAsia" w:ascii="仿宋" w:hAnsi="仿宋" w:eastAsia="仿宋" w:cs="仿宋"/>
                <w:sz w:val="32"/>
                <w:szCs w:val="32"/>
              </w:rPr>
              <w:t>单位</w:t>
            </w:r>
          </w:p>
        </w:tc>
        <w:tc>
          <w:tcPr>
            <w:tcW w:w="1733" w:type="dxa"/>
            <w:vAlign w:val="center"/>
          </w:tcPr>
          <w:p>
            <w:pPr>
              <w:jc w:val="center"/>
              <w:rPr>
                <w:rFonts w:hint="eastAsia" w:ascii="仿宋" w:hAnsi="仿宋" w:eastAsia="仿宋" w:cs="仿宋"/>
                <w:sz w:val="32"/>
                <w:szCs w:val="32"/>
                <w:lang w:eastAsia="zh-CN"/>
              </w:rPr>
            </w:pPr>
            <w:r>
              <w:rPr>
                <w:rFonts w:hint="eastAsia" w:ascii="仿宋" w:hAnsi="仿宋" w:eastAsia="仿宋" w:cs="仿宋"/>
                <w:sz w:val="32"/>
                <w:szCs w:val="32"/>
              </w:rPr>
              <w:t>预算单价</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元</w:t>
            </w:r>
            <w:r>
              <w:rPr>
                <w:rFonts w:hint="eastAsia" w:ascii="仿宋" w:hAnsi="仿宋" w:eastAsia="仿宋" w:cs="仿宋"/>
                <w:sz w:val="32"/>
                <w:szCs w:val="32"/>
                <w:lang w:eastAsia="zh-CN"/>
              </w:rPr>
              <w:t>）</w:t>
            </w:r>
          </w:p>
        </w:tc>
        <w:tc>
          <w:tcPr>
            <w:tcW w:w="1608" w:type="dxa"/>
            <w:vAlign w:val="center"/>
          </w:tcPr>
          <w:p>
            <w:pPr>
              <w:jc w:val="center"/>
              <w:rPr>
                <w:rFonts w:hint="eastAsia" w:ascii="仿宋" w:hAnsi="仿宋" w:eastAsia="仿宋" w:cs="仿宋"/>
                <w:sz w:val="32"/>
                <w:szCs w:val="32"/>
              </w:rPr>
            </w:pPr>
            <w:r>
              <w:rPr>
                <w:rFonts w:hint="eastAsia" w:ascii="仿宋" w:hAnsi="仿宋" w:eastAsia="仿宋" w:cs="仿宋"/>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074" w:type="dxa"/>
            <w:vAlign w:val="center"/>
          </w:tcPr>
          <w:p>
            <w:pPr>
              <w:spacing w:before="50" w:line="360" w:lineRule="auto"/>
              <w:jc w:val="center"/>
              <w:rPr>
                <w:rFonts w:hint="eastAsia" w:ascii="仿宋" w:hAnsi="仿宋" w:eastAsia="仿宋" w:cs="仿宋"/>
                <w:sz w:val="32"/>
                <w:szCs w:val="32"/>
              </w:rPr>
            </w:pPr>
            <w:r>
              <w:rPr>
                <w:rFonts w:hint="eastAsia" w:ascii="仿宋" w:hAnsi="仿宋" w:eastAsia="仿宋" w:cs="仿宋"/>
                <w:sz w:val="32"/>
                <w:szCs w:val="32"/>
              </w:rPr>
              <w:t>1</w:t>
            </w:r>
          </w:p>
        </w:tc>
        <w:tc>
          <w:tcPr>
            <w:tcW w:w="3023" w:type="dxa"/>
            <w:vAlign w:val="center"/>
          </w:tcPr>
          <w:p>
            <w:pPr>
              <w:spacing w:before="50" w:line="360" w:lineRule="auto"/>
              <w:jc w:val="center"/>
              <w:rPr>
                <w:rFonts w:hint="eastAsia" w:ascii="仿宋" w:hAnsi="仿宋" w:eastAsia="仿宋" w:cs="仿宋"/>
                <w:b/>
                <w:sz w:val="32"/>
                <w:szCs w:val="32"/>
              </w:rPr>
            </w:pPr>
            <w:r>
              <w:rPr>
                <w:rFonts w:hint="eastAsia" w:ascii="仿宋" w:hAnsi="仿宋" w:eastAsia="仿宋" w:cs="仿宋"/>
                <w:sz w:val="32"/>
                <w:szCs w:val="32"/>
              </w:rPr>
              <w:t>须知牌（告示牌）</w:t>
            </w:r>
          </w:p>
        </w:tc>
        <w:tc>
          <w:tcPr>
            <w:tcW w:w="900" w:type="dxa"/>
            <w:vAlign w:val="center"/>
          </w:tcPr>
          <w:p>
            <w:pPr>
              <w:widowControl/>
              <w:jc w:val="center"/>
              <w:rPr>
                <w:rFonts w:hint="eastAsia" w:ascii="仿宋" w:hAnsi="仿宋" w:eastAsia="仿宋" w:cs="仿宋"/>
                <w:color w:val="000000"/>
                <w:sz w:val="32"/>
                <w:szCs w:val="32"/>
              </w:rPr>
            </w:pPr>
            <w:r>
              <w:rPr>
                <w:rFonts w:hint="eastAsia" w:ascii="仿宋" w:hAnsi="仿宋" w:eastAsia="仿宋" w:cs="仿宋"/>
                <w:color w:val="000000"/>
                <w:sz w:val="32"/>
                <w:szCs w:val="32"/>
              </w:rPr>
              <w:t>1</w:t>
            </w:r>
          </w:p>
        </w:tc>
        <w:tc>
          <w:tcPr>
            <w:tcW w:w="877" w:type="dxa"/>
            <w:vAlign w:val="center"/>
          </w:tcPr>
          <w:p>
            <w:pPr>
              <w:widowControl/>
              <w:jc w:val="center"/>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val="en-US" w:eastAsia="zh-CN"/>
              </w:rPr>
              <w:t>件</w:t>
            </w:r>
          </w:p>
        </w:tc>
        <w:tc>
          <w:tcPr>
            <w:tcW w:w="1733" w:type="dxa"/>
            <w:vAlign w:val="center"/>
          </w:tcPr>
          <w:p>
            <w:pPr>
              <w:widowControl/>
              <w:jc w:val="center"/>
              <w:rPr>
                <w:rFonts w:hint="eastAsia" w:ascii="仿宋" w:hAnsi="仿宋" w:eastAsia="仿宋" w:cs="仿宋"/>
                <w:color w:val="000000"/>
                <w:sz w:val="32"/>
                <w:szCs w:val="32"/>
              </w:rPr>
            </w:pPr>
            <w:r>
              <w:rPr>
                <w:rFonts w:hint="eastAsia" w:ascii="仿宋" w:hAnsi="仿宋" w:eastAsia="仿宋" w:cs="仿宋"/>
                <w:color w:val="000000"/>
                <w:sz w:val="32"/>
                <w:szCs w:val="32"/>
              </w:rPr>
              <w:t>1500</w:t>
            </w:r>
          </w:p>
        </w:tc>
        <w:tc>
          <w:tcPr>
            <w:tcW w:w="1608" w:type="dxa"/>
            <w:vMerge w:val="restart"/>
            <w:vAlign w:val="center"/>
          </w:tcPr>
          <w:p>
            <w:pPr>
              <w:widowControl/>
              <w:jc w:val="center"/>
              <w:rPr>
                <w:rFonts w:hint="eastAsia" w:ascii="仿宋" w:hAnsi="仿宋" w:eastAsia="仿宋" w:cs="仿宋"/>
                <w:color w:val="000000"/>
                <w:sz w:val="32"/>
                <w:szCs w:val="32"/>
              </w:rPr>
            </w:pPr>
            <w:r>
              <w:rPr>
                <w:rFonts w:hint="eastAsia" w:ascii="仿宋" w:hAnsi="仿宋" w:eastAsia="仿宋" w:cs="仿宋"/>
                <w:color w:val="000000"/>
                <w:sz w:val="32"/>
                <w:szCs w:val="32"/>
              </w:rPr>
              <w:t>质保期8年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1074" w:type="dxa"/>
            <w:vAlign w:val="center"/>
          </w:tcPr>
          <w:p>
            <w:pPr>
              <w:spacing w:before="50" w:line="360" w:lineRule="auto"/>
              <w:jc w:val="center"/>
              <w:rPr>
                <w:rFonts w:hint="eastAsia" w:ascii="仿宋" w:hAnsi="仿宋" w:eastAsia="仿宋" w:cs="仿宋"/>
                <w:sz w:val="32"/>
                <w:szCs w:val="32"/>
              </w:rPr>
            </w:pPr>
            <w:r>
              <w:rPr>
                <w:rFonts w:hint="eastAsia" w:ascii="仿宋" w:hAnsi="仿宋" w:eastAsia="仿宋" w:cs="仿宋"/>
                <w:sz w:val="32"/>
                <w:szCs w:val="32"/>
              </w:rPr>
              <w:t>2</w:t>
            </w:r>
          </w:p>
        </w:tc>
        <w:tc>
          <w:tcPr>
            <w:tcW w:w="3023" w:type="dxa"/>
            <w:vAlign w:val="center"/>
          </w:tcPr>
          <w:p>
            <w:pPr>
              <w:spacing w:before="50" w:line="360" w:lineRule="auto"/>
              <w:jc w:val="center"/>
              <w:rPr>
                <w:rFonts w:hint="eastAsia" w:ascii="仿宋" w:hAnsi="仿宋" w:eastAsia="仿宋" w:cs="仿宋"/>
                <w:sz w:val="32"/>
                <w:szCs w:val="32"/>
              </w:rPr>
            </w:pPr>
            <w:r>
              <w:rPr>
                <w:rFonts w:hint="eastAsia" w:ascii="仿宋" w:hAnsi="仿宋" w:eastAsia="仿宋" w:cs="仿宋"/>
                <w:sz w:val="32"/>
                <w:szCs w:val="32"/>
              </w:rPr>
              <w:t>按摩揉推器</w:t>
            </w:r>
          </w:p>
        </w:tc>
        <w:tc>
          <w:tcPr>
            <w:tcW w:w="900" w:type="dxa"/>
            <w:vAlign w:val="center"/>
          </w:tcPr>
          <w:p>
            <w:pPr>
              <w:widowControl/>
              <w:jc w:val="center"/>
              <w:rPr>
                <w:rFonts w:hint="eastAsia" w:ascii="仿宋" w:hAnsi="仿宋" w:eastAsia="仿宋" w:cs="仿宋"/>
                <w:color w:val="000000"/>
                <w:sz w:val="32"/>
                <w:szCs w:val="32"/>
              </w:rPr>
            </w:pPr>
            <w:r>
              <w:rPr>
                <w:rFonts w:hint="eastAsia" w:ascii="仿宋" w:hAnsi="仿宋" w:eastAsia="仿宋" w:cs="仿宋"/>
                <w:color w:val="000000"/>
                <w:sz w:val="32"/>
                <w:szCs w:val="32"/>
              </w:rPr>
              <w:t>1</w:t>
            </w:r>
          </w:p>
        </w:tc>
        <w:tc>
          <w:tcPr>
            <w:tcW w:w="877" w:type="dxa"/>
            <w:vAlign w:val="center"/>
          </w:tcPr>
          <w:p>
            <w:pPr>
              <w:widowControl/>
              <w:jc w:val="center"/>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件</w:t>
            </w:r>
          </w:p>
        </w:tc>
        <w:tc>
          <w:tcPr>
            <w:tcW w:w="1733" w:type="dxa"/>
            <w:vAlign w:val="center"/>
          </w:tcPr>
          <w:p>
            <w:pPr>
              <w:jc w:val="center"/>
              <w:rPr>
                <w:rFonts w:hint="eastAsia" w:ascii="仿宋" w:hAnsi="仿宋" w:eastAsia="仿宋" w:cs="仿宋"/>
                <w:color w:val="000000"/>
                <w:sz w:val="32"/>
                <w:szCs w:val="32"/>
              </w:rPr>
            </w:pPr>
            <w:r>
              <w:rPr>
                <w:rFonts w:hint="eastAsia" w:ascii="仿宋" w:hAnsi="仿宋" w:eastAsia="仿宋" w:cs="仿宋"/>
                <w:color w:val="000000"/>
                <w:sz w:val="32"/>
                <w:szCs w:val="32"/>
              </w:rPr>
              <w:t>2000</w:t>
            </w:r>
          </w:p>
        </w:tc>
        <w:tc>
          <w:tcPr>
            <w:tcW w:w="1608" w:type="dxa"/>
            <w:vMerge w:val="continue"/>
            <w:vAlign w:val="center"/>
          </w:tcPr>
          <w:p>
            <w:pPr>
              <w:jc w:val="center"/>
              <w:rPr>
                <w:rFonts w:hint="eastAsia" w:ascii="仿宋" w:hAnsi="仿宋" w:eastAsia="仿宋" w:cs="仿宋"/>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074" w:type="dxa"/>
            <w:vAlign w:val="center"/>
          </w:tcPr>
          <w:p>
            <w:pPr>
              <w:spacing w:before="50" w:line="360" w:lineRule="auto"/>
              <w:jc w:val="center"/>
              <w:rPr>
                <w:rFonts w:hint="eastAsia" w:ascii="仿宋" w:hAnsi="仿宋" w:eastAsia="仿宋" w:cs="仿宋"/>
                <w:sz w:val="32"/>
                <w:szCs w:val="32"/>
              </w:rPr>
            </w:pPr>
            <w:r>
              <w:rPr>
                <w:rFonts w:hint="eastAsia" w:ascii="仿宋" w:hAnsi="仿宋" w:eastAsia="仿宋" w:cs="仿宋"/>
                <w:sz w:val="32"/>
                <w:szCs w:val="32"/>
              </w:rPr>
              <w:t>3</w:t>
            </w:r>
          </w:p>
        </w:tc>
        <w:tc>
          <w:tcPr>
            <w:tcW w:w="3023" w:type="dxa"/>
            <w:vAlign w:val="center"/>
          </w:tcPr>
          <w:p>
            <w:pPr>
              <w:spacing w:before="50" w:line="360" w:lineRule="auto"/>
              <w:jc w:val="center"/>
              <w:rPr>
                <w:rFonts w:hint="eastAsia" w:ascii="仿宋" w:hAnsi="仿宋" w:eastAsia="仿宋" w:cs="仿宋"/>
                <w:sz w:val="32"/>
                <w:szCs w:val="32"/>
              </w:rPr>
            </w:pPr>
            <w:r>
              <w:rPr>
                <w:rFonts w:hint="eastAsia" w:ascii="仿宋" w:hAnsi="仿宋" w:eastAsia="仿宋" w:cs="仿宋"/>
                <w:sz w:val="32"/>
                <w:szCs w:val="32"/>
              </w:rPr>
              <w:t>三位引体向上</w:t>
            </w:r>
          </w:p>
        </w:tc>
        <w:tc>
          <w:tcPr>
            <w:tcW w:w="900" w:type="dxa"/>
            <w:vAlign w:val="center"/>
          </w:tcPr>
          <w:p>
            <w:pPr>
              <w:widowControl/>
              <w:jc w:val="center"/>
              <w:rPr>
                <w:rFonts w:hint="eastAsia" w:ascii="仿宋" w:hAnsi="仿宋" w:eastAsia="仿宋" w:cs="仿宋"/>
                <w:color w:val="000000"/>
                <w:sz w:val="32"/>
                <w:szCs w:val="32"/>
              </w:rPr>
            </w:pPr>
            <w:r>
              <w:rPr>
                <w:rFonts w:hint="eastAsia" w:ascii="仿宋" w:hAnsi="仿宋" w:eastAsia="仿宋" w:cs="仿宋"/>
                <w:color w:val="000000"/>
                <w:sz w:val="32"/>
                <w:szCs w:val="32"/>
              </w:rPr>
              <w:t>1</w:t>
            </w:r>
          </w:p>
        </w:tc>
        <w:tc>
          <w:tcPr>
            <w:tcW w:w="877" w:type="dxa"/>
            <w:vAlign w:val="center"/>
          </w:tcPr>
          <w:p>
            <w:pPr>
              <w:widowControl/>
              <w:jc w:val="center"/>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件</w:t>
            </w:r>
          </w:p>
        </w:tc>
        <w:tc>
          <w:tcPr>
            <w:tcW w:w="1733" w:type="dxa"/>
            <w:vAlign w:val="center"/>
          </w:tcPr>
          <w:p>
            <w:pPr>
              <w:jc w:val="center"/>
              <w:rPr>
                <w:rFonts w:hint="eastAsia" w:ascii="仿宋" w:hAnsi="仿宋" w:eastAsia="仿宋" w:cs="仿宋"/>
                <w:color w:val="000000"/>
                <w:sz w:val="32"/>
                <w:szCs w:val="32"/>
              </w:rPr>
            </w:pPr>
            <w:r>
              <w:rPr>
                <w:rFonts w:hint="eastAsia" w:ascii="仿宋" w:hAnsi="仿宋" w:eastAsia="仿宋" w:cs="仿宋"/>
                <w:color w:val="000000"/>
                <w:sz w:val="32"/>
                <w:szCs w:val="32"/>
              </w:rPr>
              <w:t>1900</w:t>
            </w:r>
          </w:p>
        </w:tc>
        <w:tc>
          <w:tcPr>
            <w:tcW w:w="1608" w:type="dxa"/>
            <w:vMerge w:val="continue"/>
            <w:vAlign w:val="center"/>
          </w:tcPr>
          <w:p>
            <w:pPr>
              <w:jc w:val="center"/>
              <w:rPr>
                <w:rFonts w:hint="eastAsia" w:ascii="仿宋" w:hAnsi="仿宋" w:eastAsia="仿宋" w:cs="仿宋"/>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1074" w:type="dxa"/>
            <w:vAlign w:val="center"/>
          </w:tcPr>
          <w:p>
            <w:pPr>
              <w:spacing w:before="50" w:line="360" w:lineRule="auto"/>
              <w:jc w:val="center"/>
              <w:rPr>
                <w:rFonts w:hint="eastAsia" w:ascii="仿宋" w:hAnsi="仿宋" w:eastAsia="仿宋" w:cs="仿宋"/>
                <w:sz w:val="32"/>
                <w:szCs w:val="32"/>
              </w:rPr>
            </w:pPr>
            <w:r>
              <w:rPr>
                <w:rFonts w:hint="eastAsia" w:ascii="仿宋" w:hAnsi="仿宋" w:eastAsia="仿宋" w:cs="仿宋"/>
                <w:sz w:val="32"/>
                <w:szCs w:val="32"/>
              </w:rPr>
              <w:t>4</w:t>
            </w:r>
          </w:p>
        </w:tc>
        <w:tc>
          <w:tcPr>
            <w:tcW w:w="3023" w:type="dxa"/>
            <w:vAlign w:val="center"/>
          </w:tcPr>
          <w:p>
            <w:pPr>
              <w:spacing w:before="50" w:line="360" w:lineRule="auto"/>
              <w:jc w:val="center"/>
              <w:rPr>
                <w:rFonts w:hint="eastAsia" w:ascii="仿宋" w:hAnsi="仿宋" w:eastAsia="仿宋" w:cs="仿宋"/>
                <w:sz w:val="32"/>
                <w:szCs w:val="32"/>
              </w:rPr>
            </w:pPr>
            <w:r>
              <w:rPr>
                <w:rFonts w:hint="eastAsia" w:ascii="仿宋" w:hAnsi="仿宋" w:eastAsia="仿宋" w:cs="仿宋"/>
                <w:sz w:val="32"/>
                <w:szCs w:val="32"/>
              </w:rPr>
              <w:t>二</w:t>
            </w:r>
            <w:r>
              <w:rPr>
                <w:rFonts w:hint="eastAsia" w:ascii="仿宋" w:hAnsi="仿宋" w:eastAsia="仿宋" w:cs="仿宋"/>
                <w:sz w:val="32"/>
                <w:szCs w:val="32"/>
                <w:lang w:val="en-US" w:eastAsia="zh-CN"/>
              </w:rPr>
              <w:t>位</w:t>
            </w:r>
            <w:r>
              <w:rPr>
                <w:rFonts w:hint="eastAsia" w:ascii="仿宋" w:hAnsi="仿宋" w:eastAsia="仿宋" w:cs="仿宋"/>
                <w:sz w:val="32"/>
                <w:szCs w:val="32"/>
              </w:rPr>
              <w:t>太空漫步机</w:t>
            </w:r>
          </w:p>
        </w:tc>
        <w:tc>
          <w:tcPr>
            <w:tcW w:w="900" w:type="dxa"/>
            <w:vAlign w:val="center"/>
          </w:tcPr>
          <w:p>
            <w:pPr>
              <w:widowControl/>
              <w:jc w:val="center"/>
              <w:rPr>
                <w:rFonts w:hint="eastAsia" w:ascii="仿宋" w:hAnsi="仿宋" w:eastAsia="仿宋" w:cs="仿宋"/>
                <w:color w:val="000000"/>
                <w:sz w:val="32"/>
                <w:szCs w:val="32"/>
              </w:rPr>
            </w:pPr>
            <w:r>
              <w:rPr>
                <w:rFonts w:hint="eastAsia" w:ascii="仿宋" w:hAnsi="仿宋" w:eastAsia="仿宋" w:cs="仿宋"/>
                <w:color w:val="000000"/>
                <w:sz w:val="32"/>
                <w:szCs w:val="32"/>
              </w:rPr>
              <w:t>1</w:t>
            </w:r>
          </w:p>
        </w:tc>
        <w:tc>
          <w:tcPr>
            <w:tcW w:w="877" w:type="dxa"/>
            <w:vAlign w:val="center"/>
          </w:tcPr>
          <w:p>
            <w:pPr>
              <w:widowControl/>
              <w:jc w:val="center"/>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件</w:t>
            </w:r>
          </w:p>
        </w:tc>
        <w:tc>
          <w:tcPr>
            <w:tcW w:w="1733" w:type="dxa"/>
            <w:vAlign w:val="center"/>
          </w:tcPr>
          <w:p>
            <w:pPr>
              <w:jc w:val="center"/>
              <w:rPr>
                <w:rFonts w:hint="eastAsia" w:ascii="仿宋" w:hAnsi="仿宋" w:eastAsia="仿宋" w:cs="仿宋"/>
                <w:color w:val="000000"/>
                <w:sz w:val="32"/>
                <w:szCs w:val="32"/>
              </w:rPr>
            </w:pPr>
            <w:r>
              <w:rPr>
                <w:rFonts w:hint="eastAsia" w:ascii="仿宋" w:hAnsi="仿宋" w:eastAsia="仿宋" w:cs="仿宋"/>
                <w:color w:val="000000"/>
                <w:sz w:val="32"/>
                <w:szCs w:val="32"/>
              </w:rPr>
              <w:t>2500</w:t>
            </w:r>
          </w:p>
        </w:tc>
        <w:tc>
          <w:tcPr>
            <w:tcW w:w="1608" w:type="dxa"/>
            <w:vMerge w:val="continue"/>
            <w:vAlign w:val="center"/>
          </w:tcPr>
          <w:p>
            <w:pPr>
              <w:jc w:val="center"/>
              <w:rPr>
                <w:rFonts w:hint="eastAsia" w:ascii="仿宋" w:hAnsi="仿宋" w:eastAsia="仿宋" w:cs="仿宋"/>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074" w:type="dxa"/>
            <w:vAlign w:val="center"/>
          </w:tcPr>
          <w:p>
            <w:pPr>
              <w:spacing w:before="50" w:line="360" w:lineRule="auto"/>
              <w:jc w:val="center"/>
              <w:rPr>
                <w:rFonts w:hint="eastAsia" w:ascii="仿宋" w:hAnsi="仿宋" w:eastAsia="仿宋" w:cs="仿宋"/>
                <w:sz w:val="32"/>
                <w:szCs w:val="32"/>
              </w:rPr>
            </w:pPr>
            <w:r>
              <w:rPr>
                <w:rFonts w:hint="eastAsia" w:ascii="仿宋" w:hAnsi="仿宋" w:eastAsia="仿宋" w:cs="仿宋"/>
                <w:sz w:val="32"/>
                <w:szCs w:val="32"/>
              </w:rPr>
              <w:t>5</w:t>
            </w:r>
          </w:p>
        </w:tc>
        <w:tc>
          <w:tcPr>
            <w:tcW w:w="3023" w:type="dxa"/>
            <w:vAlign w:val="center"/>
          </w:tcPr>
          <w:p>
            <w:pPr>
              <w:spacing w:before="50" w:line="360" w:lineRule="auto"/>
              <w:jc w:val="center"/>
              <w:rPr>
                <w:rFonts w:hint="eastAsia" w:ascii="仿宋" w:hAnsi="仿宋" w:eastAsia="仿宋" w:cs="仿宋"/>
                <w:sz w:val="32"/>
                <w:szCs w:val="32"/>
              </w:rPr>
            </w:pPr>
            <w:r>
              <w:rPr>
                <w:rFonts w:hint="eastAsia" w:ascii="仿宋" w:hAnsi="仿宋" w:eastAsia="仿宋" w:cs="仿宋"/>
                <w:sz w:val="32"/>
                <w:szCs w:val="32"/>
              </w:rPr>
              <w:t>坐立式扭腰器</w:t>
            </w:r>
          </w:p>
        </w:tc>
        <w:tc>
          <w:tcPr>
            <w:tcW w:w="900" w:type="dxa"/>
            <w:vAlign w:val="center"/>
          </w:tcPr>
          <w:p>
            <w:pPr>
              <w:widowControl/>
              <w:jc w:val="center"/>
              <w:rPr>
                <w:rFonts w:hint="eastAsia" w:ascii="仿宋" w:hAnsi="仿宋" w:eastAsia="仿宋" w:cs="仿宋"/>
                <w:color w:val="000000"/>
                <w:sz w:val="32"/>
                <w:szCs w:val="32"/>
              </w:rPr>
            </w:pPr>
            <w:r>
              <w:rPr>
                <w:rFonts w:hint="eastAsia" w:ascii="仿宋" w:hAnsi="仿宋" w:eastAsia="仿宋" w:cs="仿宋"/>
                <w:color w:val="000000"/>
                <w:sz w:val="32"/>
                <w:szCs w:val="32"/>
              </w:rPr>
              <w:t>1</w:t>
            </w:r>
          </w:p>
        </w:tc>
        <w:tc>
          <w:tcPr>
            <w:tcW w:w="877" w:type="dxa"/>
            <w:vAlign w:val="center"/>
          </w:tcPr>
          <w:p>
            <w:pPr>
              <w:widowControl/>
              <w:jc w:val="center"/>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件</w:t>
            </w:r>
          </w:p>
        </w:tc>
        <w:tc>
          <w:tcPr>
            <w:tcW w:w="1733" w:type="dxa"/>
            <w:vAlign w:val="center"/>
          </w:tcPr>
          <w:p>
            <w:pPr>
              <w:jc w:val="center"/>
              <w:rPr>
                <w:rFonts w:hint="eastAsia" w:ascii="仿宋" w:hAnsi="仿宋" w:eastAsia="仿宋" w:cs="仿宋"/>
                <w:color w:val="000000"/>
                <w:sz w:val="32"/>
                <w:szCs w:val="32"/>
              </w:rPr>
            </w:pPr>
            <w:r>
              <w:rPr>
                <w:rFonts w:hint="eastAsia" w:ascii="仿宋" w:hAnsi="仿宋" w:eastAsia="仿宋" w:cs="仿宋"/>
                <w:color w:val="000000"/>
                <w:sz w:val="32"/>
                <w:szCs w:val="32"/>
              </w:rPr>
              <w:t>1800</w:t>
            </w:r>
          </w:p>
        </w:tc>
        <w:tc>
          <w:tcPr>
            <w:tcW w:w="1608" w:type="dxa"/>
            <w:vMerge w:val="continue"/>
            <w:vAlign w:val="center"/>
          </w:tcPr>
          <w:p>
            <w:pPr>
              <w:jc w:val="center"/>
              <w:rPr>
                <w:rFonts w:hint="eastAsia" w:ascii="仿宋" w:hAnsi="仿宋" w:eastAsia="仿宋" w:cs="仿宋"/>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1074" w:type="dxa"/>
            <w:vAlign w:val="center"/>
          </w:tcPr>
          <w:p>
            <w:pPr>
              <w:spacing w:before="50" w:line="360" w:lineRule="auto"/>
              <w:jc w:val="center"/>
              <w:rPr>
                <w:rFonts w:hint="eastAsia" w:ascii="仿宋" w:hAnsi="仿宋" w:eastAsia="仿宋" w:cs="仿宋"/>
                <w:sz w:val="32"/>
                <w:szCs w:val="32"/>
              </w:rPr>
            </w:pPr>
            <w:r>
              <w:rPr>
                <w:rFonts w:hint="eastAsia" w:ascii="仿宋" w:hAnsi="仿宋" w:eastAsia="仿宋" w:cs="仿宋"/>
                <w:sz w:val="32"/>
                <w:szCs w:val="32"/>
              </w:rPr>
              <w:t>6</w:t>
            </w:r>
          </w:p>
        </w:tc>
        <w:tc>
          <w:tcPr>
            <w:tcW w:w="3023" w:type="dxa"/>
            <w:vAlign w:val="center"/>
          </w:tcPr>
          <w:p>
            <w:pPr>
              <w:spacing w:before="50" w:line="360" w:lineRule="auto"/>
              <w:jc w:val="center"/>
              <w:rPr>
                <w:rFonts w:hint="eastAsia" w:ascii="仿宋" w:hAnsi="仿宋" w:eastAsia="仿宋" w:cs="仿宋"/>
                <w:sz w:val="32"/>
                <w:szCs w:val="32"/>
              </w:rPr>
            </w:pPr>
            <w:r>
              <w:rPr>
                <w:rFonts w:hint="eastAsia" w:ascii="仿宋" w:hAnsi="仿宋" w:eastAsia="仿宋" w:cs="仿宋"/>
                <w:sz w:val="32"/>
                <w:szCs w:val="32"/>
              </w:rPr>
              <w:t>二位坐蹬训练器</w:t>
            </w:r>
          </w:p>
        </w:tc>
        <w:tc>
          <w:tcPr>
            <w:tcW w:w="900" w:type="dxa"/>
            <w:vAlign w:val="center"/>
          </w:tcPr>
          <w:p>
            <w:pPr>
              <w:widowControl/>
              <w:jc w:val="center"/>
              <w:rPr>
                <w:rFonts w:hint="eastAsia" w:ascii="仿宋" w:hAnsi="仿宋" w:eastAsia="仿宋" w:cs="仿宋"/>
                <w:color w:val="000000"/>
                <w:sz w:val="32"/>
                <w:szCs w:val="32"/>
              </w:rPr>
            </w:pPr>
            <w:r>
              <w:rPr>
                <w:rFonts w:hint="eastAsia" w:ascii="仿宋" w:hAnsi="仿宋" w:eastAsia="仿宋" w:cs="仿宋"/>
                <w:color w:val="000000"/>
                <w:sz w:val="32"/>
                <w:szCs w:val="32"/>
              </w:rPr>
              <w:t>1</w:t>
            </w:r>
          </w:p>
        </w:tc>
        <w:tc>
          <w:tcPr>
            <w:tcW w:w="877" w:type="dxa"/>
            <w:vAlign w:val="center"/>
          </w:tcPr>
          <w:p>
            <w:pPr>
              <w:widowControl/>
              <w:jc w:val="center"/>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件</w:t>
            </w:r>
          </w:p>
        </w:tc>
        <w:tc>
          <w:tcPr>
            <w:tcW w:w="1733" w:type="dxa"/>
            <w:vAlign w:val="center"/>
          </w:tcPr>
          <w:p>
            <w:pPr>
              <w:jc w:val="center"/>
              <w:rPr>
                <w:rFonts w:hint="eastAsia" w:ascii="仿宋" w:hAnsi="仿宋" w:eastAsia="仿宋" w:cs="仿宋"/>
                <w:color w:val="000000"/>
                <w:sz w:val="32"/>
                <w:szCs w:val="32"/>
              </w:rPr>
            </w:pPr>
            <w:r>
              <w:rPr>
                <w:rFonts w:hint="eastAsia" w:ascii="仿宋" w:hAnsi="仿宋" w:eastAsia="仿宋" w:cs="仿宋"/>
                <w:color w:val="000000"/>
                <w:sz w:val="32"/>
                <w:szCs w:val="32"/>
              </w:rPr>
              <w:t>2100</w:t>
            </w:r>
          </w:p>
        </w:tc>
        <w:tc>
          <w:tcPr>
            <w:tcW w:w="1608" w:type="dxa"/>
            <w:vMerge w:val="continue"/>
            <w:vAlign w:val="center"/>
          </w:tcPr>
          <w:p>
            <w:pPr>
              <w:jc w:val="center"/>
              <w:rPr>
                <w:rFonts w:hint="eastAsia" w:ascii="仿宋" w:hAnsi="仿宋" w:eastAsia="仿宋" w:cs="仿宋"/>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074" w:type="dxa"/>
            <w:vAlign w:val="center"/>
          </w:tcPr>
          <w:p>
            <w:pPr>
              <w:spacing w:before="50" w:line="360" w:lineRule="auto"/>
              <w:jc w:val="center"/>
              <w:rPr>
                <w:rFonts w:hint="eastAsia" w:ascii="仿宋" w:hAnsi="仿宋" w:eastAsia="仿宋" w:cs="仿宋"/>
                <w:sz w:val="32"/>
                <w:szCs w:val="32"/>
              </w:rPr>
            </w:pPr>
            <w:r>
              <w:rPr>
                <w:rFonts w:hint="eastAsia" w:ascii="仿宋" w:hAnsi="仿宋" w:eastAsia="仿宋" w:cs="仿宋"/>
                <w:sz w:val="32"/>
                <w:szCs w:val="32"/>
              </w:rPr>
              <w:t>7</w:t>
            </w:r>
          </w:p>
        </w:tc>
        <w:tc>
          <w:tcPr>
            <w:tcW w:w="3023" w:type="dxa"/>
            <w:vAlign w:val="center"/>
          </w:tcPr>
          <w:p>
            <w:pPr>
              <w:spacing w:before="50" w:line="360" w:lineRule="auto"/>
              <w:jc w:val="center"/>
              <w:rPr>
                <w:rFonts w:hint="eastAsia" w:ascii="仿宋" w:hAnsi="仿宋" w:eastAsia="仿宋" w:cs="仿宋"/>
                <w:sz w:val="32"/>
                <w:szCs w:val="32"/>
              </w:rPr>
            </w:pPr>
            <w:r>
              <w:rPr>
                <w:rFonts w:hint="eastAsia" w:ascii="仿宋" w:hAnsi="仿宋" w:eastAsia="仿宋" w:cs="仿宋"/>
                <w:sz w:val="32"/>
                <w:szCs w:val="32"/>
              </w:rPr>
              <w:t>棋牌桌</w:t>
            </w:r>
          </w:p>
        </w:tc>
        <w:tc>
          <w:tcPr>
            <w:tcW w:w="900" w:type="dxa"/>
            <w:vAlign w:val="center"/>
          </w:tcPr>
          <w:p>
            <w:pPr>
              <w:widowControl/>
              <w:jc w:val="center"/>
              <w:rPr>
                <w:rFonts w:hint="eastAsia" w:ascii="仿宋" w:hAnsi="仿宋" w:eastAsia="仿宋" w:cs="仿宋"/>
                <w:color w:val="000000"/>
                <w:sz w:val="32"/>
                <w:szCs w:val="32"/>
              </w:rPr>
            </w:pPr>
            <w:r>
              <w:rPr>
                <w:rFonts w:hint="eastAsia" w:ascii="仿宋" w:hAnsi="仿宋" w:eastAsia="仿宋" w:cs="仿宋"/>
                <w:color w:val="000000"/>
                <w:sz w:val="32"/>
                <w:szCs w:val="32"/>
              </w:rPr>
              <w:t>1</w:t>
            </w:r>
          </w:p>
        </w:tc>
        <w:tc>
          <w:tcPr>
            <w:tcW w:w="877" w:type="dxa"/>
            <w:vAlign w:val="center"/>
          </w:tcPr>
          <w:p>
            <w:pPr>
              <w:widowControl/>
              <w:jc w:val="center"/>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件</w:t>
            </w:r>
          </w:p>
        </w:tc>
        <w:tc>
          <w:tcPr>
            <w:tcW w:w="1733" w:type="dxa"/>
            <w:vAlign w:val="center"/>
          </w:tcPr>
          <w:p>
            <w:pPr>
              <w:jc w:val="center"/>
              <w:rPr>
                <w:rFonts w:hint="eastAsia" w:ascii="仿宋" w:hAnsi="仿宋" w:eastAsia="仿宋" w:cs="仿宋"/>
                <w:color w:val="000000"/>
                <w:sz w:val="32"/>
                <w:szCs w:val="32"/>
              </w:rPr>
            </w:pPr>
            <w:r>
              <w:rPr>
                <w:rFonts w:hint="eastAsia" w:ascii="仿宋" w:hAnsi="仿宋" w:eastAsia="仿宋" w:cs="仿宋"/>
                <w:color w:val="000000"/>
                <w:sz w:val="32"/>
                <w:szCs w:val="32"/>
              </w:rPr>
              <w:t>2200</w:t>
            </w:r>
          </w:p>
        </w:tc>
        <w:tc>
          <w:tcPr>
            <w:tcW w:w="1608" w:type="dxa"/>
            <w:vMerge w:val="continue"/>
            <w:vAlign w:val="center"/>
          </w:tcPr>
          <w:p>
            <w:pPr>
              <w:jc w:val="center"/>
              <w:rPr>
                <w:rFonts w:hint="eastAsia" w:ascii="仿宋" w:hAnsi="仿宋" w:eastAsia="仿宋" w:cs="仿宋"/>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074" w:type="dxa"/>
            <w:vAlign w:val="center"/>
          </w:tcPr>
          <w:p>
            <w:pPr>
              <w:spacing w:before="50" w:line="360" w:lineRule="auto"/>
              <w:jc w:val="center"/>
              <w:rPr>
                <w:rFonts w:hint="eastAsia" w:ascii="仿宋" w:hAnsi="仿宋" w:eastAsia="仿宋" w:cs="仿宋"/>
                <w:sz w:val="32"/>
                <w:szCs w:val="32"/>
              </w:rPr>
            </w:pPr>
          </w:p>
        </w:tc>
        <w:tc>
          <w:tcPr>
            <w:tcW w:w="3023" w:type="dxa"/>
            <w:vAlign w:val="center"/>
          </w:tcPr>
          <w:p>
            <w:pPr>
              <w:spacing w:before="50" w:line="360" w:lineRule="auto"/>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合计</w:t>
            </w:r>
          </w:p>
        </w:tc>
        <w:tc>
          <w:tcPr>
            <w:tcW w:w="900" w:type="dxa"/>
            <w:vAlign w:val="center"/>
          </w:tcPr>
          <w:p>
            <w:pPr>
              <w:widowControl/>
              <w:jc w:val="center"/>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7</w:t>
            </w:r>
          </w:p>
        </w:tc>
        <w:tc>
          <w:tcPr>
            <w:tcW w:w="877" w:type="dxa"/>
            <w:vAlign w:val="center"/>
          </w:tcPr>
          <w:p>
            <w:pPr>
              <w:widowControl/>
              <w:jc w:val="center"/>
              <w:rPr>
                <w:rFonts w:hint="default"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件</w:t>
            </w:r>
          </w:p>
        </w:tc>
        <w:tc>
          <w:tcPr>
            <w:tcW w:w="1733" w:type="dxa"/>
            <w:vAlign w:val="center"/>
          </w:tcPr>
          <w:p>
            <w:pPr>
              <w:jc w:val="center"/>
              <w:rPr>
                <w:rFonts w:hint="default"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14000</w:t>
            </w:r>
          </w:p>
        </w:tc>
        <w:tc>
          <w:tcPr>
            <w:tcW w:w="1608" w:type="dxa"/>
            <w:vAlign w:val="center"/>
          </w:tcPr>
          <w:p>
            <w:pPr>
              <w:jc w:val="center"/>
              <w:rPr>
                <w:rFonts w:hint="eastAsia" w:ascii="仿宋" w:hAnsi="仿宋" w:eastAsia="仿宋" w:cs="仿宋"/>
                <w:color w:val="000000"/>
                <w:sz w:val="32"/>
                <w:szCs w:val="32"/>
              </w:rPr>
            </w:pPr>
          </w:p>
        </w:tc>
      </w:tr>
    </w:tbl>
    <w:p>
      <w:pPr>
        <w:adjustRightInd w:val="0"/>
        <w:snapToGrid w:val="0"/>
        <w:spacing w:line="540" w:lineRule="exact"/>
        <w:rPr>
          <w:rFonts w:ascii="仿宋" w:hAnsi="仿宋" w:eastAsia="仿宋" w:cs="仿宋"/>
          <w:b/>
          <w:spacing w:val="-4"/>
          <w:sz w:val="32"/>
          <w:szCs w:val="32"/>
        </w:rPr>
      </w:pPr>
      <w:r>
        <w:rPr>
          <w:rFonts w:hint="eastAsia" w:ascii="黑体" w:hAnsi="黑体" w:eastAsia="黑体" w:cs="黑体"/>
          <w:bCs/>
          <w:spacing w:val="-4"/>
          <w:sz w:val="32"/>
          <w:szCs w:val="32"/>
          <w:lang w:val="en-US" w:eastAsia="zh-CN"/>
        </w:rPr>
        <w:t xml:space="preserve">    </w:t>
      </w:r>
      <w:r>
        <w:rPr>
          <w:rFonts w:hint="eastAsia" w:ascii="黑体" w:hAnsi="黑体" w:eastAsia="黑体" w:cs="黑体"/>
          <w:bCs/>
          <w:spacing w:val="-4"/>
          <w:sz w:val="32"/>
          <w:szCs w:val="32"/>
        </w:rPr>
        <w:t>三、报价要求</w:t>
      </w:r>
    </w:p>
    <w:p>
      <w:pPr>
        <w:pStyle w:val="2"/>
        <w:spacing w:line="540" w:lineRule="exact"/>
        <w:ind w:firstLine="640"/>
        <w:rPr>
          <w:rFonts w:hint="eastAsia" w:ascii="仿宋" w:hAnsi="仿宋" w:eastAsia="仿宋" w:cs="仿宋"/>
          <w:bCs/>
          <w:sz w:val="32"/>
          <w:szCs w:val="32"/>
        </w:rPr>
      </w:pPr>
      <w:r>
        <w:rPr>
          <w:rFonts w:hint="eastAsia" w:ascii="仿宋" w:hAnsi="仿宋" w:eastAsia="仿宋" w:cs="仿宋"/>
          <w:sz w:val="32"/>
          <w:szCs w:val="32"/>
          <w:lang w:eastAsia="zh-CN"/>
        </w:rPr>
        <w:t>（一）</w:t>
      </w:r>
      <w:r>
        <w:rPr>
          <w:rFonts w:hint="eastAsia" w:ascii="仿宋" w:hAnsi="仿宋" w:eastAsia="仿宋" w:cs="仿宋"/>
          <w:sz w:val="32"/>
          <w:szCs w:val="32"/>
          <w:lang w:val="en-US" w:eastAsia="zh-CN"/>
        </w:rPr>
        <w:t>本项目中“包”为最小合同（最小报价）单位，共计5个包。投标人须按照每包预算控制价，分别以包为单位进行</w:t>
      </w:r>
      <w:r>
        <w:rPr>
          <w:rFonts w:hint="eastAsia" w:ascii="仿宋" w:hAnsi="仿宋" w:eastAsia="仿宋" w:cs="仿宋"/>
          <w:sz w:val="32"/>
          <w:szCs w:val="32"/>
        </w:rPr>
        <w:t>承包报价</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既可对本项目所有包逐一报价，也可选择其中单个或多个包进行报价。但</w:t>
      </w:r>
      <w:r>
        <w:rPr>
          <w:rFonts w:hint="eastAsia" w:ascii="仿宋" w:hAnsi="仿宋" w:eastAsia="仿宋" w:cs="仿宋"/>
          <w:bCs/>
          <w:sz w:val="32"/>
          <w:szCs w:val="32"/>
        </w:rPr>
        <w:t>不得仅对本项目</w:t>
      </w:r>
      <w:r>
        <w:rPr>
          <w:rFonts w:hint="eastAsia" w:ascii="仿宋" w:hAnsi="仿宋" w:eastAsia="仿宋" w:cs="仿宋"/>
          <w:bCs/>
          <w:sz w:val="32"/>
          <w:szCs w:val="32"/>
          <w:lang w:val="en-US" w:eastAsia="zh-CN"/>
        </w:rPr>
        <w:t>各包内</w:t>
      </w:r>
      <w:r>
        <w:rPr>
          <w:rFonts w:hint="eastAsia" w:ascii="仿宋" w:hAnsi="仿宋" w:eastAsia="仿宋" w:cs="仿宋"/>
          <w:bCs/>
          <w:sz w:val="32"/>
          <w:szCs w:val="32"/>
        </w:rPr>
        <w:t>部分或单</w:t>
      </w:r>
      <w:r>
        <w:rPr>
          <w:rFonts w:hint="eastAsia" w:ascii="仿宋" w:hAnsi="仿宋" w:eastAsia="仿宋" w:cs="仿宋"/>
          <w:bCs/>
          <w:sz w:val="32"/>
          <w:szCs w:val="32"/>
          <w:lang w:eastAsia="zh-CN"/>
        </w:rPr>
        <w:t>件</w:t>
      </w:r>
      <w:r>
        <w:rPr>
          <w:rFonts w:hint="eastAsia" w:ascii="仿宋" w:hAnsi="仿宋" w:eastAsia="仿宋" w:cs="仿宋"/>
          <w:bCs/>
          <w:sz w:val="32"/>
          <w:szCs w:val="32"/>
        </w:rPr>
        <w:t>器材投标</w:t>
      </w:r>
      <w:r>
        <w:rPr>
          <w:rFonts w:hint="eastAsia" w:ascii="仿宋" w:hAnsi="仿宋" w:eastAsia="仿宋" w:cs="仿宋"/>
          <w:bCs/>
          <w:sz w:val="32"/>
          <w:szCs w:val="32"/>
          <w:lang w:val="en-US" w:eastAsia="zh-CN"/>
        </w:rPr>
        <w:t>报价</w:t>
      </w:r>
      <w:r>
        <w:rPr>
          <w:rFonts w:hint="eastAsia" w:ascii="仿宋" w:hAnsi="仿宋" w:eastAsia="仿宋" w:cs="仿宋"/>
          <w:bCs/>
          <w:sz w:val="32"/>
          <w:szCs w:val="32"/>
        </w:rPr>
        <w:t>,否则</w:t>
      </w:r>
      <w:r>
        <w:rPr>
          <w:rFonts w:hint="eastAsia" w:ascii="仿宋" w:hAnsi="仿宋" w:eastAsia="仿宋" w:cs="仿宋"/>
          <w:b/>
          <w:sz w:val="32"/>
          <w:szCs w:val="32"/>
        </w:rPr>
        <w:t>投标无效</w:t>
      </w:r>
      <w:r>
        <w:rPr>
          <w:rFonts w:hint="eastAsia" w:ascii="仿宋" w:hAnsi="仿宋" w:eastAsia="仿宋" w:cs="仿宋"/>
          <w:bCs/>
          <w:sz w:val="32"/>
          <w:szCs w:val="32"/>
        </w:rPr>
        <w:t>。</w:t>
      </w:r>
    </w:p>
    <w:p>
      <w:pPr>
        <w:pStyle w:val="2"/>
        <w:spacing w:line="540" w:lineRule="exact"/>
        <w:ind w:firstLine="640"/>
        <w:rPr>
          <w:rFonts w:hint="eastAsia" w:ascii="仿宋" w:hAnsi="仿宋" w:eastAsia="仿宋" w:cs="仿宋"/>
          <w:sz w:val="32"/>
          <w:szCs w:val="32"/>
        </w:rPr>
      </w:pPr>
      <w:r>
        <w:rPr>
          <w:rFonts w:hint="eastAsia" w:ascii="仿宋" w:hAnsi="仿宋" w:eastAsia="仿宋" w:cs="仿宋"/>
          <w:bCs/>
          <w:sz w:val="32"/>
          <w:szCs w:val="32"/>
          <w:lang w:eastAsia="zh-CN"/>
        </w:rPr>
        <w:t>（二）</w:t>
      </w:r>
      <w:r>
        <w:rPr>
          <w:rFonts w:hint="eastAsia" w:ascii="仿宋" w:hAnsi="仿宋" w:eastAsia="仿宋" w:cs="仿宋"/>
          <w:bCs/>
          <w:sz w:val="32"/>
          <w:szCs w:val="32"/>
        </w:rPr>
        <w:t>投标人</w:t>
      </w:r>
      <w:r>
        <w:rPr>
          <w:rFonts w:hint="eastAsia" w:ascii="仿宋" w:hAnsi="仿宋" w:eastAsia="仿宋" w:cs="仿宋"/>
          <w:bCs/>
          <w:sz w:val="32"/>
          <w:szCs w:val="32"/>
          <w:lang w:val="en-US" w:eastAsia="zh-CN"/>
        </w:rPr>
        <w:t>在</w:t>
      </w:r>
      <w:r>
        <w:rPr>
          <w:rFonts w:hint="eastAsia" w:ascii="仿宋" w:hAnsi="仿宋" w:eastAsia="仿宋" w:cs="仿宋"/>
          <w:bCs/>
          <w:sz w:val="32"/>
          <w:szCs w:val="32"/>
        </w:rPr>
        <w:t>对</w:t>
      </w:r>
      <w:r>
        <w:rPr>
          <w:rFonts w:hint="eastAsia" w:ascii="仿宋" w:hAnsi="仿宋" w:eastAsia="仿宋" w:cs="仿宋"/>
          <w:bCs/>
          <w:sz w:val="32"/>
          <w:szCs w:val="32"/>
          <w:lang w:val="en-US" w:eastAsia="zh-CN"/>
        </w:rPr>
        <w:t>本</w:t>
      </w:r>
      <w:r>
        <w:rPr>
          <w:rFonts w:hint="eastAsia" w:ascii="仿宋" w:hAnsi="仿宋" w:eastAsia="仿宋" w:cs="仿宋"/>
          <w:bCs/>
          <w:sz w:val="32"/>
          <w:szCs w:val="32"/>
        </w:rPr>
        <w:t>项目</w:t>
      </w:r>
      <w:r>
        <w:rPr>
          <w:rFonts w:hint="eastAsia" w:ascii="仿宋" w:hAnsi="仿宋" w:eastAsia="仿宋" w:cs="仿宋"/>
          <w:bCs/>
          <w:sz w:val="32"/>
          <w:szCs w:val="32"/>
          <w:lang w:val="en-US" w:eastAsia="zh-CN"/>
        </w:rPr>
        <w:t>各分包</w:t>
      </w:r>
      <w:r>
        <w:rPr>
          <w:rFonts w:hint="eastAsia" w:ascii="仿宋" w:hAnsi="仿宋" w:eastAsia="仿宋" w:cs="仿宋"/>
          <w:bCs/>
          <w:sz w:val="32"/>
          <w:szCs w:val="32"/>
        </w:rPr>
        <w:t>进行投标</w:t>
      </w:r>
      <w:r>
        <w:rPr>
          <w:rFonts w:hint="eastAsia" w:ascii="仿宋" w:hAnsi="仿宋" w:eastAsia="仿宋" w:cs="仿宋"/>
          <w:bCs/>
          <w:sz w:val="32"/>
          <w:szCs w:val="32"/>
          <w:lang w:eastAsia="zh-CN"/>
        </w:rPr>
        <w:t>报价</w:t>
      </w:r>
      <w:r>
        <w:rPr>
          <w:rFonts w:hint="eastAsia" w:ascii="仿宋" w:hAnsi="仿宋" w:eastAsia="仿宋" w:cs="仿宋"/>
          <w:bCs/>
          <w:sz w:val="32"/>
          <w:szCs w:val="32"/>
          <w:lang w:val="en-US" w:eastAsia="zh-CN"/>
        </w:rPr>
        <w:t>时</w:t>
      </w:r>
      <w:r>
        <w:rPr>
          <w:rFonts w:hint="eastAsia" w:ascii="仿宋" w:hAnsi="仿宋" w:eastAsia="仿宋" w:cs="仿宋"/>
          <w:bCs/>
          <w:sz w:val="32"/>
          <w:szCs w:val="32"/>
        </w:rPr>
        <w:t>,</w:t>
      </w:r>
      <w:r>
        <w:rPr>
          <w:rFonts w:hint="eastAsia" w:ascii="仿宋" w:hAnsi="仿宋" w:eastAsia="仿宋" w:cs="仿宋"/>
          <w:bCs/>
          <w:sz w:val="32"/>
          <w:szCs w:val="32"/>
          <w:lang w:eastAsia="zh-CN"/>
        </w:rPr>
        <w:t>还须</w:t>
      </w:r>
      <w:r>
        <w:rPr>
          <w:rFonts w:hint="eastAsia" w:ascii="仿宋" w:hAnsi="仿宋" w:eastAsia="仿宋" w:cs="仿宋"/>
          <w:bCs/>
          <w:sz w:val="32"/>
          <w:szCs w:val="32"/>
        </w:rPr>
        <w:t>对</w:t>
      </w:r>
      <w:r>
        <w:rPr>
          <w:rFonts w:hint="eastAsia" w:ascii="仿宋" w:hAnsi="仿宋" w:eastAsia="仿宋" w:cs="仿宋"/>
          <w:bCs/>
          <w:sz w:val="32"/>
          <w:szCs w:val="32"/>
          <w:lang w:val="en-US" w:eastAsia="zh-CN"/>
        </w:rPr>
        <w:t>所投包内</w:t>
      </w:r>
      <w:r>
        <w:rPr>
          <w:rFonts w:hint="eastAsia" w:ascii="仿宋" w:hAnsi="仿宋" w:eastAsia="仿宋" w:cs="仿宋"/>
          <w:bCs/>
          <w:sz w:val="32"/>
          <w:szCs w:val="32"/>
          <w:lang w:eastAsia="zh-CN"/>
        </w:rPr>
        <w:t>分项</w:t>
      </w:r>
      <w:r>
        <w:rPr>
          <w:rFonts w:hint="eastAsia" w:ascii="仿宋" w:hAnsi="仿宋" w:eastAsia="仿宋" w:cs="仿宋"/>
          <w:bCs/>
          <w:sz w:val="32"/>
          <w:szCs w:val="32"/>
        </w:rPr>
        <w:t>单</w:t>
      </w:r>
      <w:r>
        <w:rPr>
          <w:rFonts w:hint="eastAsia" w:ascii="仿宋" w:hAnsi="仿宋" w:eastAsia="仿宋" w:cs="仿宋"/>
          <w:bCs/>
          <w:sz w:val="32"/>
          <w:szCs w:val="32"/>
          <w:lang w:eastAsia="zh-CN"/>
        </w:rPr>
        <w:t>件</w:t>
      </w:r>
      <w:r>
        <w:rPr>
          <w:rFonts w:hint="eastAsia" w:ascii="仿宋" w:hAnsi="仿宋" w:eastAsia="仿宋" w:cs="仿宋"/>
          <w:bCs/>
          <w:sz w:val="32"/>
          <w:szCs w:val="32"/>
        </w:rPr>
        <w:t>器材</w:t>
      </w:r>
      <w:r>
        <w:rPr>
          <w:rFonts w:hint="eastAsia" w:ascii="仿宋" w:hAnsi="仿宋" w:eastAsia="仿宋" w:cs="仿宋"/>
          <w:bCs/>
          <w:sz w:val="32"/>
          <w:szCs w:val="32"/>
          <w:lang w:eastAsia="zh-CN"/>
        </w:rPr>
        <w:t>进行</w:t>
      </w:r>
      <w:r>
        <w:rPr>
          <w:rFonts w:hint="eastAsia" w:ascii="仿宋" w:hAnsi="仿宋" w:eastAsia="仿宋" w:cs="仿宋"/>
          <w:bCs/>
          <w:sz w:val="32"/>
          <w:szCs w:val="32"/>
        </w:rPr>
        <w:t>投标</w:t>
      </w:r>
      <w:r>
        <w:rPr>
          <w:rFonts w:hint="eastAsia" w:ascii="仿宋" w:hAnsi="仿宋" w:eastAsia="仿宋" w:cs="仿宋"/>
          <w:bCs/>
          <w:sz w:val="32"/>
          <w:szCs w:val="32"/>
          <w:lang w:eastAsia="zh-CN"/>
        </w:rPr>
        <w:t>报价</w:t>
      </w:r>
      <w:r>
        <w:rPr>
          <w:rFonts w:hint="eastAsia" w:ascii="仿宋" w:hAnsi="仿宋" w:eastAsia="仿宋" w:cs="仿宋"/>
          <w:bCs/>
          <w:sz w:val="32"/>
          <w:szCs w:val="32"/>
        </w:rPr>
        <w:t>,</w:t>
      </w:r>
      <w:r>
        <w:rPr>
          <w:rFonts w:hint="eastAsia" w:ascii="仿宋" w:hAnsi="仿宋" w:eastAsia="仿宋" w:cs="仿宋"/>
          <w:bCs/>
          <w:sz w:val="32"/>
          <w:szCs w:val="32"/>
          <w:lang w:eastAsia="zh-CN"/>
        </w:rPr>
        <w:t>且分项</w:t>
      </w:r>
      <w:r>
        <w:rPr>
          <w:rFonts w:hint="eastAsia" w:ascii="仿宋" w:hAnsi="仿宋" w:eastAsia="仿宋" w:cs="仿宋"/>
          <w:bCs/>
          <w:sz w:val="32"/>
          <w:szCs w:val="32"/>
        </w:rPr>
        <w:t>单</w:t>
      </w:r>
      <w:r>
        <w:rPr>
          <w:rFonts w:hint="eastAsia" w:ascii="仿宋" w:hAnsi="仿宋" w:eastAsia="仿宋" w:cs="仿宋"/>
          <w:bCs/>
          <w:sz w:val="32"/>
          <w:szCs w:val="32"/>
          <w:lang w:eastAsia="zh-CN"/>
        </w:rPr>
        <w:t>件</w:t>
      </w:r>
      <w:r>
        <w:rPr>
          <w:rFonts w:hint="eastAsia" w:ascii="仿宋" w:hAnsi="仿宋" w:eastAsia="仿宋" w:cs="仿宋"/>
          <w:bCs/>
          <w:sz w:val="32"/>
          <w:szCs w:val="32"/>
        </w:rPr>
        <w:t>器材</w:t>
      </w:r>
      <w:r>
        <w:rPr>
          <w:rFonts w:hint="eastAsia" w:ascii="仿宋" w:hAnsi="仿宋" w:eastAsia="仿宋" w:cs="仿宋"/>
          <w:bCs/>
          <w:sz w:val="32"/>
          <w:szCs w:val="32"/>
          <w:lang w:eastAsia="zh-CN"/>
        </w:rPr>
        <w:t>报价不得高于本</w:t>
      </w:r>
      <w:r>
        <w:rPr>
          <w:rFonts w:hint="eastAsia" w:ascii="仿宋" w:hAnsi="仿宋" w:eastAsia="仿宋" w:cs="仿宋"/>
          <w:bCs/>
          <w:sz w:val="32"/>
          <w:szCs w:val="32"/>
          <w:lang w:val="en-US" w:eastAsia="zh-CN"/>
        </w:rPr>
        <w:t>文件</w:t>
      </w:r>
      <w:r>
        <w:rPr>
          <w:rFonts w:hint="eastAsia" w:ascii="仿宋" w:hAnsi="仿宋" w:eastAsia="仿宋" w:cs="仿宋"/>
          <w:bCs/>
          <w:sz w:val="32"/>
          <w:szCs w:val="32"/>
          <w:lang w:eastAsia="zh-CN"/>
        </w:rPr>
        <w:t>规定的</w:t>
      </w:r>
      <w:r>
        <w:rPr>
          <w:rFonts w:hint="eastAsia" w:ascii="仿宋" w:hAnsi="仿宋" w:eastAsia="仿宋" w:cs="仿宋"/>
          <w:bCs/>
          <w:sz w:val="32"/>
          <w:szCs w:val="32"/>
          <w:lang w:val="en-US" w:eastAsia="zh-CN"/>
        </w:rPr>
        <w:t>分项</w:t>
      </w:r>
      <w:r>
        <w:rPr>
          <w:rFonts w:hint="eastAsia" w:ascii="仿宋" w:hAnsi="仿宋" w:eastAsia="仿宋" w:cs="仿宋"/>
          <w:bCs/>
          <w:sz w:val="32"/>
          <w:szCs w:val="32"/>
          <w:lang w:eastAsia="zh-CN"/>
        </w:rPr>
        <w:t>单件器材限价，</w:t>
      </w:r>
      <w:r>
        <w:rPr>
          <w:rFonts w:hint="eastAsia" w:ascii="仿宋" w:hAnsi="仿宋" w:eastAsia="仿宋" w:cs="仿宋"/>
          <w:bCs/>
          <w:sz w:val="32"/>
          <w:szCs w:val="32"/>
        </w:rPr>
        <w:t>否则</w:t>
      </w:r>
      <w:r>
        <w:rPr>
          <w:rFonts w:hint="eastAsia" w:ascii="仿宋" w:hAnsi="仿宋" w:eastAsia="仿宋" w:cs="仿宋"/>
          <w:b/>
          <w:sz w:val="32"/>
          <w:szCs w:val="32"/>
        </w:rPr>
        <w:t>投标无效</w:t>
      </w:r>
      <w:r>
        <w:rPr>
          <w:rFonts w:hint="eastAsia" w:ascii="仿宋" w:hAnsi="仿宋" w:eastAsia="仿宋" w:cs="仿宋"/>
          <w:bCs/>
          <w:sz w:val="32"/>
          <w:szCs w:val="32"/>
        </w:rPr>
        <w:t>。</w:t>
      </w:r>
    </w:p>
    <w:p>
      <w:pPr>
        <w:pStyle w:val="2"/>
        <w:spacing w:line="540" w:lineRule="exact"/>
        <w:ind w:firstLine="640"/>
        <w:rPr>
          <w:rFonts w:ascii="仿宋" w:hAnsi="仿宋" w:eastAsia="仿宋" w:cs="仿宋"/>
          <w:b/>
          <w:bCs/>
          <w:sz w:val="32"/>
          <w:szCs w:val="32"/>
        </w:rPr>
      </w:pPr>
      <w:r>
        <w:rPr>
          <w:rFonts w:hint="eastAsia" w:ascii="仿宋" w:hAnsi="仿宋" w:eastAsia="仿宋" w:cs="仿宋"/>
          <w:sz w:val="32"/>
          <w:szCs w:val="32"/>
          <w:lang w:eastAsia="zh-CN"/>
        </w:rPr>
        <w:t>（三）</w:t>
      </w:r>
      <w:r>
        <w:rPr>
          <w:rFonts w:hint="eastAsia" w:ascii="仿宋" w:hAnsi="仿宋" w:eastAsia="仿宋" w:cs="仿宋"/>
          <w:sz w:val="32"/>
          <w:szCs w:val="32"/>
        </w:rPr>
        <w:t>供应商必须考虑本项目在实施期间的一切可能产生费用，包括所有税费</w:t>
      </w:r>
      <w:r>
        <w:rPr>
          <w:rFonts w:hint="eastAsia" w:ascii="仿宋" w:hAnsi="仿宋" w:eastAsia="仿宋" w:cs="仿宋"/>
          <w:sz w:val="32"/>
          <w:szCs w:val="32"/>
          <w:lang w:val="en-US" w:eastAsia="zh-CN"/>
        </w:rPr>
        <w:t>和</w:t>
      </w:r>
      <w:r>
        <w:rPr>
          <w:rFonts w:hint="eastAsia" w:ascii="仿宋" w:hAnsi="仿宋" w:eastAsia="仿宋" w:cs="仿宋"/>
          <w:sz w:val="32"/>
          <w:szCs w:val="32"/>
        </w:rPr>
        <w:t>包装、运输、保险、检测验收、培训和</w:t>
      </w:r>
      <w:r>
        <w:rPr>
          <w:rFonts w:hint="eastAsia" w:ascii="仿宋" w:hAnsi="仿宋" w:eastAsia="仿宋" w:cs="仿宋"/>
          <w:sz w:val="32"/>
          <w:szCs w:val="32"/>
          <w:lang w:val="en-US" w:eastAsia="zh-CN"/>
        </w:rPr>
        <w:t>安装</w:t>
      </w:r>
      <w:r>
        <w:rPr>
          <w:rFonts w:hint="eastAsia" w:ascii="仿宋" w:hAnsi="仿宋" w:eastAsia="仿宋" w:cs="仿宋"/>
          <w:sz w:val="32"/>
          <w:szCs w:val="32"/>
        </w:rPr>
        <w:t>交付</w:t>
      </w:r>
      <w:r>
        <w:rPr>
          <w:rFonts w:hint="eastAsia" w:ascii="仿宋" w:hAnsi="仿宋" w:eastAsia="仿宋" w:cs="仿宋"/>
          <w:sz w:val="32"/>
          <w:szCs w:val="32"/>
          <w:lang w:val="en-US" w:eastAsia="zh-CN"/>
        </w:rPr>
        <w:t>等</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以及质保</w:t>
      </w:r>
      <w:r>
        <w:rPr>
          <w:rFonts w:hint="eastAsia" w:ascii="仿宋" w:hAnsi="仿宋" w:eastAsia="仿宋" w:cs="仿宋"/>
          <w:sz w:val="32"/>
          <w:szCs w:val="32"/>
        </w:rPr>
        <w:t>期内维</w:t>
      </w:r>
      <w:r>
        <w:rPr>
          <w:rFonts w:hint="eastAsia" w:ascii="仿宋" w:hAnsi="仿宋" w:eastAsia="仿宋" w:cs="仿宋"/>
          <w:sz w:val="32"/>
          <w:szCs w:val="32"/>
          <w:lang w:val="en-US" w:eastAsia="zh-CN"/>
        </w:rPr>
        <w:t>修维护</w:t>
      </w:r>
      <w:r>
        <w:rPr>
          <w:rFonts w:hint="eastAsia" w:ascii="仿宋" w:hAnsi="仿宋" w:eastAsia="仿宋" w:cs="仿宋"/>
          <w:sz w:val="32"/>
          <w:szCs w:val="32"/>
        </w:rPr>
        <w:t>等环节应预见和不可预见的所有费用。在本项目实施过程中，</w:t>
      </w:r>
      <w:r>
        <w:rPr>
          <w:rFonts w:hint="eastAsia" w:ascii="仿宋" w:hAnsi="仿宋" w:eastAsia="仿宋" w:cs="仿宋"/>
          <w:b/>
          <w:bCs/>
          <w:sz w:val="32"/>
          <w:szCs w:val="32"/>
        </w:rPr>
        <w:t>招标总价不予调整，采购人不再支付成交价格以外的任何费用。</w:t>
      </w:r>
    </w:p>
    <w:p>
      <w:pPr>
        <w:spacing w:line="540" w:lineRule="exact"/>
        <w:rPr>
          <w:rFonts w:ascii="仿宋" w:hAnsi="仿宋" w:eastAsia="仿宋" w:cs="仿宋"/>
          <w:b/>
          <w:bCs/>
          <w:sz w:val="32"/>
          <w:szCs w:val="32"/>
        </w:rPr>
      </w:pPr>
      <w:r>
        <w:rPr>
          <w:rFonts w:hint="eastAsia" w:ascii="仿宋" w:hAnsi="仿宋" w:eastAsia="仿宋" w:cs="仿宋"/>
          <w:b/>
          <w:bCs/>
          <w:sz w:val="32"/>
          <w:szCs w:val="32"/>
        </w:rPr>
        <w:t xml:space="preserve">    </w:t>
      </w:r>
      <w:r>
        <w:rPr>
          <w:rFonts w:hint="eastAsia" w:ascii="黑体" w:hAnsi="黑体" w:eastAsia="黑体" w:cs="黑体"/>
          <w:b w:val="0"/>
          <w:bCs/>
          <w:sz w:val="32"/>
          <w:szCs w:val="32"/>
        </w:rPr>
        <w:t>四、具体要求</w:t>
      </w:r>
    </w:p>
    <w:p>
      <w:pPr>
        <w:spacing w:line="540" w:lineRule="exact"/>
        <w:rPr>
          <w:rFonts w:ascii="仿宋" w:hAnsi="仿宋" w:eastAsia="仿宋" w:cs="仿宋"/>
          <w:b/>
          <w:bCs/>
          <w:sz w:val="32"/>
          <w:szCs w:val="32"/>
        </w:rPr>
      </w:pPr>
      <w:r>
        <w:rPr>
          <w:rFonts w:hint="eastAsia" w:ascii="仿宋" w:hAnsi="仿宋" w:eastAsia="仿宋" w:cs="仿宋"/>
          <w:b/>
          <w:bCs/>
          <w:sz w:val="32"/>
          <w:szCs w:val="32"/>
        </w:rPr>
        <w:t xml:space="preserve">    （一）技术要求</w:t>
      </w:r>
    </w:p>
    <w:p>
      <w:pPr>
        <w:spacing w:line="540" w:lineRule="exact"/>
        <w:rPr>
          <w:rFonts w:ascii="仿宋" w:hAnsi="仿宋" w:eastAsia="仿宋" w:cs="仿宋"/>
          <w:sz w:val="32"/>
          <w:szCs w:val="32"/>
        </w:rPr>
      </w:pPr>
      <w:r>
        <w:rPr>
          <w:rFonts w:hint="eastAsia" w:ascii="仿宋" w:hAnsi="仿宋" w:eastAsia="仿宋" w:cs="仿宋"/>
          <w:kern w:val="0"/>
          <w:sz w:val="32"/>
          <w:szCs w:val="32"/>
        </w:rPr>
        <w:t xml:space="preserve">    ★1.</w:t>
      </w:r>
      <w:r>
        <w:rPr>
          <w:rFonts w:hint="eastAsia" w:ascii="仿宋" w:hAnsi="仿宋" w:eastAsia="仿宋" w:cs="仿宋"/>
          <w:sz w:val="32"/>
          <w:szCs w:val="32"/>
        </w:rPr>
        <w:t>供应商所提供的器材须符合《室外健身器材的安全通用要求》（GB19272-2011）的标准，并在开标之日前通过国家认证认可监督管理委员会认可的第三方认证机构的认证。</w:t>
      </w:r>
    </w:p>
    <w:p>
      <w:pPr>
        <w:widowControl/>
        <w:spacing w:line="540" w:lineRule="exact"/>
        <w:rPr>
          <w:rFonts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kern w:val="0"/>
          <w:sz w:val="32"/>
          <w:szCs w:val="32"/>
        </w:rPr>
        <w:t>★</w:t>
      </w:r>
      <w:r>
        <w:rPr>
          <w:rFonts w:hint="eastAsia" w:ascii="仿宋" w:hAnsi="仿宋" w:eastAsia="仿宋" w:cs="仿宋"/>
          <w:sz w:val="32"/>
          <w:szCs w:val="32"/>
        </w:rPr>
        <w:t>2.供应商所提供的器材应投保</w:t>
      </w:r>
      <w:r>
        <w:rPr>
          <w:rFonts w:hint="eastAsia" w:ascii="仿宋" w:hAnsi="仿宋" w:eastAsia="仿宋" w:cs="仿宋"/>
          <w:sz w:val="32"/>
          <w:szCs w:val="32"/>
          <w:lang w:eastAsia="zh-CN"/>
        </w:rPr>
        <w:t>相关保险，包括但不仅限于</w:t>
      </w:r>
      <w:r>
        <w:rPr>
          <w:rFonts w:hint="eastAsia" w:ascii="仿宋" w:hAnsi="仿宋" w:eastAsia="仿宋" w:cs="仿宋"/>
          <w:sz w:val="32"/>
          <w:szCs w:val="32"/>
        </w:rPr>
        <w:t>产品质量险和</w:t>
      </w:r>
      <w:r>
        <w:rPr>
          <w:rFonts w:hint="eastAsia" w:ascii="仿宋" w:hAnsi="仿宋" w:eastAsia="仿宋" w:cs="仿宋"/>
          <w:sz w:val="32"/>
          <w:szCs w:val="32"/>
          <w:lang w:eastAsia="zh-CN"/>
        </w:rPr>
        <w:t>产品</w:t>
      </w:r>
      <w:r>
        <w:rPr>
          <w:rFonts w:hint="eastAsia" w:ascii="仿宋" w:hAnsi="仿宋" w:eastAsia="仿宋" w:cs="仿宋"/>
          <w:sz w:val="32"/>
          <w:szCs w:val="32"/>
        </w:rPr>
        <w:t>责任险</w:t>
      </w:r>
      <w:r>
        <w:rPr>
          <w:rFonts w:hint="eastAsia" w:ascii="仿宋" w:hAnsi="仿宋" w:eastAsia="仿宋" w:cs="仿宋"/>
          <w:sz w:val="32"/>
          <w:szCs w:val="32"/>
          <w:lang w:eastAsia="zh-CN"/>
        </w:rPr>
        <w:t>、公共责任险等</w:t>
      </w:r>
      <w:r>
        <w:rPr>
          <w:rFonts w:hint="eastAsia" w:ascii="仿宋" w:hAnsi="仿宋" w:eastAsia="仿宋" w:cs="仿宋"/>
          <w:sz w:val="32"/>
          <w:szCs w:val="32"/>
        </w:rPr>
        <w:t>。</w:t>
      </w:r>
    </w:p>
    <w:p>
      <w:pPr>
        <w:spacing w:line="540" w:lineRule="exact"/>
        <w:rPr>
          <w:rFonts w:ascii="仿宋" w:hAnsi="仿宋" w:eastAsia="仿宋" w:cs="仿宋"/>
          <w:sz w:val="32"/>
          <w:szCs w:val="32"/>
        </w:rPr>
      </w:pPr>
      <w:r>
        <w:rPr>
          <w:rFonts w:hint="eastAsia" w:ascii="仿宋" w:hAnsi="仿宋" w:eastAsia="仿宋" w:cs="仿宋"/>
          <w:sz w:val="32"/>
          <w:szCs w:val="32"/>
        </w:rPr>
        <w:t xml:space="preserve">    3.供应商所提供的器材</w:t>
      </w:r>
      <w:r>
        <w:rPr>
          <w:rFonts w:hint="eastAsia" w:ascii="仿宋" w:hAnsi="仿宋" w:eastAsia="仿宋" w:cs="仿宋"/>
          <w:iCs/>
          <w:sz w:val="32"/>
          <w:szCs w:val="32"/>
        </w:rPr>
        <w:t>须是全新原装未开封的同一品牌器材，质保期限不少于8年。</w:t>
      </w:r>
    </w:p>
    <w:p>
      <w:pPr>
        <w:spacing w:line="540" w:lineRule="exact"/>
        <w:rPr>
          <w:rFonts w:ascii="仿宋" w:hAnsi="仿宋" w:eastAsia="仿宋" w:cs="仿宋"/>
          <w:b/>
          <w:bCs/>
          <w:sz w:val="32"/>
          <w:szCs w:val="32"/>
        </w:rPr>
      </w:pPr>
      <w:r>
        <w:rPr>
          <w:rFonts w:hint="eastAsia" w:ascii="仿宋" w:hAnsi="仿宋" w:eastAsia="仿宋" w:cs="仿宋"/>
          <w:sz w:val="32"/>
          <w:szCs w:val="32"/>
        </w:rPr>
        <w:t xml:space="preserve">    4.供应商所提供的器材品牌制造商应具备一定的生产能力、标准的生产设备、可靠的生产工艺以及相关的生产经验。优先采购通过ISO9001质量管理体系、ISO1400</w:t>
      </w:r>
      <w:r>
        <w:rPr>
          <w:rFonts w:hint="eastAsia" w:ascii="仿宋" w:hAnsi="仿宋" w:eastAsia="仿宋" w:cs="仿宋"/>
          <w:sz w:val="32"/>
          <w:szCs w:val="32"/>
          <w:lang w:val="en-US" w:eastAsia="zh-CN"/>
        </w:rPr>
        <w:t>1</w:t>
      </w:r>
      <w:r>
        <w:rPr>
          <w:rFonts w:hint="eastAsia" w:ascii="仿宋" w:hAnsi="仿宋" w:eastAsia="仿宋" w:cs="仿宋"/>
          <w:sz w:val="32"/>
          <w:szCs w:val="32"/>
        </w:rPr>
        <w:t>环境管理体系和ISO</w:t>
      </w:r>
      <w:r>
        <w:rPr>
          <w:rFonts w:hint="eastAsia" w:ascii="仿宋" w:hAnsi="仿宋" w:eastAsia="仿宋" w:cs="仿宋"/>
          <w:sz w:val="32"/>
          <w:szCs w:val="32"/>
          <w:lang w:val="en-US" w:eastAsia="zh-CN"/>
        </w:rPr>
        <w:t>45</w:t>
      </w:r>
      <w:r>
        <w:rPr>
          <w:rFonts w:hint="eastAsia" w:ascii="仿宋" w:hAnsi="仿宋" w:eastAsia="仿宋" w:cs="仿宋"/>
          <w:sz w:val="32"/>
          <w:szCs w:val="32"/>
        </w:rPr>
        <w:t>00</w:t>
      </w:r>
      <w:r>
        <w:rPr>
          <w:rFonts w:hint="eastAsia" w:ascii="仿宋" w:hAnsi="仿宋" w:eastAsia="仿宋" w:cs="仿宋"/>
          <w:sz w:val="32"/>
          <w:szCs w:val="32"/>
          <w:lang w:val="en-US" w:eastAsia="zh-CN"/>
        </w:rPr>
        <w:t>1（或</w:t>
      </w:r>
      <w:r>
        <w:rPr>
          <w:rFonts w:hint="eastAsia" w:ascii="仿宋" w:hAnsi="仿宋" w:eastAsia="仿宋" w:cs="仿宋"/>
          <w:sz w:val="32"/>
          <w:szCs w:val="32"/>
        </w:rPr>
        <w:t>OHSAS18000</w:t>
      </w:r>
      <w:r>
        <w:rPr>
          <w:rFonts w:hint="eastAsia" w:ascii="仿宋" w:hAnsi="仿宋" w:eastAsia="仿宋" w:cs="仿宋"/>
          <w:sz w:val="32"/>
          <w:szCs w:val="32"/>
          <w:lang w:val="en-US" w:eastAsia="zh-CN"/>
        </w:rPr>
        <w:t>）</w:t>
      </w:r>
      <w:r>
        <w:rPr>
          <w:rFonts w:hint="eastAsia" w:ascii="仿宋" w:hAnsi="仿宋" w:eastAsia="仿宋" w:cs="仿宋"/>
          <w:sz w:val="32"/>
          <w:szCs w:val="32"/>
        </w:rPr>
        <w:t>职业健康安全</w:t>
      </w:r>
      <w:r>
        <w:rPr>
          <w:rFonts w:hint="eastAsia" w:ascii="仿宋" w:hAnsi="仿宋" w:eastAsia="仿宋" w:cs="仿宋"/>
          <w:sz w:val="32"/>
          <w:szCs w:val="32"/>
          <w:lang w:eastAsia="zh-CN"/>
        </w:rPr>
        <w:t>管理</w:t>
      </w:r>
      <w:r>
        <w:rPr>
          <w:rFonts w:hint="eastAsia" w:ascii="仿宋" w:hAnsi="仿宋" w:eastAsia="仿宋" w:cs="仿宋"/>
          <w:sz w:val="32"/>
          <w:szCs w:val="32"/>
        </w:rPr>
        <w:t>体系认证的企业产品。</w:t>
      </w:r>
    </w:p>
    <w:p>
      <w:pPr>
        <w:spacing w:line="540" w:lineRule="exact"/>
        <w:rPr>
          <w:rFonts w:ascii="仿宋" w:hAnsi="仿宋" w:eastAsia="仿宋" w:cs="仿宋"/>
          <w:sz w:val="32"/>
          <w:szCs w:val="32"/>
        </w:rPr>
      </w:pPr>
      <w:r>
        <w:rPr>
          <w:rFonts w:hint="eastAsia" w:ascii="仿宋" w:hAnsi="仿宋" w:eastAsia="仿宋" w:cs="仿宋"/>
          <w:b/>
          <w:bCs/>
          <w:sz w:val="32"/>
          <w:szCs w:val="32"/>
        </w:rPr>
        <w:t xml:space="preserve">    </w:t>
      </w:r>
      <w:r>
        <w:rPr>
          <w:rFonts w:hint="eastAsia" w:ascii="仿宋" w:hAnsi="仿宋" w:eastAsia="仿宋" w:cs="仿宋"/>
          <w:sz w:val="32"/>
          <w:szCs w:val="32"/>
        </w:rPr>
        <w:t>5.供应商所提供的器材应具有外形美观、质量稳定可靠，耐潮湿、耐高温、抗紫外线强，不易开裂、不易老化、不易褪色等特点。考虑到我省热量充足，降水集中，春温多变，夏秋多旱，严寒期短，暑热期长的气候特征，将优先采购具备耐高温、耐高湿实验设备</w:t>
      </w:r>
      <w:r>
        <w:rPr>
          <w:rFonts w:hint="eastAsia" w:ascii="仿宋" w:hAnsi="仿宋" w:eastAsia="仿宋" w:cs="仿宋"/>
          <w:sz w:val="32"/>
          <w:szCs w:val="32"/>
          <w:lang w:eastAsia="zh-CN"/>
        </w:rPr>
        <w:t>、</w:t>
      </w:r>
      <w:r>
        <w:rPr>
          <w:rFonts w:hint="eastAsia" w:ascii="仿宋" w:hAnsi="仿宋" w:eastAsia="仿宋" w:cs="仿宋"/>
          <w:sz w:val="32"/>
          <w:szCs w:val="32"/>
        </w:rPr>
        <w:t>并能提供</w:t>
      </w:r>
      <w:r>
        <w:rPr>
          <w:rFonts w:hint="eastAsia" w:ascii="仿宋" w:hAnsi="仿宋" w:eastAsia="仿宋" w:cs="仿宋"/>
          <w:sz w:val="32"/>
          <w:szCs w:val="32"/>
          <w:lang w:val="en-US" w:eastAsia="zh-CN"/>
        </w:rPr>
        <w:t>国家认证认可监督委员会官网可查询的符合我省气候特征相关</w:t>
      </w:r>
      <w:r>
        <w:rPr>
          <w:rFonts w:hint="eastAsia" w:ascii="仿宋" w:hAnsi="仿宋" w:eastAsia="仿宋" w:cs="仿宋"/>
          <w:sz w:val="32"/>
          <w:szCs w:val="32"/>
        </w:rPr>
        <w:t>实验数据证明的</w:t>
      </w:r>
      <w:r>
        <w:rPr>
          <w:rFonts w:hint="eastAsia" w:ascii="仿宋" w:hAnsi="仿宋" w:eastAsia="仿宋" w:cs="仿宋"/>
          <w:sz w:val="32"/>
          <w:szCs w:val="32"/>
          <w:lang w:eastAsia="zh-CN"/>
        </w:rPr>
        <w:t>企业</w:t>
      </w:r>
      <w:r>
        <w:rPr>
          <w:rFonts w:hint="eastAsia" w:ascii="仿宋" w:hAnsi="仿宋" w:eastAsia="仿宋" w:cs="仿宋"/>
          <w:sz w:val="32"/>
          <w:szCs w:val="32"/>
        </w:rPr>
        <w:t>产品。</w:t>
      </w:r>
    </w:p>
    <w:p>
      <w:pPr>
        <w:rPr>
          <w:rFonts w:ascii="仿宋" w:hAnsi="仿宋" w:eastAsia="仿宋"/>
          <w:sz w:val="32"/>
          <w:szCs w:val="32"/>
        </w:rPr>
      </w:pPr>
      <w:r>
        <w:rPr>
          <w:rFonts w:hint="eastAsia" w:ascii="仿宋" w:hAnsi="仿宋" w:eastAsia="仿宋" w:cs="仿宋"/>
          <w:b/>
          <w:bCs/>
          <w:sz w:val="32"/>
          <w:szCs w:val="32"/>
        </w:rPr>
        <w:t xml:space="preserve">    （二）规格参数</w:t>
      </w:r>
    </w:p>
    <w:bookmarkEnd w:id="0"/>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、通用要求：</w:t>
      </w:r>
    </w:p>
    <w:p>
      <w:pPr>
        <w:spacing w:line="540" w:lineRule="exact"/>
        <w:ind w:firstLine="627" w:firstLineChars="196"/>
        <w:rPr>
          <w:rFonts w:ascii="仿宋" w:hAnsi="仿宋" w:eastAsia="仿宋" w:cs="仿宋"/>
          <w:sz w:val="32"/>
          <w:szCs w:val="32"/>
        </w:rPr>
      </w:pPr>
      <w:r>
        <w:rPr>
          <w:rFonts w:hint="eastAsia" w:ascii="仿宋" w:hAnsi="仿宋" w:eastAsia="仿宋" w:cs="仿宋"/>
          <w:sz w:val="32"/>
          <w:szCs w:val="32"/>
        </w:rPr>
        <w:t>1）基本要求：器材符合人体运动学规律，并应具有安全性、可操作性、舒适性和适应性。</w:t>
      </w:r>
    </w:p>
    <w:p>
      <w:pPr>
        <w:ind w:firstLine="627" w:firstLineChars="196"/>
        <w:rPr>
          <w:rFonts w:ascii="仿宋" w:hAnsi="仿宋" w:eastAsia="仿宋" w:cs="仿宋"/>
          <w:sz w:val="32"/>
          <w:szCs w:val="32"/>
        </w:rPr>
      </w:pPr>
      <w:r>
        <w:rPr>
          <w:rFonts w:hint="eastAsia" w:ascii="仿宋" w:hAnsi="仿宋" w:eastAsia="仿宋" w:cs="仿宋"/>
          <w:sz w:val="32"/>
          <w:szCs w:val="32"/>
        </w:rPr>
        <w:t>2）材料要求：材料选择应符合GB19272-2011《室外健身器材的安全通用要求》中5.2.2至5.2.6的要求，并应满足器材安全使用寿命的要求。</w:t>
      </w:r>
    </w:p>
    <w:p>
      <w:pPr>
        <w:spacing w:line="540" w:lineRule="exact"/>
        <w:ind w:firstLine="627" w:firstLineChars="196"/>
        <w:rPr>
          <w:rFonts w:ascii="仿宋" w:hAnsi="仿宋" w:eastAsia="仿宋" w:cs="仿宋"/>
          <w:sz w:val="32"/>
          <w:szCs w:val="32"/>
        </w:rPr>
      </w:pPr>
      <w:r>
        <w:rPr>
          <w:rFonts w:hint="eastAsia" w:ascii="仿宋" w:hAnsi="仿宋" w:eastAsia="仿宋" w:cs="仿宋"/>
          <w:sz w:val="32"/>
          <w:szCs w:val="32"/>
        </w:rPr>
        <w:t>3）外形和结构设计要求：</w:t>
      </w:r>
    </w:p>
    <w:p>
      <w:pPr>
        <w:spacing w:line="540" w:lineRule="exact"/>
        <w:ind w:firstLine="627" w:firstLineChars="196"/>
        <w:rPr>
          <w:rFonts w:ascii="仿宋" w:hAnsi="仿宋" w:eastAsia="仿宋" w:cs="仿宋"/>
          <w:sz w:val="32"/>
          <w:szCs w:val="32"/>
        </w:rPr>
      </w:pPr>
      <w:r>
        <w:rPr>
          <w:rFonts w:hint="eastAsia" w:ascii="仿宋" w:hAnsi="仿宋" w:eastAsia="仿宋" w:cs="仿宋"/>
          <w:sz w:val="32"/>
          <w:szCs w:val="32"/>
        </w:rPr>
        <w:t>①器材的结构，功能和可预见的非正常使用不应有潜在危险。</w:t>
      </w:r>
    </w:p>
    <w:p>
      <w:pPr>
        <w:spacing w:line="540" w:lineRule="exact"/>
        <w:ind w:firstLine="627" w:firstLineChars="196"/>
        <w:rPr>
          <w:rFonts w:ascii="仿宋" w:hAnsi="仿宋" w:eastAsia="仿宋" w:cs="仿宋"/>
          <w:sz w:val="32"/>
          <w:szCs w:val="32"/>
        </w:rPr>
      </w:pPr>
      <w:r>
        <w:rPr>
          <w:rFonts w:hint="eastAsia" w:ascii="仿宋" w:hAnsi="仿宋" w:eastAsia="仿宋" w:cs="仿宋"/>
          <w:sz w:val="32"/>
          <w:szCs w:val="32"/>
        </w:rPr>
        <w:t>②器材各支撑人体的表面所有棱边和尖角，应使其半径不小于3.0mm;使用者或第三者易接触的零部件的其他所有棱边应予以圆滑过渡或加以防护。（注：基材厚度小于6mm外露边缘，圆滑过渡指曲率半径等于1/2基材厚度）</w:t>
      </w:r>
    </w:p>
    <w:p>
      <w:pPr>
        <w:spacing w:line="540" w:lineRule="exact"/>
        <w:ind w:firstLine="627" w:firstLineChars="196"/>
        <w:rPr>
          <w:rFonts w:ascii="仿宋" w:hAnsi="仿宋" w:eastAsia="仿宋" w:cs="仿宋"/>
          <w:sz w:val="32"/>
          <w:szCs w:val="32"/>
        </w:rPr>
      </w:pPr>
      <w:r>
        <w:rPr>
          <w:rFonts w:hint="eastAsia" w:ascii="仿宋" w:hAnsi="仿宋" w:eastAsia="仿宋" w:cs="仿宋"/>
          <w:sz w:val="32"/>
          <w:szCs w:val="32"/>
        </w:rPr>
        <w:t>③当按照6.3.3实验时，易接触的管材末端应采用零部件或管塞封住，且把手端直径应不小于50mm,除使用工具外，应不可拆卸。按5.8.2中所规定的耐久性负载试验后，管塞应保持在原始状态。</w:t>
      </w:r>
    </w:p>
    <w:p>
      <w:pPr>
        <w:spacing w:line="540" w:lineRule="exact"/>
        <w:ind w:firstLine="627" w:firstLineChars="196"/>
        <w:rPr>
          <w:rFonts w:ascii="仿宋" w:hAnsi="仿宋" w:eastAsia="仿宋" w:cs="仿宋"/>
          <w:sz w:val="32"/>
          <w:szCs w:val="32"/>
        </w:rPr>
      </w:pPr>
      <w:r>
        <w:rPr>
          <w:rFonts w:hint="eastAsia" w:ascii="仿宋" w:hAnsi="仿宋" w:eastAsia="仿宋" w:cs="仿宋"/>
          <w:sz w:val="32"/>
          <w:szCs w:val="32"/>
        </w:rPr>
        <w:t>④器材各部位螺钉、螺母等各连接部位必须采用不锈钢材质，且防锈、防松和防盗。螺纹突出部分不应超过其螺距3倍的长度。</w:t>
      </w:r>
    </w:p>
    <w:p>
      <w:pPr>
        <w:spacing w:line="540" w:lineRule="exact"/>
        <w:ind w:firstLine="627" w:firstLineChars="196"/>
        <w:rPr>
          <w:rFonts w:ascii="仿宋" w:hAnsi="仿宋" w:eastAsia="仿宋" w:cs="仿宋"/>
          <w:sz w:val="32"/>
          <w:szCs w:val="32"/>
        </w:rPr>
      </w:pPr>
      <w:r>
        <w:rPr>
          <w:rFonts w:hint="eastAsia" w:ascii="仿宋" w:hAnsi="仿宋" w:eastAsia="仿宋" w:cs="仿宋"/>
          <w:sz w:val="32"/>
          <w:szCs w:val="32"/>
        </w:rPr>
        <w:t>⑤检验时，器材上不应有易接近且与使用功能无关的突出物。</w:t>
      </w:r>
    </w:p>
    <w:p>
      <w:pPr>
        <w:spacing w:line="540" w:lineRule="exact"/>
        <w:ind w:firstLine="627" w:firstLineChars="196"/>
        <w:rPr>
          <w:rFonts w:ascii="仿宋" w:hAnsi="仿宋" w:eastAsia="仿宋" w:cs="仿宋"/>
          <w:sz w:val="32"/>
          <w:szCs w:val="32"/>
        </w:rPr>
      </w:pPr>
      <w:r>
        <w:rPr>
          <w:rFonts w:hint="eastAsia" w:ascii="仿宋" w:hAnsi="仿宋" w:eastAsia="仿宋" w:cs="仿宋"/>
          <w:sz w:val="32"/>
          <w:szCs w:val="32"/>
        </w:rPr>
        <w:t>⑥用于握持的支撑部位的横截面在任何方向上应不小于16mm且不大于45mm(双杠除外)，测量时应通过形心。</w:t>
      </w:r>
    </w:p>
    <w:p>
      <w:pPr>
        <w:spacing w:line="540" w:lineRule="exact"/>
        <w:ind w:firstLine="627" w:firstLineChars="196"/>
        <w:rPr>
          <w:rFonts w:ascii="仿宋" w:hAnsi="仿宋" w:eastAsia="仿宋" w:cs="仿宋"/>
          <w:sz w:val="32"/>
          <w:szCs w:val="32"/>
        </w:rPr>
      </w:pPr>
      <w:r>
        <w:rPr>
          <w:rFonts w:hint="eastAsia" w:ascii="仿宋" w:hAnsi="仿宋" w:eastAsia="仿宋" w:cs="仿宋"/>
          <w:sz w:val="32"/>
          <w:szCs w:val="32"/>
        </w:rPr>
        <w:t>⑦用于抓紧的支撑部位的厚度应不大于60mm。</w:t>
      </w:r>
    </w:p>
    <w:p>
      <w:pPr>
        <w:spacing w:line="540" w:lineRule="exact"/>
        <w:ind w:firstLine="627" w:firstLineChars="196"/>
        <w:rPr>
          <w:rFonts w:ascii="仿宋" w:hAnsi="仿宋" w:eastAsia="仿宋" w:cs="仿宋"/>
          <w:sz w:val="32"/>
          <w:szCs w:val="32"/>
        </w:rPr>
      </w:pPr>
      <w:r>
        <w:rPr>
          <w:rFonts w:hint="eastAsia" w:ascii="仿宋" w:hAnsi="仿宋" w:eastAsia="仿宋" w:cs="仿宋"/>
          <w:sz w:val="32"/>
          <w:szCs w:val="32"/>
        </w:rPr>
        <w:t>⑧器材结构应考虑在火灾的情况下保证使用者有足够的逃生出口。</w:t>
      </w:r>
    </w:p>
    <w:p>
      <w:pPr>
        <w:spacing w:line="540" w:lineRule="exact"/>
        <w:ind w:firstLine="627" w:firstLineChars="196"/>
        <w:rPr>
          <w:rFonts w:ascii="仿宋" w:hAnsi="仿宋" w:eastAsia="仿宋" w:cs="仿宋"/>
          <w:sz w:val="32"/>
          <w:szCs w:val="32"/>
        </w:rPr>
      </w:pPr>
      <w:r>
        <w:rPr>
          <w:rFonts w:hint="eastAsia" w:ascii="仿宋" w:hAnsi="仿宋" w:eastAsia="仿宋" w:cs="仿宋"/>
          <w:sz w:val="32"/>
          <w:szCs w:val="32"/>
        </w:rPr>
        <w:t>⑨器材承载主立柱的钢管直径应不小于110mm,框架式和高度不大于1500mm的器材可适当小于钢管直径，钢管壁厚度应不小于2.75mm。</w:t>
      </w:r>
    </w:p>
    <w:p>
      <w:pPr>
        <w:spacing w:line="540" w:lineRule="exact"/>
        <w:ind w:firstLine="627" w:firstLineChars="196"/>
        <w:rPr>
          <w:rFonts w:ascii="仿宋" w:hAnsi="仿宋" w:eastAsia="仿宋" w:cs="仿宋"/>
          <w:sz w:val="32"/>
          <w:szCs w:val="32"/>
        </w:rPr>
      </w:pPr>
      <w:r>
        <w:rPr>
          <w:rFonts w:hint="eastAsia" w:ascii="仿宋" w:hAnsi="仿宋" w:eastAsia="仿宋" w:cs="仿宋"/>
          <w:sz w:val="32"/>
          <w:szCs w:val="32"/>
        </w:rPr>
        <w:t>4）剪切、挤压、卡夹、挂钩和缠绕的防护：</w:t>
      </w:r>
    </w:p>
    <w:p>
      <w:pPr>
        <w:spacing w:line="540" w:lineRule="exact"/>
        <w:ind w:firstLine="627" w:firstLineChars="196"/>
        <w:rPr>
          <w:rFonts w:ascii="仿宋" w:hAnsi="仿宋" w:eastAsia="仿宋" w:cs="仿宋"/>
          <w:sz w:val="32"/>
          <w:szCs w:val="32"/>
        </w:rPr>
      </w:pPr>
      <w:r>
        <w:rPr>
          <w:rFonts w:hint="eastAsia" w:ascii="仿宋" w:hAnsi="仿宋" w:eastAsia="仿宋" w:cs="仿宋"/>
          <w:sz w:val="32"/>
          <w:szCs w:val="32"/>
        </w:rPr>
        <w:t>①人体易接触区域不应有剪切点、挤压点和卡夹、挂钩、缠绕结构。</w:t>
      </w:r>
    </w:p>
    <w:p>
      <w:pPr>
        <w:spacing w:line="540" w:lineRule="exact"/>
        <w:ind w:firstLine="627" w:firstLineChars="196"/>
        <w:rPr>
          <w:rFonts w:ascii="仿宋" w:hAnsi="仿宋" w:eastAsia="仿宋" w:cs="仿宋"/>
          <w:sz w:val="32"/>
          <w:szCs w:val="32"/>
        </w:rPr>
      </w:pPr>
      <w:r>
        <w:rPr>
          <w:rFonts w:hint="eastAsia" w:ascii="仿宋" w:hAnsi="仿宋" w:eastAsia="仿宋" w:cs="仿宋"/>
          <w:sz w:val="32"/>
          <w:szCs w:val="32"/>
        </w:rPr>
        <w:t>②器材在安全使用寿命内不应出现因材料变形导致的任何危险。</w:t>
      </w:r>
    </w:p>
    <w:p>
      <w:pPr>
        <w:spacing w:line="540" w:lineRule="exact"/>
        <w:ind w:firstLine="627" w:firstLineChars="196"/>
        <w:rPr>
          <w:rFonts w:ascii="仿宋" w:hAnsi="仿宋" w:eastAsia="仿宋" w:cs="仿宋"/>
          <w:sz w:val="32"/>
          <w:szCs w:val="32"/>
        </w:rPr>
      </w:pPr>
      <w:r>
        <w:rPr>
          <w:rFonts w:hint="eastAsia" w:ascii="仿宋" w:hAnsi="仿宋" w:eastAsia="仿宋" w:cs="仿宋"/>
          <w:sz w:val="32"/>
          <w:szCs w:val="32"/>
        </w:rPr>
        <w:t>③开口向上且角度小于60°的V型结构，应按6.3.2.4.2检验合格且满足5.3.2.2至5.3.2.6的要求。</w:t>
      </w:r>
    </w:p>
    <w:p>
      <w:pPr>
        <w:spacing w:line="540" w:lineRule="exact"/>
        <w:ind w:firstLine="627" w:firstLineChars="196"/>
        <w:rPr>
          <w:rFonts w:ascii="仿宋" w:hAnsi="仿宋" w:eastAsia="仿宋" w:cs="仿宋"/>
          <w:sz w:val="32"/>
          <w:szCs w:val="32"/>
        </w:rPr>
      </w:pPr>
      <w:r>
        <w:rPr>
          <w:rFonts w:hint="eastAsia" w:ascii="仿宋" w:hAnsi="仿宋" w:eastAsia="仿宋" w:cs="仿宋"/>
          <w:sz w:val="32"/>
          <w:szCs w:val="32"/>
        </w:rPr>
        <w:t>5）跌落防护：</w:t>
      </w:r>
    </w:p>
    <w:p>
      <w:pPr>
        <w:spacing w:line="540" w:lineRule="exact"/>
        <w:ind w:firstLine="627" w:firstLineChars="196"/>
        <w:rPr>
          <w:rFonts w:ascii="仿宋" w:hAnsi="仿宋" w:eastAsia="仿宋" w:cs="仿宋"/>
          <w:sz w:val="32"/>
          <w:szCs w:val="32"/>
        </w:rPr>
      </w:pPr>
      <w:r>
        <w:rPr>
          <w:rFonts w:hint="eastAsia" w:ascii="仿宋" w:hAnsi="仿宋" w:eastAsia="仿宋" w:cs="仿宋"/>
          <w:sz w:val="32"/>
          <w:szCs w:val="32"/>
        </w:rPr>
        <w:t>①在确定跌落高度时，应考虑器材和使用者所有可能的运动，通常应取最大距离，除非另有规定，跌落高度应按（站姿：脚部支撑面距场地表面的距离；坐姿：座位表面距场地表面的距离；悬挂：手部支撑面距场地表面的距离；攀爬：脚支撑距场地表面的距离，手支撑以下1000mm处距场地表面的距离）计算。</w:t>
      </w:r>
    </w:p>
    <w:p>
      <w:pPr>
        <w:spacing w:line="540" w:lineRule="exact"/>
        <w:ind w:firstLine="627" w:firstLineChars="196"/>
        <w:rPr>
          <w:rFonts w:ascii="仿宋" w:hAnsi="仿宋" w:eastAsia="仿宋" w:cs="仿宋"/>
          <w:sz w:val="32"/>
          <w:szCs w:val="32"/>
        </w:rPr>
      </w:pPr>
      <w:r>
        <w:rPr>
          <w:rFonts w:hint="eastAsia" w:ascii="仿宋" w:hAnsi="仿宋" w:eastAsia="仿宋" w:cs="仿宋"/>
          <w:sz w:val="32"/>
          <w:szCs w:val="32"/>
        </w:rPr>
        <w:t>②空间和区域：最小空间和碰撞区域应对使用者在可能的跌落过程中的碰撞及器材周围的第三者提供保护。</w:t>
      </w:r>
    </w:p>
    <w:p>
      <w:pPr>
        <w:spacing w:line="540" w:lineRule="exact"/>
        <w:ind w:firstLine="627" w:firstLineChars="196"/>
        <w:rPr>
          <w:rFonts w:ascii="仿宋" w:hAnsi="仿宋" w:eastAsia="仿宋" w:cs="仿宋"/>
          <w:sz w:val="32"/>
          <w:szCs w:val="32"/>
        </w:rPr>
      </w:pPr>
      <w:r>
        <w:rPr>
          <w:rFonts w:hint="eastAsia" w:ascii="仿宋" w:hAnsi="仿宋" w:eastAsia="仿宋" w:cs="仿宋"/>
          <w:sz w:val="32"/>
          <w:szCs w:val="32"/>
        </w:rPr>
        <w:t>6）主要零部件静负荷能力要求：</w:t>
      </w:r>
    </w:p>
    <w:p>
      <w:pPr>
        <w:spacing w:line="540" w:lineRule="exact"/>
        <w:ind w:firstLine="627" w:firstLineChars="196"/>
        <w:rPr>
          <w:rFonts w:ascii="仿宋" w:hAnsi="仿宋" w:eastAsia="仿宋" w:cs="仿宋"/>
          <w:sz w:val="32"/>
          <w:szCs w:val="32"/>
        </w:rPr>
      </w:pPr>
      <w:r>
        <w:rPr>
          <w:rFonts w:hint="eastAsia" w:ascii="仿宋" w:hAnsi="仿宋" w:eastAsia="仿宋" w:cs="仿宋"/>
          <w:sz w:val="32"/>
          <w:szCs w:val="32"/>
        </w:rPr>
        <w:t>①按6.4检验，在器材使用时的薄弱（或最大外载荷）的受力处，如：器材的受力横杠，横梁、座板、踏板、踏杆和器材的直接操作手把等，施以各自规定的静负荷，受力件及其相关的各零部件，均不应有构件断裂、牵索断股、运动功能损坏、构件开焊以及目视较明显的永久变形等失效现象。</w:t>
      </w:r>
    </w:p>
    <w:p>
      <w:pPr>
        <w:spacing w:line="540" w:lineRule="exact"/>
        <w:ind w:firstLine="627" w:firstLineChars="196"/>
        <w:rPr>
          <w:rFonts w:ascii="仿宋" w:hAnsi="仿宋" w:eastAsia="仿宋" w:cs="仿宋"/>
          <w:sz w:val="32"/>
          <w:szCs w:val="32"/>
        </w:rPr>
      </w:pPr>
      <w:r>
        <w:rPr>
          <w:rFonts w:hint="eastAsia" w:ascii="仿宋" w:hAnsi="仿宋" w:eastAsia="仿宋" w:cs="仿宋"/>
          <w:sz w:val="32"/>
          <w:szCs w:val="32"/>
        </w:rPr>
        <w:t>②承受明显冲击载荷器材的静负荷能力应不小于550N。</w:t>
      </w:r>
    </w:p>
    <w:p>
      <w:pPr>
        <w:spacing w:line="540" w:lineRule="exact"/>
        <w:ind w:firstLine="627" w:firstLineChars="196"/>
        <w:rPr>
          <w:rFonts w:ascii="仿宋" w:hAnsi="仿宋" w:eastAsia="仿宋" w:cs="仿宋"/>
          <w:sz w:val="32"/>
          <w:szCs w:val="32"/>
        </w:rPr>
      </w:pPr>
      <w:r>
        <w:rPr>
          <w:rFonts w:hint="eastAsia" w:ascii="仿宋" w:hAnsi="仿宋" w:eastAsia="仿宋" w:cs="仿宋"/>
          <w:sz w:val="32"/>
          <w:szCs w:val="32"/>
        </w:rPr>
        <w:t>③承受或可能承受突然加载载荷器材的单一静负荷能力应不小于3700N。</w:t>
      </w:r>
    </w:p>
    <w:p>
      <w:pPr>
        <w:spacing w:line="540" w:lineRule="exact"/>
        <w:ind w:firstLine="627" w:firstLineChars="196"/>
        <w:rPr>
          <w:rFonts w:ascii="仿宋" w:hAnsi="仿宋" w:eastAsia="仿宋" w:cs="仿宋"/>
          <w:sz w:val="32"/>
          <w:szCs w:val="32"/>
        </w:rPr>
      </w:pPr>
      <w:r>
        <w:rPr>
          <w:rFonts w:hint="eastAsia" w:ascii="仿宋" w:hAnsi="仿宋" w:eastAsia="仿宋" w:cs="仿宋"/>
          <w:sz w:val="32"/>
          <w:szCs w:val="32"/>
        </w:rPr>
        <w:t>④不承受明显冲击载荷且无突然加载现象，但受运动加速度影响的器材的单一静负荷能力不小于2800N。</w:t>
      </w:r>
    </w:p>
    <w:p>
      <w:pPr>
        <w:spacing w:line="540" w:lineRule="exact"/>
        <w:ind w:firstLine="627" w:firstLineChars="196"/>
        <w:rPr>
          <w:rFonts w:ascii="仿宋" w:hAnsi="仿宋" w:eastAsia="仿宋" w:cs="仿宋"/>
          <w:sz w:val="32"/>
          <w:szCs w:val="32"/>
        </w:rPr>
      </w:pPr>
      <w:r>
        <w:rPr>
          <w:rFonts w:hint="eastAsia" w:ascii="仿宋" w:hAnsi="仿宋" w:eastAsia="仿宋" w:cs="仿宋"/>
          <w:sz w:val="32"/>
          <w:szCs w:val="32"/>
        </w:rPr>
        <w:t>⑤器材承受主要载荷的牵索、连接钩环、连接接头的抗拉力应不小于14000N。</w:t>
      </w:r>
    </w:p>
    <w:p>
      <w:pPr>
        <w:spacing w:line="540" w:lineRule="exact"/>
        <w:ind w:firstLine="627" w:firstLineChars="196"/>
        <w:rPr>
          <w:rFonts w:ascii="仿宋" w:hAnsi="仿宋" w:eastAsia="仿宋" w:cs="仿宋"/>
          <w:sz w:val="32"/>
          <w:szCs w:val="32"/>
        </w:rPr>
      </w:pPr>
      <w:r>
        <w:rPr>
          <w:rFonts w:hint="eastAsia" w:ascii="仿宋" w:hAnsi="仿宋" w:eastAsia="仿宋" w:cs="仿宋"/>
          <w:sz w:val="32"/>
          <w:szCs w:val="32"/>
        </w:rPr>
        <w:t>7）稳定性要求：器材在正常使用过程中，不应有任何方向的倾斜、翻倒或较明显的永久性变形现象。</w:t>
      </w:r>
    </w:p>
    <w:p>
      <w:pPr>
        <w:spacing w:line="540" w:lineRule="exact"/>
        <w:ind w:firstLine="627" w:firstLineChars="196"/>
        <w:rPr>
          <w:rFonts w:ascii="仿宋" w:hAnsi="仿宋" w:eastAsia="仿宋" w:cs="仿宋"/>
          <w:sz w:val="32"/>
          <w:szCs w:val="32"/>
        </w:rPr>
      </w:pPr>
      <w:r>
        <w:rPr>
          <w:rFonts w:hint="eastAsia" w:ascii="仿宋" w:hAnsi="仿宋" w:eastAsia="仿宋" w:cs="仿宋"/>
          <w:sz w:val="32"/>
          <w:szCs w:val="32"/>
        </w:rPr>
        <w:t>8）安全警示要求：器材存在不安全因素、特定或限定的人群不适用、锻炼的人数有限制、对竞技练习、特殊技巧等运动形式或运动强度的锻炼有限制时均需要予以安全警示。</w:t>
      </w:r>
    </w:p>
    <w:p>
      <w:pPr>
        <w:spacing w:line="540" w:lineRule="exact"/>
        <w:ind w:firstLine="627" w:firstLineChars="196"/>
        <w:rPr>
          <w:rFonts w:ascii="仿宋" w:hAnsi="仿宋" w:eastAsia="仿宋" w:cs="仿宋"/>
          <w:sz w:val="32"/>
          <w:szCs w:val="32"/>
        </w:rPr>
      </w:pPr>
      <w:r>
        <w:rPr>
          <w:rFonts w:hint="eastAsia" w:ascii="仿宋" w:hAnsi="仿宋" w:eastAsia="仿宋" w:cs="仿宋"/>
          <w:sz w:val="32"/>
          <w:szCs w:val="32"/>
        </w:rPr>
        <w:t>9）器材的安全使用寿命不小于8年，超过安全使用寿命的器材应报废。</w:t>
      </w:r>
    </w:p>
    <w:p>
      <w:pPr>
        <w:spacing w:line="540" w:lineRule="exact"/>
        <w:ind w:firstLine="627" w:firstLineChars="196"/>
        <w:rPr>
          <w:rFonts w:ascii="仿宋" w:hAnsi="仿宋" w:eastAsia="仿宋" w:cs="仿宋"/>
          <w:sz w:val="32"/>
          <w:szCs w:val="32"/>
        </w:rPr>
      </w:pPr>
      <w:r>
        <w:rPr>
          <w:rFonts w:hint="eastAsia" w:ascii="仿宋" w:hAnsi="仿宋" w:eastAsia="仿宋" w:cs="仿宋"/>
          <w:sz w:val="32"/>
          <w:szCs w:val="32"/>
        </w:rPr>
        <w:t>10）具有活动性能的器材，进行疲劳性能试验后，不应有构件断裂、开焊、明显的永久变形、运行失效以及零部件损坏等现象。</w:t>
      </w:r>
    </w:p>
    <w:p>
      <w:pPr>
        <w:spacing w:line="540" w:lineRule="exact"/>
        <w:ind w:firstLine="627" w:firstLineChars="196"/>
        <w:rPr>
          <w:rFonts w:ascii="仿宋" w:hAnsi="仿宋" w:eastAsia="仿宋" w:cs="仿宋"/>
          <w:sz w:val="32"/>
          <w:szCs w:val="32"/>
        </w:rPr>
      </w:pPr>
      <w:r>
        <w:rPr>
          <w:rFonts w:hint="eastAsia" w:ascii="仿宋" w:hAnsi="仿宋" w:eastAsia="仿宋" w:cs="仿宋"/>
          <w:sz w:val="32"/>
          <w:szCs w:val="32"/>
        </w:rPr>
        <w:t>11）环保要求：a、器材在正常使用时产生的噪声，应不大于65dB（A）。b、器材使用的任何零部件在正常使用过程中，不应存在染色、掉沫以及感官所能觉察到的较浓异味等现象，有害物质最大限量值应符合标准要求。</w:t>
      </w:r>
    </w:p>
    <w:p>
      <w:pPr>
        <w:spacing w:line="540" w:lineRule="exact"/>
        <w:ind w:firstLine="627" w:firstLineChars="196"/>
        <w:rPr>
          <w:rFonts w:ascii="仿宋" w:hAnsi="仿宋" w:eastAsia="仿宋" w:cs="仿宋"/>
          <w:sz w:val="32"/>
          <w:szCs w:val="32"/>
        </w:rPr>
      </w:pPr>
      <w:r>
        <w:rPr>
          <w:rFonts w:hint="eastAsia" w:ascii="仿宋" w:hAnsi="仿宋" w:eastAsia="仿宋" w:cs="仿宋"/>
          <w:sz w:val="32"/>
          <w:szCs w:val="32"/>
        </w:rPr>
        <w:t>12）表面质量要求：</w:t>
      </w:r>
    </w:p>
    <w:p>
      <w:pPr>
        <w:spacing w:line="540" w:lineRule="exact"/>
        <w:ind w:firstLine="627" w:firstLineChars="196"/>
        <w:rPr>
          <w:rFonts w:ascii="仿宋" w:hAnsi="仿宋" w:eastAsia="仿宋" w:cs="仿宋"/>
          <w:sz w:val="32"/>
          <w:szCs w:val="32"/>
        </w:rPr>
      </w:pPr>
      <w:r>
        <w:rPr>
          <w:rFonts w:hint="eastAsia" w:ascii="仿宋" w:hAnsi="仿宋" w:eastAsia="仿宋" w:cs="仿宋"/>
          <w:sz w:val="32"/>
          <w:szCs w:val="32"/>
        </w:rPr>
        <w:t>①钢铁制件表面，应进行防锈处理。</w:t>
      </w:r>
    </w:p>
    <w:p>
      <w:pPr>
        <w:spacing w:line="540" w:lineRule="exact"/>
        <w:ind w:firstLine="627" w:firstLineChars="196"/>
        <w:rPr>
          <w:rFonts w:ascii="仿宋" w:hAnsi="仿宋" w:eastAsia="仿宋" w:cs="仿宋"/>
          <w:sz w:val="32"/>
          <w:szCs w:val="32"/>
        </w:rPr>
      </w:pPr>
      <w:r>
        <w:rPr>
          <w:rFonts w:hint="eastAsia" w:ascii="仿宋" w:hAnsi="仿宋" w:eastAsia="仿宋" w:cs="仿宋"/>
          <w:sz w:val="32"/>
          <w:szCs w:val="32"/>
        </w:rPr>
        <w:t>②器材的金属电镀件应符合下列要求：a、外表面应光滑光亮，色泽均匀，镀层结合牢固，不应有起皮脱落、露底、漏镀、鼓泡以及较明显的花斑、麻点、针孔、桔皮、烧焦、毛刺、划痕等缺陷。c、耐腐蚀性能按试验达到6级以上。d、镀层的结合强度按弯曲法或挫刀法进行试验，应无起皮、脱落等现象。</w:t>
      </w:r>
    </w:p>
    <w:p>
      <w:pPr>
        <w:spacing w:line="540" w:lineRule="exact"/>
        <w:ind w:firstLine="627" w:firstLineChars="196"/>
        <w:rPr>
          <w:rFonts w:ascii="仿宋" w:hAnsi="仿宋" w:eastAsia="仿宋" w:cs="仿宋"/>
          <w:sz w:val="32"/>
          <w:szCs w:val="32"/>
        </w:rPr>
      </w:pPr>
      <w:r>
        <w:rPr>
          <w:rFonts w:hint="eastAsia" w:ascii="仿宋" w:hAnsi="仿宋" w:eastAsia="仿宋" w:cs="仿宋"/>
          <w:sz w:val="32"/>
          <w:szCs w:val="32"/>
        </w:rPr>
        <w:t>③器材的金属涂饰件应符合下列要求：a、外表面应光滑平整、色泽均匀、结合牢固，不应有起皮脱落、漏涂、锈蚀、裂痕及较明显的流痕、花斑、结点等缺陷。</w:t>
      </w:r>
    </w:p>
    <w:p>
      <w:pPr>
        <w:spacing w:line="540" w:lineRule="exact"/>
        <w:ind w:firstLine="627" w:firstLineChars="196"/>
        <w:rPr>
          <w:rFonts w:ascii="仿宋" w:hAnsi="仿宋" w:eastAsia="仿宋" w:cs="仿宋"/>
          <w:sz w:val="32"/>
          <w:szCs w:val="32"/>
        </w:rPr>
      </w:pPr>
      <w:r>
        <w:rPr>
          <w:rFonts w:hint="eastAsia" w:ascii="仿宋" w:hAnsi="仿宋" w:eastAsia="仿宋" w:cs="仿宋"/>
          <w:sz w:val="32"/>
          <w:szCs w:val="32"/>
        </w:rPr>
        <w:t>④焊接件的外露焊缝表面及相关表面，应光滑、规整、无烧穿及明显的焊瘤、咬边、凸起、凹陷、气孔、溅渣等缺陷。</w:t>
      </w:r>
    </w:p>
    <w:p>
      <w:pPr>
        <w:spacing w:line="540" w:lineRule="exact"/>
        <w:ind w:firstLine="627" w:firstLineChars="196"/>
        <w:rPr>
          <w:rFonts w:ascii="仿宋" w:hAnsi="仿宋" w:eastAsia="仿宋" w:cs="仿宋"/>
          <w:sz w:val="32"/>
          <w:szCs w:val="32"/>
        </w:rPr>
      </w:pPr>
      <w:r>
        <w:rPr>
          <w:rFonts w:hint="eastAsia" w:ascii="仿宋" w:hAnsi="仿宋" w:eastAsia="仿宋" w:cs="仿宋"/>
          <w:sz w:val="32"/>
          <w:szCs w:val="32"/>
        </w:rPr>
        <w:t>13）专利说明：中标供应商应保证采购人不受到第三方关于侵犯专利权的指控，任何第三方如果提出指控，中标供应商应与第三方交涉，承担可能发生的一切法律责任、费用和后果，并赔偿采购人的损失。</w:t>
      </w:r>
    </w:p>
    <w:p>
      <w:pPr>
        <w:rPr>
          <w:rFonts w:ascii="仿宋" w:hAnsi="仿宋" w:eastAsia="仿宋" w:cs="仿宋"/>
          <w:sz w:val="32"/>
          <w:szCs w:val="32"/>
        </w:rPr>
      </w:pPr>
      <w:r>
        <w:rPr>
          <w:rFonts w:hint="eastAsia" w:ascii="仿宋" w:hAnsi="仿宋" w:eastAsia="仿宋" w:cs="仿宋"/>
          <w:sz w:val="32"/>
          <w:szCs w:val="32"/>
        </w:rPr>
        <w:t xml:space="preserve">    14）全民健身路径标牌内容要求：须知牌、告示牌（正反面）内容如下：</w:t>
      </w:r>
    </w:p>
    <w:tbl>
      <w:tblPr>
        <w:tblStyle w:val="6"/>
        <w:tblW w:w="852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52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520" w:type="dxa"/>
            <w:tcBorders>
              <w:top w:val="single" w:color="auto" w:sz="12" w:space="0"/>
              <w:left w:val="single" w:color="auto" w:sz="12" w:space="0"/>
              <w:bottom w:val="single" w:color="auto" w:sz="4" w:space="0"/>
              <w:right w:val="single" w:color="auto" w:sz="12" w:space="0"/>
            </w:tcBorders>
            <w:vAlign w:val="center"/>
          </w:tcPr>
          <w:p>
            <w:pPr>
              <w:spacing w:line="540" w:lineRule="exact"/>
              <w:jc w:val="center"/>
              <w:rPr>
                <w:rFonts w:ascii="仿宋" w:hAnsi="仿宋" w:eastAsia="仿宋" w:cs="仿宋"/>
                <w:b/>
                <w:sz w:val="32"/>
                <w:szCs w:val="32"/>
              </w:rPr>
            </w:pPr>
            <w:r>
              <w:rPr>
                <w:rFonts w:hint="eastAsia" w:ascii="仿宋" w:hAnsi="仿宋" w:eastAsia="仿宋" w:cs="仿宋"/>
                <w:b/>
                <w:sz w:val="32"/>
                <w:szCs w:val="32"/>
              </w:rPr>
              <w:t>须  知  牌</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520" w:type="dxa"/>
            <w:tcBorders>
              <w:top w:val="single" w:color="auto" w:sz="4" w:space="0"/>
              <w:left w:val="single" w:color="auto" w:sz="12" w:space="0"/>
              <w:bottom w:val="single" w:color="auto" w:sz="4" w:space="0"/>
              <w:right w:val="single" w:color="auto" w:sz="12" w:space="0"/>
            </w:tcBorders>
            <w:vAlign w:val="center"/>
          </w:tcPr>
          <w:p>
            <w:pPr>
              <w:spacing w:line="540" w:lineRule="exact"/>
              <w:rPr>
                <w:rFonts w:ascii="仿宋" w:hAnsi="仿宋" w:eastAsia="仿宋" w:cs="仿宋"/>
                <w:sz w:val="32"/>
                <w:szCs w:val="32"/>
              </w:rPr>
            </w:pPr>
            <w:r>
              <w:rPr>
                <w:rFonts w:hint="eastAsia" w:ascii="仿宋" w:hAnsi="仿宋" w:eastAsia="仿宋" w:cs="仿宋"/>
                <w:sz w:val="32"/>
                <w:szCs w:val="32"/>
              </w:rPr>
              <w:t xml:space="preserve">   欢迎您使用健身路径产品，您开始训练之前，请务必先仔细阅读以下使用说明及注意事项：</w:t>
            </w:r>
          </w:p>
          <w:p>
            <w:pPr>
              <w:spacing w:line="540" w:lineRule="exact"/>
              <w:rPr>
                <w:rFonts w:ascii="仿宋" w:hAnsi="仿宋" w:eastAsia="仿宋" w:cs="仿宋"/>
                <w:sz w:val="32"/>
                <w:szCs w:val="32"/>
              </w:rPr>
            </w:pPr>
            <w:r>
              <w:rPr>
                <w:rFonts w:hint="eastAsia" w:ascii="仿宋" w:hAnsi="仿宋" w:eastAsia="仿宋" w:cs="仿宋"/>
                <w:sz w:val="32"/>
                <w:szCs w:val="32"/>
              </w:rPr>
              <w:t>1、使用每一种器材之前，请先阅读该种器材的使用说明和安全注意事项等：</w:t>
            </w:r>
          </w:p>
          <w:p>
            <w:pPr>
              <w:spacing w:line="540" w:lineRule="exact"/>
              <w:rPr>
                <w:rFonts w:ascii="仿宋" w:hAnsi="仿宋" w:eastAsia="仿宋" w:cs="仿宋"/>
                <w:sz w:val="32"/>
                <w:szCs w:val="32"/>
              </w:rPr>
            </w:pPr>
            <w:r>
              <w:rPr>
                <w:rFonts w:hint="eastAsia" w:ascii="仿宋" w:hAnsi="仿宋" w:eastAsia="仿宋" w:cs="仿宋"/>
                <w:sz w:val="32"/>
                <w:szCs w:val="32"/>
              </w:rPr>
              <w:t>2、在您使用之前，请检查各部分连接是否牢固、松动、变形、确认无安全隐患后方可使用；</w:t>
            </w:r>
          </w:p>
          <w:p>
            <w:pPr>
              <w:spacing w:line="540" w:lineRule="exact"/>
              <w:rPr>
                <w:rFonts w:ascii="仿宋" w:hAnsi="仿宋" w:eastAsia="仿宋" w:cs="仿宋"/>
                <w:sz w:val="32"/>
                <w:szCs w:val="32"/>
              </w:rPr>
            </w:pPr>
            <w:r>
              <w:rPr>
                <w:rFonts w:hint="eastAsia" w:ascii="仿宋" w:hAnsi="仿宋" w:eastAsia="仿宋" w:cs="仿宋"/>
                <w:sz w:val="32"/>
                <w:szCs w:val="32"/>
              </w:rPr>
              <w:t>3、儿童、老年人必须在成年人的监护下才能使用；</w:t>
            </w:r>
          </w:p>
          <w:p>
            <w:pPr>
              <w:spacing w:line="540" w:lineRule="exact"/>
              <w:rPr>
                <w:rFonts w:ascii="仿宋" w:hAnsi="仿宋" w:eastAsia="仿宋" w:cs="仿宋"/>
                <w:sz w:val="32"/>
                <w:szCs w:val="32"/>
              </w:rPr>
            </w:pPr>
            <w:r>
              <w:rPr>
                <w:rFonts w:hint="eastAsia" w:ascii="仿宋" w:hAnsi="仿宋" w:eastAsia="仿宋" w:cs="仿宋"/>
                <w:sz w:val="32"/>
                <w:szCs w:val="32"/>
              </w:rPr>
              <w:t>4、请您依据目前身体状况选择适合您使用的器材进行锻炼，使用中若感觉不适，请立即停止锻炼。</w:t>
            </w:r>
          </w:p>
          <w:p>
            <w:pPr>
              <w:spacing w:line="540" w:lineRule="exact"/>
              <w:rPr>
                <w:rFonts w:ascii="仿宋" w:hAnsi="仿宋" w:eastAsia="仿宋" w:cs="仿宋"/>
                <w:sz w:val="32"/>
                <w:szCs w:val="32"/>
              </w:rPr>
            </w:pPr>
            <w:r>
              <w:rPr>
                <w:rFonts w:hint="eastAsia" w:ascii="仿宋" w:hAnsi="仿宋" w:eastAsia="仿宋" w:cs="仿宋"/>
                <w:sz w:val="32"/>
                <w:szCs w:val="32"/>
              </w:rPr>
              <w:t>5、雨、雪天、酒后及身体不适者，禁止使用。</w:t>
            </w:r>
          </w:p>
          <w:p>
            <w:pPr>
              <w:spacing w:line="540" w:lineRule="exact"/>
              <w:rPr>
                <w:rFonts w:ascii="仿宋" w:hAnsi="仿宋" w:eastAsia="仿宋" w:cs="仿宋"/>
                <w:sz w:val="32"/>
                <w:szCs w:val="32"/>
              </w:rPr>
            </w:pPr>
            <w:r>
              <w:rPr>
                <w:rFonts w:hint="eastAsia" w:ascii="仿宋" w:hAnsi="仿宋" w:eastAsia="仿宋" w:cs="仿宋"/>
                <w:sz w:val="32"/>
                <w:szCs w:val="32"/>
              </w:rPr>
              <w:t>6、两人及两人以上共同使用的器材，每一位锻炼者注意整体的安全性。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520" w:type="dxa"/>
            <w:tcBorders>
              <w:top w:val="single" w:color="auto" w:sz="4" w:space="0"/>
              <w:left w:val="single" w:color="auto" w:sz="12" w:space="0"/>
              <w:bottom w:val="single" w:color="auto" w:sz="4" w:space="0"/>
              <w:right w:val="single" w:color="auto" w:sz="12" w:space="0"/>
            </w:tcBorders>
            <w:vAlign w:val="center"/>
          </w:tcPr>
          <w:p>
            <w:pPr>
              <w:spacing w:line="540" w:lineRule="exact"/>
              <w:rPr>
                <w:rFonts w:ascii="仿宋" w:hAnsi="仿宋" w:eastAsia="仿宋" w:cs="仿宋"/>
                <w:sz w:val="32"/>
                <w:szCs w:val="32"/>
              </w:rPr>
            </w:pPr>
            <w:r>
              <w:rPr>
                <w:rFonts w:hint="eastAsia" w:ascii="仿宋" w:hAnsi="仿宋" w:eastAsia="仿宋" w:cs="仿宋"/>
                <w:sz w:val="32"/>
                <w:szCs w:val="32"/>
              </w:rPr>
              <w:t>中国体育彩票捐赠              ×××××厂（公司）制造</w:t>
            </w:r>
          </w:p>
          <w:p>
            <w:pPr>
              <w:spacing w:line="540" w:lineRule="exact"/>
              <w:rPr>
                <w:rFonts w:ascii="仿宋" w:hAnsi="仿宋" w:eastAsia="仿宋" w:cs="仿宋"/>
                <w:sz w:val="32"/>
                <w:szCs w:val="32"/>
              </w:rPr>
            </w:pPr>
            <w:r>
              <w:rPr>
                <w:rFonts w:hint="eastAsia" w:ascii="仿宋" w:hAnsi="仿宋" w:eastAsia="仿宋" w:cs="仿宋"/>
                <w:sz w:val="32"/>
                <w:szCs w:val="32"/>
              </w:rPr>
              <w:t>联系电话：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8520" w:type="dxa"/>
            <w:tcBorders>
              <w:top w:val="single" w:color="auto" w:sz="4" w:space="0"/>
              <w:left w:val="single" w:color="auto" w:sz="12" w:space="0"/>
              <w:bottom w:val="single" w:color="auto" w:sz="4" w:space="0"/>
              <w:right w:val="single" w:color="auto" w:sz="12" w:space="0"/>
            </w:tcBorders>
            <w:vAlign w:val="center"/>
          </w:tcPr>
          <w:p>
            <w:pPr>
              <w:spacing w:line="540" w:lineRule="exact"/>
              <w:jc w:val="center"/>
              <w:rPr>
                <w:rFonts w:ascii="仿宋" w:hAnsi="仿宋" w:eastAsia="仿宋" w:cs="仿宋"/>
                <w:b/>
                <w:sz w:val="32"/>
                <w:szCs w:val="32"/>
              </w:rPr>
            </w:pPr>
            <w:r>
              <w:rPr>
                <w:rFonts w:hint="eastAsia" w:ascii="仿宋" w:hAnsi="仿宋" w:eastAsia="仿宋" w:cs="仿宋"/>
                <w:b/>
                <w:sz w:val="32"/>
                <w:szCs w:val="32"/>
              </w:rPr>
              <w:t>全民健身  利国利民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520" w:type="dxa"/>
            <w:tcBorders>
              <w:top w:val="single" w:color="auto" w:sz="4" w:space="0"/>
              <w:left w:val="single" w:color="auto" w:sz="12" w:space="0"/>
              <w:bottom w:val="single" w:color="auto" w:sz="4" w:space="0"/>
              <w:right w:val="single" w:color="auto" w:sz="12" w:space="0"/>
            </w:tcBorders>
          </w:tcPr>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欢迎您使用健身路径器材，您开始训练之前，请务必先仔细阅读告示牌上的器材使用说明及以下注意事项：</w:t>
            </w:r>
          </w:p>
          <w:p>
            <w:pPr>
              <w:spacing w:line="540" w:lineRule="exact"/>
              <w:rPr>
                <w:rFonts w:ascii="仿宋" w:hAnsi="仿宋" w:eastAsia="仿宋" w:cs="仿宋"/>
                <w:sz w:val="32"/>
                <w:szCs w:val="32"/>
              </w:rPr>
            </w:pPr>
            <w:r>
              <w:rPr>
                <w:rFonts w:hint="eastAsia" w:ascii="仿宋" w:hAnsi="仿宋" w:eastAsia="仿宋" w:cs="仿宋"/>
                <w:sz w:val="32"/>
                <w:szCs w:val="32"/>
              </w:rPr>
              <w:t>一、12岁以下儿童在大人的监护下才能使用；</w:t>
            </w:r>
          </w:p>
          <w:p>
            <w:pPr>
              <w:spacing w:line="540" w:lineRule="exact"/>
              <w:rPr>
                <w:rFonts w:ascii="仿宋" w:hAnsi="仿宋" w:eastAsia="仿宋" w:cs="仿宋"/>
                <w:sz w:val="32"/>
                <w:szCs w:val="32"/>
              </w:rPr>
            </w:pPr>
            <w:r>
              <w:rPr>
                <w:rFonts w:hint="eastAsia" w:ascii="仿宋" w:hAnsi="仿宋" w:eastAsia="仿宋" w:cs="仿宋"/>
                <w:sz w:val="32"/>
                <w:szCs w:val="32"/>
              </w:rPr>
              <w:t>二、使用每一种器材之前，请先阅读该种器材的使用说明和安全注意事项等；</w:t>
            </w:r>
          </w:p>
          <w:p>
            <w:pPr>
              <w:spacing w:line="540" w:lineRule="exact"/>
              <w:rPr>
                <w:rFonts w:ascii="仿宋" w:hAnsi="仿宋" w:eastAsia="仿宋" w:cs="仿宋"/>
                <w:sz w:val="32"/>
                <w:szCs w:val="32"/>
              </w:rPr>
            </w:pPr>
            <w:r>
              <w:rPr>
                <w:rFonts w:hint="eastAsia" w:ascii="仿宋" w:hAnsi="仿宋" w:eastAsia="仿宋" w:cs="仿宋"/>
                <w:sz w:val="32"/>
                <w:szCs w:val="32"/>
              </w:rPr>
              <w:t>三、本器材设计净载符合为100kg/人；</w:t>
            </w:r>
          </w:p>
          <w:p>
            <w:pPr>
              <w:spacing w:line="540" w:lineRule="exact"/>
              <w:rPr>
                <w:rFonts w:ascii="仿宋" w:hAnsi="仿宋" w:eastAsia="仿宋" w:cs="仿宋"/>
                <w:sz w:val="32"/>
                <w:szCs w:val="32"/>
              </w:rPr>
            </w:pPr>
            <w:r>
              <w:rPr>
                <w:rFonts w:hint="eastAsia" w:ascii="仿宋" w:hAnsi="仿宋" w:eastAsia="仿宋" w:cs="仿宋"/>
                <w:sz w:val="32"/>
                <w:szCs w:val="32"/>
              </w:rPr>
              <w:t>四、在您使用之前，请检查各部分连接是否牢固，确认无松动后方可使用；</w:t>
            </w:r>
          </w:p>
          <w:p>
            <w:pPr>
              <w:spacing w:line="540" w:lineRule="exact"/>
              <w:rPr>
                <w:rFonts w:ascii="仿宋" w:hAnsi="仿宋" w:eastAsia="仿宋" w:cs="仿宋"/>
                <w:sz w:val="32"/>
                <w:szCs w:val="32"/>
              </w:rPr>
            </w:pPr>
            <w:r>
              <w:rPr>
                <w:rFonts w:hint="eastAsia" w:ascii="仿宋" w:hAnsi="仿宋" w:eastAsia="仿宋" w:cs="仿宋"/>
                <w:sz w:val="32"/>
                <w:szCs w:val="32"/>
              </w:rPr>
              <w:t>五、请您依据目前自己的身体状况选择适合您使用的器材进行锻炼。使用中若感觉不适，请立即停止练习，并找医生咨询，待身体恢复后再进行练习；</w:t>
            </w:r>
          </w:p>
          <w:p>
            <w:pPr>
              <w:spacing w:line="540" w:lineRule="exact"/>
              <w:rPr>
                <w:rFonts w:ascii="仿宋" w:hAnsi="仿宋" w:eastAsia="仿宋" w:cs="仿宋"/>
                <w:sz w:val="32"/>
                <w:szCs w:val="32"/>
              </w:rPr>
            </w:pPr>
            <w:r>
              <w:rPr>
                <w:rFonts w:hint="eastAsia" w:ascii="仿宋" w:hAnsi="仿宋" w:eastAsia="仿宋" w:cs="仿宋"/>
                <w:sz w:val="32"/>
                <w:szCs w:val="32"/>
              </w:rPr>
              <w:t>六、疾病患者或残疾人使用该路径器材之前，需到国家医疗卫生部门进行检查，获得同意后按医嘱进行锻炼；</w:t>
            </w:r>
          </w:p>
          <w:p>
            <w:pPr>
              <w:spacing w:line="540" w:lineRule="exact"/>
              <w:rPr>
                <w:rFonts w:ascii="仿宋" w:hAnsi="仿宋" w:eastAsia="仿宋" w:cs="仿宋"/>
                <w:sz w:val="32"/>
                <w:szCs w:val="32"/>
              </w:rPr>
            </w:pPr>
            <w:r>
              <w:rPr>
                <w:rFonts w:hint="eastAsia" w:ascii="仿宋" w:hAnsi="仿宋" w:eastAsia="仿宋" w:cs="仿宋"/>
                <w:sz w:val="32"/>
                <w:szCs w:val="32"/>
              </w:rPr>
              <w:t>七、为了您的训练能取得更好的效果，我们的健身教练为您准备了有效的训练方案，欢迎电话联系索取；</w:t>
            </w:r>
          </w:p>
          <w:p>
            <w:pPr>
              <w:spacing w:line="540" w:lineRule="exact"/>
              <w:rPr>
                <w:rFonts w:ascii="仿宋" w:hAnsi="仿宋" w:eastAsia="仿宋" w:cs="仿宋"/>
                <w:sz w:val="32"/>
                <w:szCs w:val="32"/>
              </w:rPr>
            </w:pPr>
            <w:r>
              <w:rPr>
                <w:rFonts w:hint="eastAsia" w:ascii="仿宋" w:hAnsi="仿宋" w:eastAsia="仿宋" w:cs="仿宋"/>
                <w:sz w:val="32"/>
                <w:szCs w:val="32"/>
              </w:rPr>
              <w:t>八、两人及两人以上共同使用的器材，每一位锻炼者务必注意整体的安全性，如未按告示牌的使用说明和安全要求进行使用，所造成的事故由违规者负责；</w:t>
            </w:r>
          </w:p>
          <w:p>
            <w:pPr>
              <w:spacing w:line="540" w:lineRule="exact"/>
              <w:rPr>
                <w:rFonts w:ascii="仿宋" w:hAnsi="仿宋" w:eastAsia="仿宋" w:cs="仿宋"/>
                <w:sz w:val="32"/>
                <w:szCs w:val="32"/>
              </w:rPr>
            </w:pPr>
            <w:r>
              <w:rPr>
                <w:rFonts w:hint="eastAsia" w:ascii="仿宋" w:hAnsi="仿宋" w:eastAsia="仿宋" w:cs="仿宋"/>
                <w:sz w:val="32"/>
                <w:szCs w:val="32"/>
              </w:rPr>
              <w:t>九、所有未按照告示牌使用说明和安全注意事项进行锻炼者，所产生的后果由使用人本人承担。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520" w:type="dxa"/>
            <w:tcBorders>
              <w:top w:val="single" w:color="auto" w:sz="4" w:space="0"/>
              <w:left w:val="single" w:color="auto" w:sz="12" w:space="0"/>
              <w:bottom w:val="single" w:color="auto" w:sz="12" w:space="0"/>
              <w:right w:val="single" w:color="auto" w:sz="12" w:space="0"/>
            </w:tcBorders>
          </w:tcPr>
          <w:p>
            <w:pPr>
              <w:spacing w:line="540" w:lineRule="exact"/>
              <w:rPr>
                <w:rFonts w:ascii="仿宋" w:hAnsi="仿宋" w:eastAsia="仿宋" w:cs="仿宋"/>
                <w:sz w:val="32"/>
                <w:szCs w:val="32"/>
              </w:rPr>
            </w:pPr>
            <w:r>
              <w:rPr>
                <w:rFonts w:hint="eastAsia" w:ascii="仿宋" w:hAnsi="仿宋" w:eastAsia="仿宋" w:cs="仿宋"/>
                <w:sz w:val="32"/>
                <w:szCs w:val="32"/>
              </w:rPr>
              <w:t>湖南省体育局 ××××厂（公司）制造                                                       联系电话：</w:t>
            </w:r>
          </w:p>
        </w:tc>
      </w:tr>
    </w:tbl>
    <w:p>
      <w:pPr>
        <w:spacing w:line="540" w:lineRule="exact"/>
        <w:rPr>
          <w:rFonts w:ascii="仿宋" w:hAnsi="仿宋" w:eastAsia="仿宋" w:cs="仿宋"/>
          <w:b/>
          <w:bCs/>
          <w:sz w:val="32"/>
          <w:szCs w:val="32"/>
        </w:rPr>
      </w:pPr>
      <w:r>
        <w:rPr>
          <w:rFonts w:hint="eastAsia" w:ascii="仿宋" w:hAnsi="仿宋" w:eastAsia="仿宋" w:cs="仿宋"/>
          <w:b/>
          <w:bCs/>
          <w:sz w:val="32"/>
          <w:szCs w:val="32"/>
        </w:rPr>
        <w:t xml:space="preserve">  （三）供货服务</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1.中标供应商在收到中标通知书后、签订合同前应提供器材样品（主承载立柱钢管样品一根50cm。其中30cm做喷涂处理，10cm做除锈处理，10cm保持原色）予采购人检验后封存，作为验收依据。</w:t>
      </w:r>
    </w:p>
    <w:p>
      <w:pPr>
        <w:spacing w:line="54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2.签订合同时，中标供应商须提供所投品牌器材的相关证明文件。</w:t>
      </w:r>
      <w:r>
        <w:rPr>
          <w:rFonts w:hint="eastAsia" w:ascii="仿宋" w:hAnsi="仿宋" w:eastAsia="仿宋" w:cs="仿宋"/>
          <w:i w:val="0"/>
          <w:iCs w:val="0"/>
          <w:caps w:val="0"/>
          <w:color w:val="000000"/>
          <w:spacing w:val="0"/>
          <w:sz w:val="32"/>
          <w:szCs w:val="32"/>
          <w:vertAlign w:val="baseline"/>
          <w:lang w:eastAsia="zh-CN"/>
        </w:rPr>
        <w:t>中标</w:t>
      </w:r>
      <w:r>
        <w:rPr>
          <w:rFonts w:hint="eastAsia" w:ascii="仿宋" w:hAnsi="仿宋" w:eastAsia="仿宋" w:cs="仿宋"/>
          <w:i w:val="0"/>
          <w:iCs w:val="0"/>
          <w:caps w:val="0"/>
          <w:color w:val="000000"/>
          <w:spacing w:val="0"/>
          <w:sz w:val="32"/>
          <w:szCs w:val="32"/>
          <w:vertAlign w:val="baseline"/>
        </w:rPr>
        <w:t>供应商为生产厂家的</w:t>
      </w:r>
      <w:r>
        <w:rPr>
          <w:rFonts w:hint="eastAsia" w:ascii="仿宋" w:hAnsi="仿宋" w:eastAsia="仿宋" w:cs="仿宋"/>
          <w:i w:val="0"/>
          <w:iCs w:val="0"/>
          <w:caps w:val="0"/>
          <w:color w:val="000000"/>
          <w:spacing w:val="0"/>
          <w:sz w:val="32"/>
          <w:szCs w:val="32"/>
          <w:vertAlign w:val="baseline"/>
          <w:lang w:eastAsia="zh-CN"/>
        </w:rPr>
        <w:t>应</w:t>
      </w:r>
      <w:r>
        <w:rPr>
          <w:rFonts w:hint="eastAsia" w:ascii="仿宋" w:hAnsi="仿宋" w:eastAsia="仿宋" w:cs="仿宋"/>
          <w:i w:val="0"/>
          <w:iCs w:val="0"/>
          <w:caps w:val="0"/>
          <w:color w:val="000000"/>
          <w:spacing w:val="0"/>
          <w:sz w:val="32"/>
          <w:szCs w:val="32"/>
          <w:vertAlign w:val="baseline"/>
        </w:rPr>
        <w:t>提供生产资格证明文件</w:t>
      </w:r>
      <w:r>
        <w:rPr>
          <w:rFonts w:hint="eastAsia" w:ascii="仿宋" w:hAnsi="仿宋" w:eastAsia="仿宋" w:cs="仿宋"/>
          <w:i w:val="0"/>
          <w:iCs w:val="0"/>
          <w:caps w:val="0"/>
          <w:color w:val="000000"/>
          <w:spacing w:val="0"/>
          <w:sz w:val="32"/>
          <w:szCs w:val="32"/>
          <w:vertAlign w:val="baseline"/>
          <w:lang w:eastAsia="zh-CN"/>
        </w:rPr>
        <w:t>；中标</w:t>
      </w:r>
      <w:r>
        <w:rPr>
          <w:rFonts w:hint="eastAsia" w:ascii="仿宋" w:hAnsi="仿宋" w:eastAsia="仿宋" w:cs="仿宋"/>
          <w:i w:val="0"/>
          <w:iCs w:val="0"/>
          <w:caps w:val="0"/>
          <w:color w:val="000000"/>
          <w:spacing w:val="0"/>
          <w:sz w:val="32"/>
          <w:szCs w:val="32"/>
          <w:vertAlign w:val="baseline"/>
        </w:rPr>
        <w:t>供应商为经销商的需提供</w:t>
      </w:r>
      <w:r>
        <w:rPr>
          <w:rFonts w:hint="eastAsia" w:ascii="仿宋" w:hAnsi="仿宋" w:eastAsia="仿宋" w:cs="仿宋"/>
          <w:i w:val="0"/>
          <w:iCs w:val="0"/>
          <w:caps w:val="0"/>
          <w:color w:val="000000"/>
          <w:spacing w:val="0"/>
          <w:sz w:val="32"/>
          <w:szCs w:val="32"/>
          <w:vertAlign w:val="baseline"/>
          <w:lang w:eastAsia="zh-CN"/>
        </w:rPr>
        <w:t>品牌器材制造商</w:t>
      </w:r>
      <w:r>
        <w:rPr>
          <w:rFonts w:hint="eastAsia" w:ascii="仿宋" w:hAnsi="仿宋" w:eastAsia="仿宋" w:cs="仿宋"/>
          <w:i w:val="0"/>
          <w:iCs w:val="0"/>
          <w:caps w:val="0"/>
          <w:color w:val="000000"/>
          <w:spacing w:val="0"/>
          <w:sz w:val="32"/>
          <w:szCs w:val="32"/>
          <w:vertAlign w:val="baseline"/>
        </w:rPr>
        <w:t>的经销代理证书或经销代理授权书。</w:t>
      </w:r>
    </w:p>
    <w:p>
      <w:pPr>
        <w:spacing w:line="540" w:lineRule="exact"/>
        <w:ind w:firstLine="640" w:firstLineChars="200"/>
        <w:rPr>
          <w:rFonts w:ascii="仿宋" w:hAnsi="仿宋" w:eastAsia="仿宋" w:cs="仿宋"/>
          <w:b/>
          <w:bCs/>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.签订合同后，中标供应商应在</w:t>
      </w:r>
      <w:r>
        <w:rPr>
          <w:rFonts w:ascii="仿宋" w:hAnsi="仿宋" w:eastAsia="仿宋" w:cs="仿宋"/>
          <w:sz w:val="32"/>
          <w:szCs w:val="32"/>
        </w:rPr>
        <w:t>120</w:t>
      </w:r>
      <w:r>
        <w:rPr>
          <w:rFonts w:hint="eastAsia" w:ascii="仿宋" w:hAnsi="仿宋" w:eastAsia="仿宋" w:cs="仿宋"/>
          <w:sz w:val="32"/>
          <w:szCs w:val="32"/>
        </w:rPr>
        <w:t>天内完成器材的生产、安装和调试等工作。</w:t>
      </w:r>
      <w:r>
        <w:rPr>
          <w:rFonts w:hint="eastAsia" w:ascii="仿宋" w:hAnsi="仿宋" w:eastAsia="仿宋" w:cs="仿宋"/>
          <w:iCs/>
          <w:sz w:val="32"/>
          <w:szCs w:val="32"/>
        </w:rPr>
        <w:t>中标供应商所提供器材的质保期应从安装调试完成并经验收合格之日起算。</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.中标供应商在器材安装前应派人到实地进行场地勘察和指导，设计安装调试方案，确保有关器材安装规范、使用安全、维护便捷等。</w:t>
      </w:r>
    </w:p>
    <w:p>
      <w:pPr>
        <w:pStyle w:val="2"/>
        <w:spacing w:line="540" w:lineRule="exact"/>
        <w:ind w:firstLine="640" w:firstLineChars="200"/>
        <w:rPr>
          <w:rFonts w:ascii="仿宋" w:hAnsi="仿宋" w:eastAsia="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.器材安装前，中标供应商应提供货物的出厂检验报告和质量合格证书。</w:t>
      </w:r>
    </w:p>
    <w:p>
      <w:pPr>
        <w:spacing w:line="540" w:lineRule="exact"/>
        <w:ind w:firstLine="640" w:firstLineChars="200"/>
        <w:rPr>
          <w:rFonts w:ascii="仿宋" w:hAnsi="仿宋" w:eastAsia="仿宋" w:cs="仿宋"/>
          <w:sz w:val="32"/>
          <w:szCs w:val="32"/>
        </w:rPr>
      </w:pPr>
      <w:r>
        <w:rPr>
          <w:rFonts w:hint="eastAsia" w:ascii="仿宋" w:hAnsi="仿宋" w:eastAsia="仿宋" w:cs="仿宋"/>
          <w:sz w:val="32"/>
          <w:szCs w:val="32"/>
          <w:lang w:val="en-US" w:eastAsia="zh-CN"/>
        </w:rPr>
        <w:t>6</w:t>
      </w:r>
      <w:r>
        <w:rPr>
          <w:rFonts w:hint="eastAsia" w:ascii="仿宋" w:hAnsi="仿宋" w:eastAsia="仿宋" w:cs="仿宋"/>
          <w:sz w:val="32"/>
          <w:szCs w:val="32"/>
        </w:rPr>
        <w:t>.中标供应商须自行完成指定点器材的运输、卸载、安装和调试等工作，须负责产品在采购人指定地点的保管，直至项目验收合格。经采购人委托的接收点相关人员验收合格后再交付使用，并通过所属县（市、区）体育行政部门验收签字。</w:t>
      </w:r>
    </w:p>
    <w:p>
      <w:pPr>
        <w:spacing w:line="540" w:lineRule="exact"/>
        <w:ind w:firstLine="640" w:firstLineChars="200"/>
        <w:rPr>
          <w:rFonts w:ascii="仿宋" w:hAnsi="仿宋" w:eastAsia="仿宋" w:cs="仿宋"/>
          <w:b/>
          <w:bCs/>
          <w:sz w:val="32"/>
          <w:szCs w:val="32"/>
        </w:rPr>
      </w:pPr>
      <w:r>
        <w:rPr>
          <w:rFonts w:hint="eastAsia" w:ascii="仿宋" w:hAnsi="仿宋" w:eastAsia="仿宋" w:cs="仿宋"/>
          <w:sz w:val="32"/>
          <w:szCs w:val="32"/>
          <w:lang w:val="en-US" w:eastAsia="zh-CN"/>
        </w:rPr>
        <w:t>7</w:t>
      </w:r>
      <w:r>
        <w:rPr>
          <w:rFonts w:hint="eastAsia" w:ascii="仿宋" w:hAnsi="仿宋" w:eastAsia="仿宋" w:cs="仿宋"/>
          <w:sz w:val="32"/>
          <w:szCs w:val="32"/>
        </w:rPr>
        <w:t>.验收完成后，县（市、区）体育行政部门、中标供应商和器材接收方签订三方协议，各自建立器材台账。</w:t>
      </w:r>
    </w:p>
    <w:p>
      <w:pPr>
        <w:spacing w:line="540" w:lineRule="exact"/>
        <w:ind w:firstLine="642" w:firstLineChars="200"/>
        <w:rPr>
          <w:rFonts w:ascii="仿宋" w:hAnsi="仿宋" w:eastAsia="仿宋" w:cs="仿宋"/>
          <w:b/>
          <w:bCs/>
          <w:sz w:val="32"/>
          <w:szCs w:val="32"/>
        </w:rPr>
      </w:pPr>
      <w:r>
        <w:rPr>
          <w:rFonts w:hint="eastAsia" w:ascii="仿宋" w:hAnsi="仿宋" w:eastAsia="仿宋" w:cs="仿宋"/>
          <w:b/>
          <w:bCs/>
          <w:sz w:val="32"/>
          <w:szCs w:val="32"/>
        </w:rPr>
        <w:t>（四）售后服务</w:t>
      </w:r>
    </w:p>
    <w:p>
      <w:pPr>
        <w:spacing w:line="540" w:lineRule="exact"/>
        <w:rPr>
          <w:rFonts w:ascii="仿宋" w:hAnsi="仿宋" w:eastAsia="仿宋" w:cs="仿宋"/>
          <w:sz w:val="32"/>
          <w:szCs w:val="32"/>
        </w:rPr>
      </w:pPr>
      <w:r>
        <w:rPr>
          <w:rFonts w:hint="eastAsia" w:ascii="仿宋" w:hAnsi="仿宋" w:eastAsia="仿宋" w:cs="仿宋"/>
          <w:sz w:val="32"/>
          <w:szCs w:val="32"/>
        </w:rPr>
        <w:t xml:space="preserve">    1.中标供应商应当提供售后服务方案。包括但不仅限于：</w:t>
      </w:r>
    </w:p>
    <w:p>
      <w:pPr>
        <w:spacing w:line="540" w:lineRule="exact"/>
        <w:rPr>
          <w:rFonts w:ascii="仿宋" w:hAnsi="仿宋" w:eastAsia="仿宋" w:cs="仿宋"/>
          <w:sz w:val="32"/>
          <w:szCs w:val="32"/>
        </w:rPr>
      </w:pPr>
      <w:r>
        <w:rPr>
          <w:rFonts w:hint="eastAsia" w:ascii="仿宋" w:hAnsi="仿宋" w:eastAsia="仿宋" w:cs="仿宋"/>
          <w:sz w:val="32"/>
          <w:szCs w:val="32"/>
        </w:rPr>
        <w:t xml:space="preserve">    （1）定期</w:t>
      </w:r>
      <w:r>
        <w:rPr>
          <w:rFonts w:hint="eastAsia" w:ascii="仿宋" w:hAnsi="仿宋" w:eastAsia="仿宋" w:cs="仿宋"/>
          <w:sz w:val="32"/>
          <w:szCs w:val="32"/>
          <w:lang w:eastAsia="zh-CN"/>
        </w:rPr>
        <w:t>巡检</w:t>
      </w:r>
      <w:r>
        <w:rPr>
          <w:rFonts w:hint="eastAsia" w:ascii="仿宋" w:hAnsi="仿宋" w:eastAsia="仿宋" w:cs="仿宋"/>
          <w:sz w:val="32"/>
          <w:szCs w:val="32"/>
        </w:rPr>
        <w:t>维</w:t>
      </w:r>
      <w:r>
        <w:rPr>
          <w:rFonts w:hint="eastAsia" w:ascii="仿宋" w:hAnsi="仿宋" w:eastAsia="仿宋" w:cs="仿宋"/>
          <w:sz w:val="32"/>
          <w:szCs w:val="32"/>
          <w:lang w:eastAsia="zh-CN"/>
        </w:rPr>
        <w:t>护</w:t>
      </w:r>
      <w:r>
        <w:rPr>
          <w:rFonts w:hint="eastAsia" w:ascii="仿宋" w:hAnsi="仿宋" w:eastAsia="仿宋" w:cs="仿宋"/>
          <w:sz w:val="32"/>
          <w:szCs w:val="32"/>
        </w:rPr>
        <w:t>计划。</w:t>
      </w:r>
    </w:p>
    <w:p>
      <w:pPr>
        <w:spacing w:line="540" w:lineRule="exact"/>
        <w:rPr>
          <w:rFonts w:ascii="仿宋" w:hAnsi="仿宋" w:eastAsia="仿宋" w:cs="仿宋"/>
          <w:sz w:val="32"/>
          <w:szCs w:val="32"/>
        </w:rPr>
      </w:pPr>
      <w:r>
        <w:rPr>
          <w:rFonts w:hint="eastAsia" w:ascii="仿宋" w:hAnsi="仿宋" w:eastAsia="仿宋" w:cs="仿宋"/>
          <w:sz w:val="32"/>
          <w:szCs w:val="32"/>
        </w:rPr>
        <w:t xml:space="preserve">    （2）对</w:t>
      </w:r>
      <w:r>
        <w:rPr>
          <w:rFonts w:hint="eastAsia" w:ascii="仿宋" w:hAnsi="仿宋" w:eastAsia="仿宋" w:cs="仿宋"/>
          <w:sz w:val="32"/>
          <w:szCs w:val="32"/>
          <w:lang w:val="en-US" w:eastAsia="zh-CN"/>
        </w:rPr>
        <w:t>使用</w:t>
      </w:r>
      <w:r>
        <w:rPr>
          <w:rFonts w:hint="eastAsia" w:ascii="仿宋" w:hAnsi="仿宋" w:eastAsia="仿宋" w:cs="仿宋"/>
          <w:sz w:val="32"/>
          <w:szCs w:val="32"/>
        </w:rPr>
        <w:t>人</w:t>
      </w:r>
      <w:r>
        <w:rPr>
          <w:rFonts w:hint="eastAsia" w:ascii="仿宋" w:hAnsi="仿宋" w:eastAsia="仿宋" w:cs="仿宋"/>
          <w:sz w:val="32"/>
          <w:szCs w:val="32"/>
          <w:lang w:val="en-US" w:eastAsia="zh-CN"/>
        </w:rPr>
        <w:t>或采购人报</w:t>
      </w:r>
      <w:r>
        <w:rPr>
          <w:rFonts w:hint="eastAsia" w:ascii="仿宋" w:hAnsi="仿宋" w:eastAsia="仿宋" w:cs="仿宋"/>
          <w:sz w:val="32"/>
          <w:szCs w:val="32"/>
        </w:rPr>
        <w:t>修要求</w:t>
      </w:r>
      <w:r>
        <w:rPr>
          <w:rFonts w:hint="eastAsia" w:ascii="仿宋" w:hAnsi="仿宋" w:eastAsia="仿宋" w:cs="仿宋"/>
          <w:sz w:val="32"/>
          <w:szCs w:val="32"/>
          <w:lang w:val="en-US" w:eastAsia="zh-CN"/>
        </w:rPr>
        <w:t>提供便捷的报修途径。</w:t>
      </w:r>
    </w:p>
    <w:p>
      <w:pPr>
        <w:spacing w:line="540" w:lineRule="exact"/>
        <w:rPr>
          <w:rFonts w:ascii="仿宋" w:hAnsi="仿宋" w:eastAsia="仿宋" w:cs="仿宋"/>
          <w:sz w:val="32"/>
          <w:szCs w:val="32"/>
        </w:rPr>
      </w:pPr>
      <w:r>
        <w:rPr>
          <w:rFonts w:hint="eastAsia" w:ascii="仿宋" w:hAnsi="仿宋" w:eastAsia="仿宋" w:cs="仿宋"/>
          <w:sz w:val="32"/>
          <w:szCs w:val="32"/>
        </w:rPr>
        <w:t xml:space="preserve">    （3）对</w:t>
      </w:r>
      <w:r>
        <w:rPr>
          <w:rFonts w:hint="eastAsia" w:ascii="仿宋" w:hAnsi="仿宋" w:eastAsia="仿宋" w:cs="仿宋"/>
          <w:sz w:val="32"/>
          <w:szCs w:val="32"/>
          <w:lang w:val="en-US" w:eastAsia="zh-CN"/>
        </w:rPr>
        <w:t>使用</w:t>
      </w:r>
      <w:r>
        <w:rPr>
          <w:rFonts w:hint="eastAsia" w:ascii="仿宋" w:hAnsi="仿宋" w:eastAsia="仿宋" w:cs="仿宋"/>
          <w:sz w:val="32"/>
          <w:szCs w:val="32"/>
        </w:rPr>
        <w:t>人</w:t>
      </w:r>
      <w:r>
        <w:rPr>
          <w:rFonts w:hint="eastAsia" w:ascii="仿宋" w:hAnsi="仿宋" w:eastAsia="仿宋" w:cs="仿宋"/>
          <w:sz w:val="32"/>
          <w:szCs w:val="32"/>
          <w:lang w:val="en-US" w:eastAsia="zh-CN"/>
        </w:rPr>
        <w:t>或采购人</w:t>
      </w:r>
      <w:r>
        <w:rPr>
          <w:rFonts w:hint="eastAsia" w:ascii="仿宋" w:hAnsi="仿宋" w:eastAsia="仿宋" w:cs="仿宋"/>
          <w:sz w:val="32"/>
          <w:szCs w:val="32"/>
        </w:rPr>
        <w:t>不定期维修要求</w:t>
      </w:r>
      <w:r>
        <w:rPr>
          <w:rFonts w:hint="eastAsia" w:ascii="仿宋" w:hAnsi="仿宋" w:eastAsia="仿宋" w:cs="仿宋"/>
          <w:sz w:val="32"/>
          <w:szCs w:val="32"/>
          <w:lang w:val="en-US" w:eastAsia="zh-CN"/>
        </w:rPr>
        <w:t>提供合理的</w:t>
      </w:r>
      <w:r>
        <w:rPr>
          <w:rFonts w:hint="eastAsia" w:ascii="仿宋" w:hAnsi="仿宋" w:eastAsia="仿宋" w:cs="仿宋"/>
          <w:sz w:val="32"/>
          <w:szCs w:val="32"/>
        </w:rPr>
        <w:t>响应</w:t>
      </w:r>
      <w:r>
        <w:rPr>
          <w:rFonts w:hint="eastAsia" w:ascii="仿宋" w:hAnsi="仿宋" w:eastAsia="仿宋" w:cs="仿宋"/>
          <w:sz w:val="32"/>
          <w:szCs w:val="32"/>
          <w:lang w:val="en-US" w:eastAsia="zh-CN"/>
        </w:rPr>
        <w:t>时限及</w:t>
      </w:r>
      <w:r>
        <w:rPr>
          <w:rFonts w:hint="eastAsia" w:ascii="仿宋" w:hAnsi="仿宋" w:eastAsia="仿宋" w:cs="仿宋"/>
          <w:sz w:val="32"/>
          <w:szCs w:val="32"/>
        </w:rPr>
        <w:t>措施。</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由于本项目的实施需要中标供应商提供一定的技术服务和售后服务，这些服务包括但不仅限于所购器材的运输至指定地点、规定时间内安装调试、指导正确使用以及在</w:t>
      </w:r>
      <w:r>
        <w:rPr>
          <w:rFonts w:hint="eastAsia" w:ascii="仿宋" w:hAnsi="仿宋" w:eastAsia="仿宋" w:cs="仿宋"/>
          <w:sz w:val="32"/>
          <w:szCs w:val="32"/>
          <w:lang w:val="en-US" w:eastAsia="zh-CN"/>
        </w:rPr>
        <w:t>8年质保期内</w:t>
      </w:r>
      <w:r>
        <w:rPr>
          <w:rFonts w:hint="eastAsia" w:ascii="仿宋" w:hAnsi="仿宋" w:eastAsia="仿宋" w:cs="仿宋"/>
          <w:sz w:val="32"/>
          <w:szCs w:val="32"/>
          <w:lang w:eastAsia="zh-CN"/>
        </w:rPr>
        <w:t>提供承诺时限内的退换修等服务，因而要求中标供应商或所投品牌器材制造商设有售后服务的组织机构和相应的售后服务体系。将优先采购经过国家认证认可监督管理委员会认可的第三方机构</w:t>
      </w:r>
      <w:r>
        <w:rPr>
          <w:rFonts w:hint="eastAsia" w:ascii="仿宋" w:hAnsi="仿宋" w:eastAsia="仿宋" w:cs="仿宋"/>
          <w:sz w:val="32"/>
          <w:szCs w:val="32"/>
          <w:lang w:val="en-US" w:eastAsia="zh-CN"/>
        </w:rPr>
        <w:t>全民健身器材服务能力资质认证或</w:t>
      </w:r>
      <w:r>
        <w:rPr>
          <w:rFonts w:hint="eastAsia" w:ascii="仿宋" w:hAnsi="仿宋" w:eastAsia="仿宋" w:cs="仿宋"/>
          <w:sz w:val="32"/>
          <w:szCs w:val="32"/>
        </w:rPr>
        <w:t>体育用品售后服务体系完善程度认证</w:t>
      </w:r>
      <w:r>
        <w:rPr>
          <w:rFonts w:hint="eastAsia" w:ascii="仿宋" w:hAnsi="仿宋" w:eastAsia="仿宋" w:cs="仿宋"/>
          <w:sz w:val="32"/>
          <w:szCs w:val="32"/>
          <w:lang w:eastAsia="zh-CN"/>
        </w:rPr>
        <w:t>或全国商品售后服务达标认证的企业产品（</w:t>
      </w:r>
      <w:r>
        <w:rPr>
          <w:rFonts w:hint="eastAsia" w:ascii="仿宋" w:hAnsi="仿宋" w:eastAsia="仿宋" w:cs="仿宋"/>
          <w:sz w:val="32"/>
          <w:szCs w:val="32"/>
        </w:rPr>
        <w:t>投标文件中提供认证证书</w:t>
      </w:r>
      <w:r>
        <w:rPr>
          <w:rFonts w:hint="eastAsia" w:ascii="仿宋" w:hAnsi="仿宋" w:eastAsia="仿宋" w:cs="仿宋"/>
          <w:sz w:val="32"/>
          <w:szCs w:val="32"/>
          <w:lang w:eastAsia="zh-CN"/>
        </w:rPr>
        <w:t>扫描</w:t>
      </w:r>
      <w:r>
        <w:rPr>
          <w:rFonts w:hint="eastAsia" w:ascii="仿宋" w:hAnsi="仿宋" w:eastAsia="仿宋" w:cs="仿宋"/>
          <w:sz w:val="32"/>
          <w:szCs w:val="32"/>
        </w:rPr>
        <w:t>件以及在中国国家认证认可</w:t>
      </w:r>
      <w:r>
        <w:rPr>
          <w:rFonts w:hint="eastAsia" w:ascii="仿宋" w:hAnsi="仿宋" w:eastAsia="仿宋" w:cs="仿宋"/>
          <w:sz w:val="32"/>
          <w:szCs w:val="32"/>
          <w:lang w:eastAsia="zh-CN"/>
        </w:rPr>
        <w:t>监督</w:t>
      </w:r>
      <w:r>
        <w:rPr>
          <w:rFonts w:hint="eastAsia" w:ascii="仿宋" w:hAnsi="仿宋" w:eastAsia="仿宋" w:cs="仿宋"/>
          <w:sz w:val="32"/>
          <w:szCs w:val="32"/>
        </w:rPr>
        <w:t>管理委员会官网查询证书在有效期内的截图</w:t>
      </w:r>
      <w:r>
        <w:rPr>
          <w:rFonts w:hint="eastAsia" w:ascii="仿宋" w:hAnsi="仿宋" w:eastAsia="仿宋" w:cs="仿宋"/>
          <w:sz w:val="32"/>
          <w:szCs w:val="32"/>
          <w:lang w:eastAsia="zh-CN"/>
        </w:rPr>
        <w:t>，签订合同时需出示原件）。</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3.参与投标供应商应提供所投品牌器材制造商出具的售后服务承诺函。</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xml:space="preserve">    4</w:t>
      </w:r>
      <w:r>
        <w:rPr>
          <w:rFonts w:hint="eastAsia" w:ascii="仿宋" w:hAnsi="仿宋" w:eastAsia="仿宋" w:cs="仿宋"/>
          <w:sz w:val="32"/>
          <w:szCs w:val="32"/>
        </w:rPr>
        <w:t>.中标供应商应在器材上明确标示安全使用寿命，使用寿命应不小于8年。</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5</w:t>
      </w:r>
      <w:r>
        <w:rPr>
          <w:rFonts w:hint="eastAsia" w:ascii="仿宋" w:hAnsi="仿宋" w:eastAsia="仿宋" w:cs="仿宋"/>
          <w:sz w:val="32"/>
          <w:szCs w:val="32"/>
        </w:rPr>
        <w:t>.</w:t>
      </w:r>
      <w:r>
        <w:rPr>
          <w:rFonts w:hint="eastAsia" w:ascii="仿宋" w:hAnsi="仿宋" w:eastAsia="仿宋" w:cs="仿宋"/>
          <w:color w:val="000000"/>
          <w:sz w:val="32"/>
          <w:szCs w:val="32"/>
        </w:rPr>
        <w:t>中标供应商应</w:t>
      </w:r>
      <w:r>
        <w:rPr>
          <w:rFonts w:hint="eastAsia" w:ascii="仿宋" w:hAnsi="仿宋" w:eastAsia="仿宋" w:cs="仿宋"/>
          <w:sz w:val="32"/>
          <w:szCs w:val="32"/>
        </w:rPr>
        <w:t>须负责指派有</w:t>
      </w:r>
      <w:r>
        <w:rPr>
          <w:rFonts w:hint="eastAsia" w:ascii="仿宋" w:hAnsi="仿宋" w:eastAsia="仿宋" w:cs="仿宋"/>
          <w:sz w:val="32"/>
          <w:szCs w:val="32"/>
          <w:lang w:eastAsia="zh-CN"/>
        </w:rPr>
        <w:t>资质</w:t>
      </w:r>
      <w:r>
        <w:rPr>
          <w:rFonts w:hint="eastAsia" w:ascii="仿宋" w:hAnsi="仿宋" w:eastAsia="仿宋" w:cs="仿宋"/>
          <w:sz w:val="32"/>
          <w:szCs w:val="32"/>
        </w:rPr>
        <w:t>的专业人员进行器材安装，并建立相应的可查询的安装记录。</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6</w:t>
      </w:r>
      <w:r>
        <w:rPr>
          <w:rFonts w:hint="eastAsia" w:ascii="仿宋" w:hAnsi="仿宋" w:eastAsia="仿宋" w:cs="仿宋"/>
          <w:sz w:val="32"/>
          <w:szCs w:val="32"/>
        </w:rPr>
        <w:t>.中标供应商</w:t>
      </w:r>
      <w:r>
        <w:rPr>
          <w:rFonts w:hint="eastAsia" w:ascii="仿宋" w:hAnsi="仿宋" w:eastAsia="仿宋" w:cs="仿宋"/>
          <w:sz w:val="32"/>
          <w:szCs w:val="32"/>
          <w:lang w:eastAsia="zh-CN"/>
        </w:rPr>
        <w:t>须确保</w:t>
      </w:r>
      <w:r>
        <w:rPr>
          <w:rFonts w:hint="eastAsia" w:ascii="仿宋" w:hAnsi="仿宋" w:eastAsia="仿宋" w:cs="仿宋"/>
          <w:sz w:val="32"/>
          <w:szCs w:val="32"/>
        </w:rPr>
        <w:t>器材安装完成后应具有稳定性，应确保在使用时不会出现有任何危害人身安全的倾斜、翻倒或明显的永久变形情况发生。</w:t>
      </w:r>
    </w:p>
    <w:p>
      <w:pPr>
        <w:spacing w:line="540" w:lineRule="exact"/>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7</w:t>
      </w:r>
      <w:r>
        <w:rPr>
          <w:rFonts w:hint="eastAsia" w:ascii="仿宋" w:hAnsi="仿宋" w:eastAsia="仿宋" w:cs="仿宋"/>
          <w:sz w:val="32"/>
          <w:szCs w:val="32"/>
        </w:rPr>
        <w:t>.中标供应商应免费为器材接收点相关人员进行有关器材安装、调试、维护、操作、保养等培训，使相关人员能熟练独立操作。</w:t>
      </w:r>
    </w:p>
    <w:p>
      <w:pPr>
        <w:spacing w:line="540" w:lineRule="exact"/>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8</w:t>
      </w:r>
      <w:r>
        <w:rPr>
          <w:rFonts w:hint="eastAsia" w:ascii="仿宋" w:hAnsi="仿宋" w:eastAsia="仿宋" w:cs="仿宋"/>
          <w:sz w:val="32"/>
          <w:szCs w:val="32"/>
        </w:rPr>
        <w:t>.</w:t>
      </w:r>
      <w:r>
        <w:rPr>
          <w:rFonts w:hint="eastAsia" w:ascii="仿宋" w:hAnsi="仿宋" w:eastAsia="仿宋" w:cs="仿宋"/>
          <w:color w:val="000000"/>
          <w:sz w:val="32"/>
          <w:szCs w:val="32"/>
        </w:rPr>
        <w:t>中标供应商应</w:t>
      </w:r>
      <w:r>
        <w:rPr>
          <w:rFonts w:hint="eastAsia" w:ascii="仿宋" w:hAnsi="仿宋" w:eastAsia="仿宋" w:cs="仿宋"/>
          <w:sz w:val="32"/>
          <w:szCs w:val="32"/>
        </w:rPr>
        <w:t>建立相对应的售后服务流程，在器材上明确服务电话或相关</w:t>
      </w:r>
      <w:r>
        <w:rPr>
          <w:rFonts w:hint="eastAsia" w:ascii="仿宋" w:hAnsi="仿宋" w:eastAsia="仿宋" w:cs="仿宋"/>
          <w:sz w:val="32"/>
          <w:szCs w:val="32"/>
          <w:lang w:val="en-US" w:eastAsia="zh-CN"/>
        </w:rPr>
        <w:t>便捷</w:t>
      </w:r>
      <w:r>
        <w:rPr>
          <w:rFonts w:hint="eastAsia" w:ascii="仿宋" w:hAnsi="仿宋" w:eastAsia="仿宋" w:cs="仿宋"/>
          <w:sz w:val="32"/>
          <w:szCs w:val="32"/>
        </w:rPr>
        <w:t>渠道，及时响应和完成维修服务。质保期满后，无论采购人是否另行选择维保供应商，中标供应商应及时优惠提供所需的备品备件。</w:t>
      </w:r>
    </w:p>
    <w:p>
      <w:pPr>
        <w:spacing w:line="540" w:lineRule="exact"/>
        <w:rPr>
          <w:rFonts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9</w:t>
      </w:r>
      <w:r>
        <w:rPr>
          <w:rFonts w:hint="eastAsia" w:ascii="仿宋" w:hAnsi="仿宋" w:eastAsia="仿宋" w:cs="仿宋"/>
          <w:sz w:val="32"/>
          <w:szCs w:val="32"/>
        </w:rPr>
        <w:t>.中标供应商应确保使用周期内损坏器材（人为破坏或自然灾害等不可抗力损坏除外）的免费及时维修和更换，优先采购</w:t>
      </w:r>
      <w:r>
        <w:rPr>
          <w:rFonts w:hint="eastAsia" w:ascii="仿宋" w:hAnsi="仿宋" w:eastAsia="仿宋" w:cs="仿宋"/>
          <w:sz w:val="32"/>
          <w:szCs w:val="32"/>
          <w:lang w:eastAsia="zh-CN"/>
        </w:rPr>
        <w:t>能提供湖南省内售后服务</w:t>
      </w:r>
      <w:r>
        <w:rPr>
          <w:rFonts w:hint="eastAsia" w:ascii="仿宋" w:hAnsi="仿宋" w:eastAsia="仿宋" w:cs="仿宋"/>
          <w:sz w:val="32"/>
          <w:szCs w:val="32"/>
        </w:rPr>
        <w:t>的企业产品。</w:t>
      </w:r>
      <w:r>
        <w:rPr>
          <w:rFonts w:ascii="仿宋_GB2312" w:hAnsi="宋体" w:eastAsia="仿宋_GB2312" w:cs="仿宋_GB2312"/>
          <w:i w:val="0"/>
          <w:iCs w:val="0"/>
          <w:caps w:val="0"/>
          <w:color w:val="000000"/>
          <w:spacing w:val="0"/>
          <w:sz w:val="32"/>
          <w:szCs w:val="32"/>
        </w:rPr>
        <w:t>参与本项目投标供应商注册地未在</w:t>
      </w:r>
      <w:r>
        <w:rPr>
          <w:rFonts w:hint="eastAsia" w:ascii="仿宋_GB2312" w:hAnsi="宋体" w:eastAsia="仿宋_GB2312" w:cs="仿宋_GB2312"/>
          <w:i w:val="0"/>
          <w:iCs w:val="0"/>
          <w:caps w:val="0"/>
          <w:color w:val="000000"/>
          <w:spacing w:val="0"/>
          <w:sz w:val="32"/>
          <w:szCs w:val="32"/>
          <w:lang w:val="en-US" w:eastAsia="zh-CN"/>
        </w:rPr>
        <w:t>湖南</w:t>
      </w:r>
      <w:r>
        <w:rPr>
          <w:rFonts w:ascii="仿宋_GB2312" w:hAnsi="宋体" w:eastAsia="仿宋_GB2312" w:cs="仿宋_GB2312"/>
          <w:i w:val="0"/>
          <w:iCs w:val="0"/>
          <w:caps w:val="0"/>
          <w:color w:val="000000"/>
          <w:spacing w:val="0"/>
          <w:sz w:val="32"/>
          <w:szCs w:val="32"/>
        </w:rPr>
        <w:t>省的，提供在</w:t>
      </w:r>
      <w:r>
        <w:rPr>
          <w:rFonts w:hint="eastAsia" w:ascii="仿宋_GB2312" w:hAnsi="宋体" w:eastAsia="仿宋_GB2312" w:cs="仿宋_GB2312"/>
          <w:i w:val="0"/>
          <w:iCs w:val="0"/>
          <w:caps w:val="0"/>
          <w:color w:val="000000"/>
          <w:spacing w:val="0"/>
          <w:sz w:val="32"/>
          <w:szCs w:val="32"/>
          <w:lang w:val="en-US" w:eastAsia="zh-CN"/>
        </w:rPr>
        <w:t>湖南</w:t>
      </w:r>
      <w:r>
        <w:rPr>
          <w:rFonts w:ascii="仿宋_GB2312" w:hAnsi="宋体" w:eastAsia="仿宋_GB2312" w:cs="仿宋_GB2312"/>
          <w:i w:val="0"/>
          <w:iCs w:val="0"/>
          <w:caps w:val="0"/>
          <w:color w:val="000000"/>
          <w:spacing w:val="0"/>
          <w:sz w:val="32"/>
          <w:szCs w:val="32"/>
        </w:rPr>
        <w:t>省注册的分公司营业执照或在</w:t>
      </w:r>
      <w:r>
        <w:rPr>
          <w:rFonts w:hint="eastAsia" w:ascii="仿宋_GB2312" w:hAnsi="宋体" w:eastAsia="仿宋_GB2312" w:cs="仿宋_GB2312"/>
          <w:i w:val="0"/>
          <w:iCs w:val="0"/>
          <w:caps w:val="0"/>
          <w:color w:val="000000"/>
          <w:spacing w:val="0"/>
          <w:sz w:val="32"/>
          <w:szCs w:val="32"/>
          <w:lang w:val="en-US" w:eastAsia="zh-CN"/>
        </w:rPr>
        <w:t>湖南</w:t>
      </w:r>
      <w:r>
        <w:rPr>
          <w:rFonts w:ascii="仿宋_GB2312" w:hAnsi="宋体" w:eastAsia="仿宋_GB2312" w:cs="仿宋_GB2312"/>
          <w:i w:val="0"/>
          <w:iCs w:val="0"/>
          <w:caps w:val="0"/>
          <w:color w:val="000000"/>
          <w:spacing w:val="0"/>
          <w:sz w:val="32"/>
          <w:szCs w:val="32"/>
        </w:rPr>
        <w:t>省设有办事处的证明材料或所投</w:t>
      </w:r>
      <w:r>
        <w:rPr>
          <w:rFonts w:hint="eastAsia" w:ascii="仿宋_GB2312" w:hAnsi="宋体" w:eastAsia="仿宋_GB2312" w:cs="仿宋_GB2312"/>
          <w:i w:val="0"/>
          <w:iCs w:val="0"/>
          <w:caps w:val="0"/>
          <w:color w:val="000000"/>
          <w:spacing w:val="0"/>
          <w:sz w:val="32"/>
          <w:szCs w:val="32"/>
          <w:lang w:eastAsia="zh-CN"/>
        </w:rPr>
        <w:t>品牌</w:t>
      </w:r>
      <w:r>
        <w:rPr>
          <w:rFonts w:ascii="仿宋_GB2312" w:hAnsi="宋体" w:eastAsia="仿宋_GB2312" w:cs="仿宋_GB2312"/>
          <w:i w:val="0"/>
          <w:iCs w:val="0"/>
          <w:caps w:val="0"/>
          <w:color w:val="000000"/>
          <w:spacing w:val="0"/>
          <w:sz w:val="32"/>
          <w:szCs w:val="32"/>
        </w:rPr>
        <w:t>产品</w:t>
      </w:r>
      <w:r>
        <w:rPr>
          <w:rFonts w:hint="eastAsia" w:ascii="仿宋_GB2312" w:hAnsi="宋体" w:eastAsia="仿宋_GB2312" w:cs="仿宋_GB2312"/>
          <w:i w:val="0"/>
          <w:iCs w:val="0"/>
          <w:caps w:val="0"/>
          <w:color w:val="000000"/>
          <w:spacing w:val="0"/>
          <w:sz w:val="32"/>
          <w:szCs w:val="32"/>
          <w:lang w:eastAsia="zh-CN"/>
        </w:rPr>
        <w:t>制造商</w:t>
      </w:r>
      <w:r>
        <w:rPr>
          <w:rFonts w:ascii="仿宋_GB2312" w:hAnsi="宋体" w:eastAsia="仿宋_GB2312" w:cs="仿宋_GB2312"/>
          <w:i w:val="0"/>
          <w:iCs w:val="0"/>
          <w:caps w:val="0"/>
          <w:color w:val="000000"/>
          <w:spacing w:val="0"/>
          <w:sz w:val="32"/>
          <w:szCs w:val="32"/>
        </w:rPr>
        <w:t>在</w:t>
      </w:r>
      <w:r>
        <w:rPr>
          <w:rFonts w:hint="eastAsia" w:ascii="仿宋_GB2312" w:hAnsi="宋体" w:eastAsia="仿宋_GB2312" w:cs="仿宋_GB2312"/>
          <w:i w:val="0"/>
          <w:iCs w:val="0"/>
          <w:caps w:val="0"/>
          <w:color w:val="000000"/>
          <w:spacing w:val="0"/>
          <w:sz w:val="32"/>
          <w:szCs w:val="32"/>
          <w:lang w:val="en-US" w:eastAsia="zh-CN"/>
        </w:rPr>
        <w:t>湖南</w:t>
      </w:r>
      <w:r>
        <w:rPr>
          <w:rFonts w:ascii="仿宋_GB2312" w:hAnsi="宋体" w:eastAsia="仿宋_GB2312" w:cs="仿宋_GB2312"/>
          <w:i w:val="0"/>
          <w:iCs w:val="0"/>
          <w:caps w:val="0"/>
          <w:color w:val="000000"/>
          <w:spacing w:val="0"/>
          <w:sz w:val="32"/>
          <w:szCs w:val="32"/>
        </w:rPr>
        <w:t>省设有售后服务网点或售后服务站的证明材料或参与本项目投标供应商在</w:t>
      </w:r>
      <w:r>
        <w:rPr>
          <w:rFonts w:hint="eastAsia" w:ascii="仿宋_GB2312" w:hAnsi="宋体" w:eastAsia="仿宋_GB2312" w:cs="仿宋_GB2312"/>
          <w:i w:val="0"/>
          <w:iCs w:val="0"/>
          <w:caps w:val="0"/>
          <w:color w:val="000000"/>
          <w:spacing w:val="0"/>
          <w:sz w:val="32"/>
          <w:szCs w:val="32"/>
          <w:lang w:val="en-US" w:eastAsia="zh-CN"/>
        </w:rPr>
        <w:t>湖南</w:t>
      </w:r>
      <w:r>
        <w:rPr>
          <w:rFonts w:ascii="仿宋_GB2312" w:hAnsi="宋体" w:eastAsia="仿宋_GB2312" w:cs="仿宋_GB2312"/>
          <w:i w:val="0"/>
          <w:iCs w:val="0"/>
          <w:caps w:val="0"/>
          <w:color w:val="000000"/>
          <w:spacing w:val="0"/>
          <w:sz w:val="32"/>
          <w:szCs w:val="32"/>
        </w:rPr>
        <w:t>省委托第三方进行售后服务的合作协议。</w:t>
      </w:r>
    </w:p>
    <w:p>
      <w:pPr>
        <w:spacing w:line="540" w:lineRule="exact"/>
        <w:rPr>
          <w:rFonts w:ascii="仿宋" w:hAnsi="仿宋" w:eastAsia="仿宋" w:cs="仿宋"/>
          <w:sz w:val="32"/>
          <w:szCs w:val="32"/>
        </w:rPr>
      </w:pPr>
      <w:r>
        <w:rPr>
          <w:rFonts w:hint="eastAsia" w:ascii="仿宋" w:hAnsi="仿宋" w:eastAsia="仿宋" w:cs="仿宋"/>
          <w:sz w:val="32"/>
          <w:szCs w:val="32"/>
        </w:rPr>
        <w:t xml:space="preserve">    </w:t>
      </w:r>
      <w:r>
        <w:rPr>
          <w:rFonts w:hint="eastAsia" w:ascii="黑体" w:hAnsi="黑体" w:eastAsia="黑体" w:cs="黑体"/>
          <w:sz w:val="32"/>
          <w:szCs w:val="32"/>
        </w:rPr>
        <w:t>五、付款方式</w:t>
      </w:r>
    </w:p>
    <w:p>
      <w:pPr>
        <w:spacing w:line="540" w:lineRule="exact"/>
        <w:rPr>
          <w:rFonts w:ascii="仿宋" w:hAnsi="仿宋" w:eastAsia="仿宋"/>
          <w:sz w:val="32"/>
          <w:szCs w:val="32"/>
        </w:rPr>
      </w:pPr>
      <w:r>
        <w:rPr>
          <w:rFonts w:hint="eastAsia" w:ascii="仿宋" w:hAnsi="仿宋" w:eastAsia="仿宋" w:cs="仿宋"/>
          <w:sz w:val="32"/>
          <w:szCs w:val="32"/>
        </w:rPr>
        <w:t xml:space="preserve">    采购人在签订合同后付款30%，中标供应商提供的器材安装调试完并</w:t>
      </w:r>
      <w:r>
        <w:rPr>
          <w:rFonts w:hint="eastAsia" w:ascii="仿宋" w:hAnsi="仿宋" w:eastAsia="仿宋" w:cs="仿宋"/>
          <w:sz w:val="32"/>
          <w:szCs w:val="32"/>
          <w:lang w:eastAsia="zh-CN"/>
        </w:rPr>
        <w:t>经</w:t>
      </w:r>
      <w:r>
        <w:rPr>
          <w:rFonts w:hint="eastAsia" w:ascii="仿宋" w:hAnsi="仿宋" w:eastAsia="仿宋" w:cs="仿宋"/>
          <w:sz w:val="32"/>
          <w:szCs w:val="32"/>
        </w:rPr>
        <w:t>验收合格后，采购人支付合同总额的65%，</w:t>
      </w:r>
      <w:r>
        <w:rPr>
          <w:rFonts w:hint="eastAsia" w:ascii="仿宋" w:hAnsi="仿宋" w:eastAsia="仿宋" w:cs="仿宋"/>
          <w:sz w:val="32"/>
          <w:szCs w:val="32"/>
          <w:lang w:eastAsia="zh-CN"/>
        </w:rPr>
        <w:t>期满</w:t>
      </w:r>
      <w:r>
        <w:rPr>
          <w:rFonts w:hint="eastAsia" w:ascii="仿宋" w:hAnsi="仿宋" w:eastAsia="仿宋" w:cs="仿宋"/>
          <w:sz w:val="32"/>
          <w:szCs w:val="32"/>
        </w:rPr>
        <w:t>1年后</w:t>
      </w:r>
      <w:r>
        <w:rPr>
          <w:rFonts w:hint="eastAsia" w:ascii="仿宋" w:hAnsi="仿宋" w:eastAsia="仿宋" w:cs="仿宋"/>
          <w:sz w:val="32"/>
          <w:szCs w:val="32"/>
          <w:lang w:eastAsia="zh-CN"/>
        </w:rPr>
        <w:t>且无相关质量问题，</w:t>
      </w:r>
      <w:r>
        <w:rPr>
          <w:rFonts w:hint="eastAsia" w:ascii="仿宋" w:hAnsi="仿宋" w:eastAsia="仿宋" w:cs="仿宋"/>
          <w:sz w:val="32"/>
          <w:szCs w:val="32"/>
        </w:rPr>
        <w:t>15天内无息支付余款（合同总额的5%）。</w:t>
      </w:r>
    </w:p>
    <w:p>
      <w:pPr>
        <w:rPr>
          <w:rFonts w:ascii="仿宋" w:hAnsi="仿宋" w:eastAsia="仿宋" w:cs="仿宋"/>
          <w:sz w:val="32"/>
          <w:szCs w:val="32"/>
        </w:rPr>
      </w:pPr>
    </w:p>
    <w:sectPr>
      <w:pgSz w:w="11906" w:h="16838"/>
      <w:pgMar w:top="1440" w:right="1803" w:bottom="1440" w:left="1803" w:header="851" w:footer="992"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RhMTdjZmE4OWU1NWMzMjc5Yzg2YmE4NTE1NzQ4YWQifQ=="/>
  </w:docVars>
  <w:rsids>
    <w:rsidRoot w:val="00EF320F"/>
    <w:rsid w:val="001B1AAC"/>
    <w:rsid w:val="001C0362"/>
    <w:rsid w:val="00A1314F"/>
    <w:rsid w:val="00AF1C02"/>
    <w:rsid w:val="00C32DCE"/>
    <w:rsid w:val="00CF360E"/>
    <w:rsid w:val="00EA3F15"/>
    <w:rsid w:val="00EF320F"/>
    <w:rsid w:val="02546F6E"/>
    <w:rsid w:val="08CC33D4"/>
    <w:rsid w:val="270C60B4"/>
    <w:rsid w:val="33005F74"/>
    <w:rsid w:val="3CFED267"/>
    <w:rsid w:val="402E507C"/>
    <w:rsid w:val="5CB97A87"/>
    <w:rsid w:val="70C90552"/>
    <w:rsid w:val="9BED1CFB"/>
    <w:rsid w:val="F777CE2C"/>
    <w:rsid w:val="F8F95E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qFormat/>
    <w:uiPriority w:val="0"/>
    <w:pPr>
      <w:keepNext/>
      <w:keepLines/>
      <w:spacing w:line="360" w:lineRule="auto"/>
      <w:outlineLvl w:val="1"/>
    </w:pPr>
    <w:rPr>
      <w:rFonts w:ascii="Arial" w:hAnsi="Arial"/>
      <w:b/>
      <w:bCs/>
      <w:kern w:val="0"/>
      <w:sz w:val="24"/>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列出段落1"/>
    <w:basedOn w:val="1"/>
    <w:qFormat/>
    <w:uiPriority w:val="99"/>
    <w:pPr>
      <w:ind w:firstLine="420"/>
    </w:pPr>
    <w:rPr>
      <w:sz w:val="20"/>
      <w:szCs w:val="20"/>
    </w:rPr>
  </w:style>
  <w:style w:type="paragraph" w:styleId="4">
    <w:name w:val="footer"/>
    <w:basedOn w:val="1"/>
    <w:link w:val="9"/>
    <w:qFormat/>
    <w:uiPriority w:val="0"/>
    <w:pPr>
      <w:tabs>
        <w:tab w:val="center" w:pos="4153"/>
        <w:tab w:val="right" w:pos="8306"/>
      </w:tabs>
      <w:snapToGrid w:val="0"/>
      <w:jc w:val="left"/>
    </w:pPr>
    <w:rPr>
      <w:sz w:val="18"/>
      <w:szCs w:val="18"/>
    </w:rPr>
  </w:style>
  <w:style w:type="paragraph" w:styleId="5">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qFormat/>
    <w:uiPriority w:val="0"/>
    <w:rPr>
      <w:rFonts w:ascii="Calibri" w:hAnsi="Calibri" w:eastAsia="宋体" w:cs="Times New Roman"/>
      <w:kern w:val="2"/>
      <w:sz w:val="18"/>
      <w:szCs w:val="18"/>
    </w:rPr>
  </w:style>
  <w:style w:type="character" w:customStyle="1" w:styleId="9">
    <w:name w:val="页脚 Char"/>
    <w:basedOn w:val="7"/>
    <w:link w:val="4"/>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783</Words>
  <Characters>4467</Characters>
  <Lines>37</Lines>
  <Paragraphs>10</Paragraphs>
  <TotalTime>10</TotalTime>
  <ScaleCrop>false</ScaleCrop>
  <LinksUpToDate>false</LinksUpToDate>
  <CharactersWithSpaces>5240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2022-07-23T01:47:00Z</dcterms:created>
  <dc:creator>DELL</dc:creator>
  <cp:lastModifiedBy>kylin</cp:lastModifiedBy>
  <cp:lastPrinted>2022-08-08T17:41:12Z</cp:lastPrinted>
  <dcterms:modified xsi:type="dcterms:W3CDTF">2022-08-08T17:51:27Z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commondata">
    <vt:lpwstr>eyJoZGlkIjoiMGRhMTdjZmE4OWU1NWMzMjc5Yzg2YmE4NTE1NzQ4YWQifQ==</vt:lpwstr>
  </property>
  <property fmtid="{D5CDD505-2E9C-101B-9397-08002B2CF9AE}" pid="4" name="ICV">
    <vt:lpwstr>BCF0F07474D44DD592F5EFD26F74DC37</vt:lpwstr>
  </property>
</Properties>
</file>