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Style w:val="10"/>
          <w:rFonts w:ascii="仿宋_GB2312" w:hAnsi="仿宋" w:eastAsia="仿宋_GB2312" w:cs="宋体fal"/>
          <w:bCs/>
          <w:sz w:val="32"/>
          <w:szCs w:val="32"/>
          <w:u w:color="auto"/>
        </w:rPr>
      </w:pPr>
      <w:r>
        <w:rPr>
          <w:lang w:val="zh-CN" w:eastAsia="zh-CN"/>
        </w:rPr>
        <w:pict>
          <v:line id="_x0000_s1031" o:spid="_x0000_s1031" o:spt="20" style="position:absolute;left:0pt;margin-left:-22.7pt;margin-top:672.1pt;height:0pt;width:481.9pt;z-index:251663360;mso-width-relative:page;mso-height-relative:page;" filled="f" stroked="t" coordsize="21600,21600">
            <v:path arrowok="t"/>
            <v:fill on="f" focussize="0,0"/>
            <v:stroke weight="4.5pt" color="#FF0000" linestyle="thinThick"/>
            <v:imagedata o:title=""/>
            <o:lock v:ext="edit" aspectratio="f"/>
          </v:line>
        </w:pict>
      </w:r>
      <w:r>
        <w:rPr>
          <w:color w:val="FF0000"/>
          <w:lang w:val="zh-CN" w:eastAsia="zh-CN"/>
        </w:rPr>
        <w:pict>
          <v:line id="_x0000_s1030" o:spid="_x0000_s1030" o:spt="20" style="position:absolute;left:0pt;margin-left:-22.7pt;margin-top:80.9pt;height:0pt;width:481.9pt;z-index:251661312;mso-width-relative:page;mso-height-relative:page;" filled="f" stroked="t" coordsize="21600,21600">
            <v:path arrowok="t"/>
            <v:fill on="f" focussize="0,0"/>
            <v:stroke weight="4.5pt" color="#FF0000" linestyle="thickThin"/>
            <v:imagedata o:title=""/>
            <o:lock v:ext="edit" aspectratio="f"/>
          </v:line>
        </w:pict>
      </w:r>
      <w:r>
        <w:rPr>
          <w:lang w:val="zh-CN" w:eastAsia="zh-CN"/>
        </w:rPr>
        <w:pict>
          <v:shape id="_x0000_s1029" o:spid="_x0000_s1029" o:spt="202" type="#_x0000_t202" style="position:absolute;left:0pt;margin-left:-6.75pt;margin-top:-30.85pt;height:109.5pt;width:449.9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line="1000" w:lineRule="exact"/>
                    <w:jc w:val="distribute"/>
                    <w:rPr>
                      <w:rFonts w:hint="eastAsia" w:ascii="方正小标宋简体" w:eastAsia="方正小标宋简体"/>
                      <w:color w:val="FF0000"/>
                      <w:w w:val="85"/>
                      <w:sz w:val="76"/>
                      <w:szCs w:val="76"/>
                    </w:rPr>
                  </w:pPr>
                  <w:r>
                    <w:rPr>
                      <w:rFonts w:hint="eastAsia" w:ascii="方正小标宋简体" w:eastAsia="方正小标宋简体"/>
                      <w:color w:val="FF0000"/>
                      <w:w w:val="85"/>
                      <w:sz w:val="76"/>
                      <w:szCs w:val="76"/>
                    </w:rPr>
                    <w:t>湖南省体育局</w:t>
                  </w:r>
                </w:p>
                <w:p>
                  <w:pPr>
                    <w:spacing w:line="1000" w:lineRule="exact"/>
                    <w:jc w:val="distribute"/>
                    <w:rPr>
                      <w:rFonts w:hint="eastAsia" w:ascii="方正小标宋简体" w:eastAsia="方正小标宋简体"/>
                      <w:color w:val="FF0000"/>
                      <w:w w:val="85"/>
                      <w:sz w:val="76"/>
                      <w:szCs w:val="76"/>
                    </w:rPr>
                  </w:pPr>
                  <w:r>
                    <w:rPr>
                      <w:rFonts w:hint="eastAsia" w:ascii="方正小标宋简体" w:eastAsia="方正小标宋简体"/>
                      <w:color w:val="FF0000"/>
                      <w:w w:val="85"/>
                      <w:sz w:val="76"/>
                      <w:szCs w:val="76"/>
                    </w:rPr>
                    <w:t>湖南省教育厅</w:t>
                  </w:r>
                </w:p>
              </w:txbxContent>
            </v:textbox>
          </v:shape>
        </w:pict>
      </w:r>
    </w:p>
    <w:p>
      <w:pPr>
        <w:rPr>
          <w:rStyle w:val="10"/>
          <w:rFonts w:ascii="仿宋_GB2312" w:hAnsi="仿宋" w:eastAsia="仿宋_GB2312" w:cs="宋体fal"/>
          <w:bCs/>
          <w:sz w:val="32"/>
          <w:szCs w:val="32"/>
          <w:u w:color="auto"/>
        </w:rPr>
      </w:pPr>
    </w:p>
    <w:p>
      <w:pPr>
        <w:rPr>
          <w:rStyle w:val="10"/>
          <w:rFonts w:ascii="仿宋_GB2312" w:hAnsi="仿宋" w:eastAsia="仿宋_GB2312" w:cs="宋体fal"/>
          <w:bCs/>
          <w:sz w:val="32"/>
          <w:szCs w:val="32"/>
          <w:u w:color="auto"/>
        </w:rPr>
      </w:pPr>
    </w:p>
    <w:p>
      <w:pPr>
        <w:ind w:firstLine="31680" w:firstLineChars="1600"/>
        <w:rPr>
          <w:rStyle w:val="10"/>
          <w:rFonts w:ascii="仿宋_GB2312" w:hAnsi="仿宋" w:eastAsia="仿宋_GB2312" w:cs="宋体fal"/>
          <w:bCs/>
          <w:sz w:val="32"/>
          <w:szCs w:val="32"/>
          <w:u w:color="auto"/>
        </w:rPr>
      </w:pPr>
      <w:r>
        <w:rPr>
          <w:rStyle w:val="10"/>
          <w:rFonts w:hint="eastAsia" w:ascii="仿宋_GB2312" w:hAnsi="仿宋" w:eastAsia="仿宋_GB2312" w:cs="宋体fal"/>
          <w:bCs/>
          <w:sz w:val="32"/>
          <w:szCs w:val="32"/>
          <w:u w:color="auto"/>
        </w:rPr>
        <w:t>湘体</w:t>
      </w:r>
      <w:r>
        <w:rPr>
          <w:rStyle w:val="10"/>
          <w:rFonts w:hint="eastAsia" w:ascii="仿宋_GB2312" w:hAnsi="宋体fal" w:eastAsia="仿宋_GB2312" w:cs="宋体fal"/>
          <w:bCs/>
          <w:sz w:val="32"/>
          <w:szCs w:val="32"/>
          <w:u w:color="auto"/>
        </w:rPr>
        <w:t>青</w:t>
      </w:r>
      <w:r>
        <w:rPr>
          <w:rStyle w:val="10"/>
          <w:rFonts w:hint="eastAsia" w:ascii="仿宋_GB2312" w:hAnsi="仿宋" w:eastAsia="仿宋_GB2312" w:cs="宋体fal"/>
          <w:bCs/>
          <w:sz w:val="32"/>
          <w:szCs w:val="32"/>
          <w:u w:color="auto"/>
        </w:rPr>
        <w:t>字〔</w:t>
      </w:r>
      <w:r>
        <w:rPr>
          <w:rStyle w:val="10"/>
          <w:rFonts w:ascii="仿宋_GB2312" w:hAnsi="仿宋" w:eastAsia="仿宋_GB2312" w:cs="宋体fal"/>
          <w:bCs/>
          <w:sz w:val="32"/>
          <w:szCs w:val="32"/>
          <w:u w:color="auto"/>
        </w:rPr>
        <w:t>2021</w:t>
      </w:r>
      <w:r>
        <w:rPr>
          <w:rStyle w:val="10"/>
          <w:rFonts w:hint="eastAsia" w:ascii="仿宋_GB2312" w:hAnsi="仿宋" w:eastAsia="仿宋_GB2312" w:cs="宋体fal"/>
          <w:bCs/>
          <w:sz w:val="32"/>
          <w:szCs w:val="32"/>
          <w:u w:color="auto"/>
        </w:rPr>
        <w:t>〕</w:t>
      </w:r>
      <w:r>
        <w:rPr>
          <w:rStyle w:val="10"/>
          <w:rFonts w:ascii="仿宋_GB2312" w:hAnsi="仿宋" w:eastAsia="仿宋_GB2312" w:cs="宋体fal"/>
          <w:bCs/>
          <w:sz w:val="32"/>
          <w:szCs w:val="32"/>
          <w:u w:color="auto"/>
        </w:rPr>
        <w:t>14</w:t>
      </w:r>
      <w:r>
        <w:rPr>
          <w:rStyle w:val="10"/>
          <w:rFonts w:hint="eastAsia" w:ascii="仿宋_GB2312" w:hAnsi="仿宋" w:eastAsia="仿宋_GB2312" w:cs="宋体fal"/>
          <w:bCs/>
          <w:sz w:val="32"/>
          <w:szCs w:val="32"/>
          <w:u w:color="auto"/>
        </w:rPr>
        <w:t>号</w:t>
      </w:r>
    </w:p>
    <w:p>
      <w:pPr>
        <w:rPr>
          <w:rStyle w:val="10"/>
          <w:rFonts w:ascii="仿宋_GB2312" w:hAnsi="仿宋" w:eastAsia="仿宋_GB2312" w:cs="宋体fal"/>
          <w:bCs/>
          <w:sz w:val="32"/>
          <w:szCs w:val="32"/>
          <w:u w:color="auto"/>
        </w:rPr>
      </w:pPr>
    </w:p>
    <w:p>
      <w:pPr>
        <w:spacing w:line="700" w:lineRule="exact"/>
        <w:rPr>
          <w:rStyle w:val="10"/>
          <w:rFonts w:ascii="方正小标宋简体" w:hAnsi="宋体fal" w:eastAsia="方正小标宋简体" w:cs="宋体fal"/>
          <w:bCs/>
          <w:sz w:val="44"/>
          <w:szCs w:val="44"/>
          <w:u w:color="auto"/>
        </w:rPr>
      </w:pPr>
      <w:r>
        <w:rPr>
          <w:rStyle w:val="10"/>
          <w:rFonts w:ascii="方正小标宋简体" w:hAnsi="宋体fal" w:eastAsia="方正小标宋简体" w:cs="宋体fal"/>
          <w:bCs/>
          <w:sz w:val="44"/>
          <w:szCs w:val="44"/>
          <w:u w:color="auto"/>
        </w:rPr>
        <w:t xml:space="preserve">       </w:t>
      </w:r>
      <w:r>
        <w:rPr>
          <w:rStyle w:val="10"/>
          <w:rFonts w:hint="eastAsia" w:ascii="方正小标宋简体" w:hAnsi="宋体fal" w:eastAsia="方正小标宋简体" w:cs="宋体fal"/>
          <w:bCs/>
          <w:sz w:val="44"/>
          <w:szCs w:val="44"/>
          <w:u w:color="auto"/>
        </w:rPr>
        <w:t>湖南省体育局</w:t>
      </w:r>
      <w:r>
        <w:rPr>
          <w:rStyle w:val="10"/>
          <w:rFonts w:ascii="方正小标宋简体" w:hAnsi="宋体fal" w:eastAsia="方正小标宋简体" w:cs="宋体fal"/>
          <w:bCs/>
          <w:sz w:val="44"/>
          <w:szCs w:val="44"/>
          <w:u w:color="auto"/>
        </w:rPr>
        <w:t xml:space="preserve">  </w:t>
      </w:r>
      <w:r>
        <w:rPr>
          <w:rStyle w:val="10"/>
          <w:rFonts w:hint="eastAsia" w:ascii="方正小标宋简体" w:hAnsi="宋体fal" w:eastAsia="方正小标宋简体" w:cs="宋体fal"/>
          <w:bCs/>
          <w:sz w:val="44"/>
          <w:szCs w:val="44"/>
          <w:u w:color="auto"/>
        </w:rPr>
        <w:t>湖南省教育厅</w:t>
      </w:r>
    </w:p>
    <w:p>
      <w:pPr>
        <w:spacing w:line="700" w:lineRule="exact"/>
        <w:jc w:val="center"/>
        <w:rPr>
          <w:rStyle w:val="10"/>
          <w:rFonts w:ascii="方正小标宋简体" w:hAnsi="宋体fal" w:eastAsia="方正小标宋简体" w:cs="宋体fal"/>
          <w:bCs/>
          <w:sz w:val="44"/>
          <w:szCs w:val="44"/>
          <w:u w:color="auto"/>
        </w:rPr>
      </w:pPr>
      <w:r>
        <w:rPr>
          <w:rStyle w:val="10"/>
          <w:rFonts w:hint="eastAsia" w:ascii="方正小标宋简体" w:hAnsi="宋体fal" w:eastAsia="方正小标宋简体" w:cs="宋体fal"/>
          <w:bCs/>
          <w:sz w:val="44"/>
          <w:szCs w:val="44"/>
          <w:u w:color="auto"/>
        </w:rPr>
        <w:t>关于在中小学开展摔跤柔道跆拳道</w:t>
      </w:r>
    </w:p>
    <w:p>
      <w:pPr>
        <w:spacing w:line="700" w:lineRule="exact"/>
        <w:jc w:val="center"/>
        <w:rPr>
          <w:rStyle w:val="10"/>
          <w:rFonts w:ascii="方正小标宋简体" w:hAnsi="宋体fal" w:eastAsia="方正小标宋简体" w:cs="宋体fal"/>
          <w:bCs/>
          <w:sz w:val="44"/>
          <w:szCs w:val="44"/>
          <w:u w:color="auto"/>
        </w:rPr>
      </w:pPr>
      <w:r>
        <w:rPr>
          <w:rStyle w:val="10"/>
          <w:rFonts w:hint="eastAsia" w:ascii="方正小标宋简体" w:hAnsi="宋体fal" w:eastAsia="方正小标宋简体" w:cs="宋体fal"/>
          <w:bCs/>
          <w:sz w:val="44"/>
          <w:szCs w:val="44"/>
          <w:u w:color="auto"/>
        </w:rPr>
        <w:t>运动项目试点的通知</w:t>
      </w:r>
    </w:p>
    <w:p>
      <w:pPr>
        <w:rPr>
          <w:rStyle w:val="10"/>
          <w:rFonts w:ascii="仿宋_GB2312" w:hAnsi="仿宋" w:eastAsia="仿宋_GB2312"/>
          <w:sz w:val="32"/>
          <w:szCs w:val="32"/>
          <w:u w:color="auto"/>
        </w:rPr>
      </w:pPr>
    </w:p>
    <w:p>
      <w:pPr>
        <w:rPr>
          <w:rStyle w:val="10"/>
          <w:rFonts w:ascii="仿宋_GB2312" w:hAnsi="仿宋" w:eastAsia="仿宋_GB2312"/>
          <w:sz w:val="32"/>
          <w:szCs w:val="32"/>
          <w:u w:color="auto"/>
        </w:rPr>
      </w:pP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各市州体育（教体、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文旅广体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）局、教育局：</w:t>
      </w:r>
    </w:p>
    <w:p>
      <w:pPr>
        <w:ind w:firstLine="31680" w:firstLineChars="200"/>
        <w:rPr>
          <w:rStyle w:val="10"/>
          <w:rFonts w:ascii="仿宋_GB2312" w:hAnsi="仿宋" w:eastAsia="仿宋_GB2312"/>
          <w:sz w:val="32"/>
          <w:szCs w:val="32"/>
          <w:u w:color="auto"/>
        </w:rPr>
      </w:pP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为了贯彻落实中共中央办公厅、国务院办公厅《关于全面加强和改进新时代学校体育工作的意见》和国家体育总局、教育部《关于深化体教融合</w:t>
      </w:r>
      <w:r>
        <w:rPr>
          <w:rStyle w:val="10"/>
          <w:rFonts w:ascii="仿宋_GB2312" w:hAnsi="仿宋_GB2312" w:eastAsia="仿宋_GB2312"/>
          <w:sz w:val="32"/>
          <w:szCs w:val="32"/>
          <w:u w:color="auto"/>
        </w:rPr>
        <w:t xml:space="preserve"> 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促进青少年健康发展的意见》（体发〔</w:t>
      </w:r>
      <w:r>
        <w:rPr>
          <w:rStyle w:val="10"/>
          <w:rFonts w:ascii="仿宋_GB2312" w:hAnsi="仿宋_GB2312" w:eastAsia="仿宋_GB2312"/>
          <w:sz w:val="32"/>
          <w:szCs w:val="32"/>
          <w:u w:color="auto"/>
        </w:rPr>
        <w:t>2020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〕</w:t>
      </w:r>
      <w:r>
        <w:rPr>
          <w:rStyle w:val="10"/>
          <w:rFonts w:ascii="仿宋_GB2312" w:hAnsi="仿宋_GB2312" w:eastAsia="仿宋_GB2312"/>
          <w:sz w:val="32"/>
          <w:szCs w:val="32"/>
          <w:u w:color="auto"/>
        </w:rPr>
        <w:t>1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号）精神，丰富中小学体育活动内容，推动中小学体育形成“一校一品”、“一校多品”，决定在中小学开展摔跤（含中国式摔跤）、柔道、跆拳道运动项目（以下简称“摔柔跆运动项目”）试点。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现将有关事项通知如下：</w:t>
      </w:r>
    </w:p>
    <w:p>
      <w:pPr>
        <w:ind w:firstLine="31680" w:firstLineChars="200"/>
        <w:rPr>
          <w:rStyle w:val="10"/>
          <w:rFonts w:ascii="黑体" w:hAnsi="黑体" w:eastAsia="黑体"/>
          <w:sz w:val="32"/>
          <w:szCs w:val="32"/>
          <w:u w:color="auto"/>
        </w:rPr>
      </w:pPr>
      <w:r>
        <w:rPr>
          <w:rStyle w:val="10"/>
          <w:rFonts w:hint="eastAsia" w:ascii="黑体" w:hAnsi="黑体" w:eastAsia="黑体"/>
          <w:sz w:val="32"/>
          <w:szCs w:val="32"/>
          <w:u w:color="auto"/>
        </w:rPr>
        <w:t>一、项目发展情况</w:t>
      </w:r>
    </w:p>
    <w:p>
      <w:pPr>
        <w:ind w:firstLine="31680" w:firstLineChars="200"/>
        <w:rPr>
          <w:rStyle w:val="10"/>
          <w:rFonts w:ascii="仿宋_GB2312" w:hAnsi="仿宋" w:eastAsia="仿宋_GB2312"/>
          <w:sz w:val="32"/>
          <w:szCs w:val="32"/>
          <w:u w:color="auto"/>
        </w:rPr>
      </w:pP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摔柔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跆运动项目是奥运会、全运会比赛项目。我省有较好基础，在国际国内大赛上多次获得优异成绩。东京奥运会，我省摔跤运动员获得</w:t>
      </w:r>
      <w:r>
        <w:rPr>
          <w:rStyle w:val="10"/>
          <w:rFonts w:ascii="仿宋_GB2312" w:hAnsi="仿宋" w:eastAsia="仿宋_GB2312"/>
          <w:sz w:val="32"/>
          <w:szCs w:val="32"/>
          <w:u w:color="auto"/>
        </w:rPr>
        <w:t>1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枚银牌、</w:t>
      </w:r>
      <w:r>
        <w:rPr>
          <w:rStyle w:val="10"/>
          <w:rFonts w:ascii="仿宋_GB2312" w:hAnsi="仿宋" w:eastAsia="仿宋_GB2312"/>
          <w:sz w:val="32"/>
          <w:szCs w:val="32"/>
          <w:u w:color="auto"/>
        </w:rPr>
        <w:t>1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枚铜牌；陕西全运会，我省在摔柔跆运动项目上共获得</w:t>
      </w:r>
      <w:r>
        <w:rPr>
          <w:rStyle w:val="10"/>
          <w:rFonts w:ascii="仿宋_GB2312" w:hAnsi="仿宋" w:eastAsia="仿宋_GB2312"/>
          <w:sz w:val="32"/>
          <w:szCs w:val="32"/>
          <w:u w:color="auto"/>
        </w:rPr>
        <w:t>4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枚金牌、</w:t>
      </w:r>
      <w:r>
        <w:rPr>
          <w:rStyle w:val="10"/>
          <w:rFonts w:ascii="仿宋_GB2312" w:hAnsi="仿宋" w:eastAsia="仿宋_GB2312"/>
          <w:sz w:val="32"/>
          <w:szCs w:val="32"/>
          <w:u w:color="auto"/>
        </w:rPr>
        <w:t>1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枚银牌、</w:t>
      </w:r>
      <w:r>
        <w:rPr>
          <w:rStyle w:val="10"/>
          <w:rFonts w:ascii="仿宋_GB2312" w:hAnsi="仿宋" w:eastAsia="仿宋_GB2312"/>
          <w:sz w:val="32"/>
          <w:szCs w:val="32"/>
          <w:u w:color="auto"/>
        </w:rPr>
        <w:t>2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枚铜牌。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在中小学开展摔柔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跆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运动项目试点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，对推动体育后备人才培养、提高运动项目发展水平和增强青少年体质都具有重要意义。</w:t>
      </w:r>
    </w:p>
    <w:p>
      <w:pPr>
        <w:ind w:firstLine="31680" w:firstLineChars="200"/>
        <w:rPr>
          <w:rStyle w:val="10"/>
          <w:rFonts w:ascii="黑体" w:hAnsi="黑体" w:eastAsia="黑体"/>
          <w:sz w:val="32"/>
          <w:szCs w:val="32"/>
          <w:u w:color="auto"/>
        </w:rPr>
      </w:pPr>
      <w:r>
        <w:rPr>
          <w:rStyle w:val="10"/>
          <w:rFonts w:hint="eastAsia" w:ascii="黑体" w:hAnsi="黑体" w:eastAsia="黑体"/>
          <w:sz w:val="32"/>
          <w:szCs w:val="32"/>
          <w:u w:color="auto"/>
        </w:rPr>
        <w:t>二、工作原则</w:t>
      </w:r>
    </w:p>
    <w:p>
      <w:pPr>
        <w:ind w:firstLine="31680" w:firstLineChars="200"/>
        <w:rPr>
          <w:rStyle w:val="10"/>
          <w:rFonts w:ascii="仿宋_GB2312" w:hAnsi="仿宋" w:eastAsia="仿宋_GB2312"/>
          <w:sz w:val="32"/>
          <w:szCs w:val="32"/>
          <w:u w:color="auto"/>
        </w:rPr>
      </w:pP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（一）培养兴趣与提高技能相促进原则。坚持以兴趣为引导，注重因材施教、快乐参与，逐步提高运动技能。</w:t>
      </w:r>
    </w:p>
    <w:p>
      <w:pPr>
        <w:ind w:firstLine="31680" w:firstLineChars="200"/>
        <w:rPr>
          <w:rStyle w:val="10"/>
          <w:rFonts w:ascii="仿宋_GB2312" w:hAnsi="仿宋" w:eastAsia="仿宋_GB2312"/>
          <w:sz w:val="32"/>
          <w:szCs w:val="32"/>
          <w:u w:color="auto"/>
        </w:rPr>
      </w:pP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（二）课余训练与运动竞赛相协调原则。面向中小学学生，有序开展课余训练和运动竞赛，全面提高运动水平。</w:t>
      </w:r>
    </w:p>
    <w:p>
      <w:pPr>
        <w:ind w:firstLine="31680" w:firstLineChars="200"/>
        <w:rPr>
          <w:rStyle w:val="10"/>
          <w:rFonts w:ascii="仿宋_GB2312" w:hAnsi="仿宋" w:eastAsia="仿宋_GB2312"/>
          <w:sz w:val="32"/>
          <w:szCs w:val="32"/>
          <w:u w:color="auto"/>
        </w:rPr>
      </w:pP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（三）全面推进与分类指导相结合原则。体育、教育行政部门加强协同，积极引导、科学指导，积极稳妥推广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摔柔跆运动项目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。</w:t>
      </w:r>
    </w:p>
    <w:p>
      <w:pPr>
        <w:ind w:firstLine="31680" w:firstLineChars="200"/>
        <w:rPr>
          <w:rStyle w:val="10"/>
          <w:rFonts w:ascii="黑体" w:hAnsi="黑体" w:eastAsia="黑体"/>
          <w:sz w:val="32"/>
          <w:szCs w:val="32"/>
          <w:u w:color="auto"/>
        </w:rPr>
      </w:pPr>
      <w:r>
        <w:rPr>
          <w:rStyle w:val="10"/>
          <w:rFonts w:hint="eastAsia" w:ascii="黑体" w:hAnsi="黑体" w:eastAsia="黑体"/>
          <w:sz w:val="32"/>
          <w:szCs w:val="32"/>
          <w:u w:color="auto"/>
        </w:rPr>
        <w:t>三、试点目标</w:t>
      </w:r>
    </w:p>
    <w:p>
      <w:pPr>
        <w:ind w:firstLine="31680" w:firstLineChars="200"/>
        <w:rPr>
          <w:rStyle w:val="10"/>
          <w:rFonts w:ascii="仿宋_GB2312" w:hAnsi="仿宋" w:eastAsia="仿宋_GB2312" w:cs="仿宋"/>
          <w:bCs/>
          <w:kern w:val="0"/>
          <w:sz w:val="32"/>
          <w:szCs w:val="32"/>
          <w:u w:color="auto"/>
        </w:rPr>
      </w:pPr>
      <w:r>
        <w:rPr>
          <w:rStyle w:val="10"/>
          <w:rFonts w:hint="eastAsia" w:ascii="仿宋_GB2312" w:hAnsi="仿宋" w:eastAsia="仿宋_GB2312" w:cs="仿宋"/>
          <w:bCs/>
          <w:kern w:val="0"/>
          <w:sz w:val="32"/>
          <w:szCs w:val="32"/>
          <w:u w:color="auto"/>
        </w:rPr>
        <w:t>到</w:t>
      </w:r>
      <w:r>
        <w:rPr>
          <w:rStyle w:val="10"/>
          <w:rFonts w:ascii="仿宋_GB2312" w:hAnsi="仿宋" w:eastAsia="仿宋_GB2312" w:cs="仿宋"/>
          <w:bCs/>
          <w:kern w:val="0"/>
          <w:sz w:val="32"/>
          <w:szCs w:val="32"/>
          <w:u w:color="auto"/>
        </w:rPr>
        <w:t>2025</w:t>
      </w:r>
      <w:r>
        <w:rPr>
          <w:rStyle w:val="10"/>
          <w:rFonts w:hint="eastAsia" w:ascii="仿宋_GB2312" w:hAnsi="仿宋" w:eastAsia="仿宋_GB2312" w:cs="仿宋"/>
          <w:bCs/>
          <w:kern w:val="0"/>
          <w:sz w:val="32"/>
          <w:szCs w:val="32"/>
          <w:u w:color="auto"/>
        </w:rPr>
        <w:t>年，在全省创建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摔跤、柔道、跆拳道运动项目</w:t>
      </w:r>
      <w:r>
        <w:rPr>
          <w:rStyle w:val="10"/>
          <w:rFonts w:hint="eastAsia" w:ascii="仿宋_GB2312" w:hAnsi="仿宋" w:eastAsia="仿宋_GB2312" w:cs="仿宋"/>
          <w:bCs/>
          <w:kern w:val="0"/>
          <w:sz w:val="32"/>
          <w:szCs w:val="32"/>
          <w:u w:color="auto"/>
        </w:rPr>
        <w:t>体育特色试点学校各</w:t>
      </w:r>
      <w:r>
        <w:rPr>
          <w:rStyle w:val="10"/>
          <w:rFonts w:ascii="仿宋_GB2312" w:hAnsi="仿宋" w:eastAsia="仿宋_GB2312" w:cs="仿宋"/>
          <w:bCs/>
          <w:kern w:val="0"/>
          <w:sz w:val="32"/>
          <w:szCs w:val="32"/>
          <w:u w:color="auto"/>
        </w:rPr>
        <w:t>30-50</w:t>
      </w:r>
      <w:r>
        <w:rPr>
          <w:rStyle w:val="10"/>
          <w:rFonts w:hint="eastAsia" w:ascii="仿宋_GB2312" w:hAnsi="仿宋" w:eastAsia="仿宋_GB2312" w:cs="仿宋"/>
          <w:bCs/>
          <w:kern w:val="0"/>
          <w:sz w:val="32"/>
          <w:szCs w:val="32"/>
          <w:u w:color="auto"/>
        </w:rPr>
        <w:t>所。通过试点工作，带动中小学开展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摔柔跆运动</w:t>
      </w:r>
      <w:r>
        <w:rPr>
          <w:rStyle w:val="10"/>
          <w:rFonts w:hint="eastAsia" w:ascii="仿宋_GB2312" w:hAnsi="仿宋" w:eastAsia="仿宋_GB2312" w:cs="仿宋"/>
          <w:bCs/>
          <w:kern w:val="0"/>
          <w:sz w:val="32"/>
          <w:szCs w:val="32"/>
          <w:u w:color="auto"/>
        </w:rPr>
        <w:t>，提升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摔柔跆运动项目</w:t>
      </w:r>
      <w:r>
        <w:rPr>
          <w:rStyle w:val="10"/>
          <w:rFonts w:hint="eastAsia" w:ascii="仿宋_GB2312" w:hAnsi="仿宋" w:eastAsia="仿宋_GB2312" w:cs="仿宋"/>
          <w:bCs/>
          <w:kern w:val="0"/>
          <w:sz w:val="32"/>
          <w:szCs w:val="32"/>
          <w:u w:color="auto"/>
        </w:rPr>
        <w:t>质量，提高学生体质健康水平。</w:t>
      </w:r>
    </w:p>
    <w:p>
      <w:pPr>
        <w:ind w:firstLine="31680" w:firstLineChars="200"/>
        <w:rPr>
          <w:rStyle w:val="10"/>
          <w:rFonts w:ascii="黑体" w:hAnsi="黑体" w:eastAsia="黑体"/>
          <w:sz w:val="32"/>
          <w:szCs w:val="32"/>
          <w:u w:color="auto"/>
        </w:rPr>
      </w:pPr>
      <w:bookmarkStart w:id="0" w:name="_GoBack"/>
      <w:r>
        <w:rPr>
          <w:rStyle w:val="10"/>
          <w:rFonts w:hint="eastAsia" w:ascii="黑体" w:hAnsi="黑体" w:eastAsia="黑体"/>
          <w:sz w:val="32"/>
          <w:szCs w:val="32"/>
          <w:u w:color="auto"/>
        </w:rPr>
        <w:t>四、试点申报要求</w:t>
      </w:r>
    </w:p>
    <w:bookmarkEnd w:id="0"/>
    <w:p>
      <w:pPr>
        <w:ind w:firstLine="31680" w:firstLineChars="200"/>
        <w:rPr>
          <w:rStyle w:val="10"/>
          <w:rFonts w:ascii="仿宋_GB2312" w:hAnsi="黑体fal" w:eastAsia="仿宋_GB2312"/>
          <w:sz w:val="32"/>
          <w:szCs w:val="32"/>
          <w:u w:color="auto"/>
        </w:rPr>
      </w:pPr>
      <w:r>
        <w:rPr>
          <w:rStyle w:val="10"/>
          <w:rFonts w:hint="eastAsia" w:ascii="仿宋_GB2312" w:hAnsi="黑体fal" w:eastAsia="仿宋_GB2312"/>
          <w:sz w:val="32"/>
          <w:szCs w:val="32"/>
          <w:u w:color="auto"/>
        </w:rPr>
        <w:t>（一）申报对象为已开展摔柔跆运动，有意愿、有能力在下一步开展摔柔跆运动的中小学校。</w:t>
      </w:r>
    </w:p>
    <w:p>
      <w:pPr>
        <w:ind w:firstLine="31680" w:firstLineChars="200"/>
        <w:rPr>
          <w:rStyle w:val="10"/>
          <w:rFonts w:ascii="仿宋_GB2312" w:hAnsi="黑体fal" w:eastAsia="仿宋_GB2312"/>
          <w:sz w:val="32"/>
          <w:szCs w:val="32"/>
          <w:u w:color="auto"/>
        </w:rPr>
      </w:pPr>
      <w:r>
        <w:rPr>
          <w:rStyle w:val="10"/>
          <w:rFonts w:hint="eastAsia" w:ascii="仿宋_GB2312" w:hAnsi="黑体fal" w:eastAsia="仿宋_GB2312"/>
          <w:sz w:val="32"/>
          <w:szCs w:val="32"/>
          <w:u w:color="auto"/>
        </w:rPr>
        <w:t>（二）申报学校需要制定试点工作方案，明确工作任务和组织形式，在经费、师资、场地、器材等方面给予保障。</w:t>
      </w:r>
    </w:p>
    <w:p>
      <w:pPr>
        <w:ind w:firstLine="31680" w:firstLineChars="200"/>
        <w:rPr>
          <w:rStyle w:val="10"/>
          <w:rFonts w:ascii="仿宋_GB2312" w:hAnsi="黑体fal" w:eastAsia="仿宋_GB2312"/>
          <w:sz w:val="32"/>
          <w:szCs w:val="32"/>
          <w:u w:color="auto"/>
        </w:rPr>
      </w:pPr>
      <w:r>
        <w:rPr>
          <w:rStyle w:val="10"/>
          <w:rFonts w:hint="eastAsia" w:ascii="仿宋_GB2312" w:hAnsi="黑体fal" w:eastAsia="仿宋_GB2312"/>
          <w:sz w:val="32"/>
          <w:szCs w:val="32"/>
          <w:u w:color="auto"/>
        </w:rPr>
        <w:t>（三）每个市州每个运动项目至少申报</w:t>
      </w:r>
      <w:r>
        <w:rPr>
          <w:rStyle w:val="10"/>
          <w:rFonts w:ascii="仿宋_GB2312" w:hAnsi="黑体fal" w:eastAsia="仿宋_GB2312"/>
          <w:sz w:val="32"/>
          <w:szCs w:val="32"/>
          <w:u w:color="auto"/>
        </w:rPr>
        <w:t>2</w:t>
      </w:r>
      <w:r>
        <w:rPr>
          <w:rStyle w:val="10"/>
          <w:rFonts w:hint="eastAsia" w:ascii="仿宋_GB2312" w:hAnsi="黑体fal" w:eastAsia="仿宋_GB2312"/>
          <w:sz w:val="32"/>
          <w:szCs w:val="32"/>
          <w:u w:color="auto"/>
        </w:rPr>
        <w:t>所</w:t>
      </w:r>
      <w:r>
        <w:rPr>
          <w:rStyle w:val="10"/>
          <w:rFonts w:hint="eastAsia" w:ascii="仿宋_GB2312" w:hAnsi="黑体fal" w:eastAsia="仿宋_GB2312"/>
          <w:sz w:val="32"/>
          <w:szCs w:val="32"/>
          <w:u w:color="auto"/>
          <w:lang w:eastAsia="zh-CN"/>
        </w:rPr>
        <w:t>以上中小</w:t>
      </w:r>
      <w:r>
        <w:rPr>
          <w:rStyle w:val="10"/>
          <w:rFonts w:hint="eastAsia" w:ascii="仿宋_GB2312" w:hAnsi="黑体fal" w:eastAsia="仿宋_GB2312"/>
          <w:sz w:val="32"/>
          <w:szCs w:val="32"/>
          <w:u w:color="auto"/>
        </w:rPr>
        <w:t>学校参与试点。</w:t>
      </w:r>
    </w:p>
    <w:p>
      <w:pPr>
        <w:ind w:firstLine="31680" w:firstLineChars="200"/>
        <w:rPr>
          <w:rStyle w:val="10"/>
          <w:rFonts w:ascii="黑体" w:hAnsi="黑体" w:eastAsia="黑体"/>
          <w:sz w:val="32"/>
          <w:szCs w:val="32"/>
          <w:u w:color="auto"/>
        </w:rPr>
      </w:pPr>
      <w:r>
        <w:rPr>
          <w:rStyle w:val="10"/>
          <w:rFonts w:hint="eastAsia" w:ascii="黑体" w:hAnsi="黑体" w:eastAsia="黑体"/>
          <w:sz w:val="32"/>
          <w:szCs w:val="32"/>
          <w:u w:color="auto"/>
        </w:rPr>
        <w:t>五、工作措施</w:t>
      </w:r>
    </w:p>
    <w:p>
      <w:pPr>
        <w:ind w:firstLine="31680" w:firstLineChars="200"/>
        <w:rPr>
          <w:rStyle w:val="10"/>
          <w:rFonts w:ascii="仿宋_GB2312" w:hAnsi="仿宋" w:eastAsia="仿宋_GB2312" w:cs="仿宋"/>
          <w:bCs/>
          <w:kern w:val="0"/>
          <w:sz w:val="32"/>
          <w:szCs w:val="32"/>
          <w:u w:color="auto"/>
        </w:rPr>
      </w:pPr>
      <w:r>
        <w:rPr>
          <w:rStyle w:val="10"/>
          <w:rFonts w:hint="eastAsia" w:ascii="仿宋_GB2312" w:hAnsi="仿宋" w:eastAsia="仿宋_GB2312" w:cs="仿宋"/>
          <w:bCs/>
          <w:kern w:val="0"/>
          <w:sz w:val="32"/>
          <w:szCs w:val="32"/>
          <w:u w:color="auto"/>
        </w:rPr>
        <w:t>（一）省体育局将会同省教育厅制定试点认定办法、评价办法等。有关专业性工作分别委托湖南省摔跤柔道跆拳道运动管理中心（省摔跤柔道运动协会、省跆拳道运动协会、省中国式摔跤运动协会）承担。</w:t>
      </w:r>
    </w:p>
    <w:p>
      <w:pPr>
        <w:pStyle w:val="12"/>
        <w:spacing w:before="0" w:beforeAutospacing="0" w:after="0" w:afterAutospacing="0"/>
        <w:ind w:firstLine="31680" w:firstLineChars="200"/>
        <w:jc w:val="both"/>
        <w:rPr>
          <w:rStyle w:val="10"/>
          <w:rFonts w:ascii="仿宋_GB2312" w:hAnsi="Times New Roman" w:eastAsia="仿宋_GB2312"/>
          <w:sz w:val="32"/>
          <w:szCs w:val="32"/>
          <w:u w:color="auto"/>
        </w:rPr>
      </w:pPr>
      <w:r>
        <w:rPr>
          <w:rStyle w:val="10"/>
          <w:rFonts w:hint="eastAsia" w:ascii="仿宋_GB2312" w:hAnsi="仿宋" w:eastAsia="仿宋_GB2312" w:cs="仿宋"/>
          <w:bCs/>
          <w:sz w:val="32"/>
          <w:szCs w:val="32"/>
          <w:u w:color="auto"/>
        </w:rPr>
        <w:t>（二）对认定的试点学校，省体育局将</w:t>
      </w:r>
      <w:r>
        <w:rPr>
          <w:rStyle w:val="10"/>
          <w:rFonts w:hint="eastAsia" w:ascii="仿宋_GB2312" w:hAnsi="Times New Roman" w:eastAsia="仿宋_GB2312"/>
          <w:sz w:val="32"/>
          <w:szCs w:val="32"/>
          <w:u w:color="auto"/>
        </w:rPr>
        <w:t>在教学、训练、竞赛、师资培训等方面工作给予支持。</w:t>
      </w:r>
    </w:p>
    <w:p>
      <w:pPr>
        <w:ind w:firstLine="31680" w:firstLineChars="200"/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</w:pPr>
      <w:r>
        <w:rPr>
          <w:rStyle w:val="10"/>
          <w:rFonts w:hint="eastAsia" w:ascii="仿宋_GB2312" w:hAnsi="仿宋" w:eastAsia="仿宋_GB2312" w:cs="仿宋"/>
          <w:bCs/>
          <w:kern w:val="0"/>
          <w:sz w:val="32"/>
          <w:szCs w:val="32"/>
          <w:u w:color="auto"/>
        </w:rPr>
        <w:t>（三）各级体育部门牵头、教育部门配合，适时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组织试点学校开展师资培训、夏令营和冬令营活动，组织指导试点学校参加各种比赛。</w:t>
      </w:r>
    </w:p>
    <w:p>
      <w:pPr>
        <w:ind w:firstLine="31680" w:firstLineChars="200"/>
        <w:rPr>
          <w:rStyle w:val="10"/>
          <w:rFonts w:ascii="黑体" w:hAnsi="黑体" w:eastAsia="黑体"/>
          <w:sz w:val="32"/>
          <w:szCs w:val="32"/>
          <w:u w:color="auto"/>
        </w:rPr>
      </w:pPr>
      <w:r>
        <w:rPr>
          <w:rStyle w:val="10"/>
          <w:rFonts w:hint="eastAsia" w:ascii="黑体" w:hAnsi="黑体" w:eastAsia="黑体"/>
          <w:sz w:val="32"/>
          <w:szCs w:val="32"/>
          <w:u w:color="auto"/>
        </w:rPr>
        <w:t>六、工作要求</w:t>
      </w:r>
    </w:p>
    <w:p>
      <w:pPr>
        <w:ind w:firstLine="31680" w:firstLineChars="200"/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</w:pPr>
      <w:r>
        <w:rPr>
          <w:rStyle w:val="10"/>
          <w:rFonts w:hint="eastAsia" w:ascii="仿宋_GB2312" w:hAnsi="楷体" w:eastAsia="仿宋_GB2312"/>
          <w:kern w:val="0"/>
          <w:sz w:val="32"/>
          <w:szCs w:val="32"/>
          <w:u w:color="auto"/>
        </w:rPr>
        <w:t>（一）加强组织领导。各级体育、教育部门要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加强统筹协调，落实管理责任，研究制定对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摔柔跆运动项目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试点工作的支持配套政策。</w:t>
      </w:r>
    </w:p>
    <w:p>
      <w:pPr>
        <w:ind w:firstLine="31680" w:firstLineChars="200"/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</w:pPr>
      <w:r>
        <w:rPr>
          <w:rStyle w:val="10"/>
          <w:rFonts w:hint="eastAsia" w:ascii="仿宋_GB2312" w:hAnsi="楷体" w:eastAsia="仿宋_GB2312"/>
          <w:kern w:val="0"/>
          <w:sz w:val="32"/>
          <w:szCs w:val="32"/>
          <w:u w:color="auto"/>
        </w:rPr>
        <w:t>（二）完善工作机制。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建立健全政府指导、部门联动、学校主体、社会参与的学校体育工作推进机制，鼓励相关教师参加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摔柔跆运动项目的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业务培训。</w:t>
      </w:r>
    </w:p>
    <w:p>
      <w:pPr>
        <w:ind w:firstLine="31680" w:firstLineChars="200"/>
        <w:rPr>
          <w:rStyle w:val="10"/>
          <w:rFonts w:ascii="仿宋_GB2312" w:hAnsi="楷体" w:eastAsia="仿宋_GB2312"/>
          <w:kern w:val="0"/>
          <w:sz w:val="32"/>
          <w:szCs w:val="32"/>
          <w:u w:color="auto"/>
        </w:rPr>
      </w:pPr>
      <w:r>
        <w:rPr>
          <w:rStyle w:val="10"/>
          <w:rFonts w:hint="eastAsia" w:ascii="仿宋_GB2312" w:hAnsi="楷体" w:eastAsia="仿宋_GB2312"/>
          <w:kern w:val="0"/>
          <w:sz w:val="32"/>
          <w:szCs w:val="32"/>
          <w:u w:color="auto"/>
        </w:rPr>
        <w:t>（三）加强安全管理。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遵循少年儿童身心发展规律，做好安全预案和安全管理，防止安全事故发生。</w:t>
      </w:r>
    </w:p>
    <w:p>
      <w:pPr>
        <w:ind w:firstLine="31680" w:firstLineChars="200"/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</w:pPr>
      <w:r>
        <w:rPr>
          <w:rStyle w:val="10"/>
          <w:rFonts w:hint="eastAsia" w:ascii="仿宋_GB2312" w:hAnsi="楷体" w:eastAsia="仿宋_GB2312"/>
          <w:kern w:val="0"/>
          <w:sz w:val="32"/>
          <w:szCs w:val="32"/>
          <w:u w:color="auto"/>
        </w:rPr>
        <w:t>（四）加大舆论宣传。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充分利用报刊、广播、电视及网络等多种途径和手段，加大</w:t>
      </w:r>
      <w:r>
        <w:rPr>
          <w:rStyle w:val="10"/>
          <w:rFonts w:hint="eastAsia" w:ascii="仿宋_GB2312" w:hAnsi="仿宋_GB2312" w:eastAsia="仿宋_GB2312"/>
          <w:sz w:val="32"/>
          <w:szCs w:val="32"/>
          <w:u w:color="auto"/>
        </w:rPr>
        <w:t>摔柔跆运动项目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宣传力度，总结交流经验，传播科学的锻炼身体方法，营造全社会关心、重视和支持学校体育的良好氛围。</w:t>
      </w:r>
    </w:p>
    <w:p>
      <w:pPr>
        <w:ind w:firstLine="31680" w:firstLineChars="200"/>
        <w:rPr>
          <w:rFonts w:ascii="仿宋_GB2312" w:hAnsi="仿宋" w:eastAsia="仿宋_GB2312"/>
          <w:sz w:val="32"/>
          <w:u w:color="auto"/>
        </w:rPr>
      </w:pP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请有意申报试点的学校，认真填报《湖南省摔跤柔道跆拳道运动项目试点申报表》（见附件）经主管教育部门同意后，由市州体育局汇总后于</w:t>
      </w:r>
      <w:r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  <w:t>12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月</w:t>
      </w:r>
      <w:r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  <w:t>31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日前报送省体育局，邮寄地址：湖南省摔跤柔道跆拳道运动管理中心（湖南省长沙市雨花区体院路</w:t>
      </w:r>
      <w:r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  <w:t>71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号），同时发送电子版至邮箱：</w:t>
      </w:r>
      <w:r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  <w:t>1782504381</w:t>
      </w:r>
      <w:r>
        <w:rPr>
          <w:rStyle w:val="10"/>
          <w:rFonts w:ascii="Batang" w:hAnsi="Batang" w:eastAsia="Batang"/>
          <w:kern w:val="0"/>
          <w:sz w:val="32"/>
          <w:szCs w:val="32"/>
          <w:u w:color="auto"/>
        </w:rPr>
        <w:t>@</w:t>
      </w:r>
      <w:r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  <w:t>qq.com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。</w:t>
      </w:r>
    </w:p>
    <w:p>
      <w:pPr>
        <w:ind w:firstLine="31680" w:firstLineChars="200"/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  <w:lang w:eastAsia="zh-CN"/>
        </w:rPr>
      </w:pP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联系人：方智强，电话：</w:t>
      </w:r>
      <w:r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  <w:t>0731-85072941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、</w:t>
      </w:r>
      <w:r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  <w:t>18773152805</w:t>
      </w: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  <w:lang w:eastAsia="zh-CN"/>
        </w:rPr>
        <w:t>。</w:t>
      </w:r>
    </w:p>
    <w:p>
      <w:pPr>
        <w:ind w:firstLine="31680" w:firstLineChars="200"/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</w:pPr>
    </w:p>
    <w:p>
      <w:pPr>
        <w:ind w:firstLine="31680" w:firstLineChars="200"/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</w:pPr>
      <w:r>
        <w:rPr>
          <w:rStyle w:val="10"/>
          <w:rFonts w:hint="eastAsia" w:ascii="仿宋_GB2312" w:hAnsi="仿宋" w:eastAsia="仿宋_GB2312"/>
          <w:kern w:val="0"/>
          <w:sz w:val="32"/>
          <w:szCs w:val="32"/>
          <w:u w:color="auto"/>
        </w:rPr>
        <w:t>附件：湖南省摔跤柔道跆拳道运动项目试点申报表</w:t>
      </w:r>
    </w:p>
    <w:p>
      <w:pPr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</w:pPr>
    </w:p>
    <w:p>
      <w:pPr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</w:pPr>
    </w:p>
    <w:p>
      <w:pPr>
        <w:tabs>
          <w:tab w:val="left" w:pos="5040"/>
          <w:tab w:val="left" w:pos="5760"/>
        </w:tabs>
        <w:rPr>
          <w:rStyle w:val="10"/>
          <w:rFonts w:ascii="仿宋_GB2312" w:hAnsi="仿宋" w:eastAsia="仿宋_GB2312"/>
          <w:sz w:val="32"/>
          <w:szCs w:val="32"/>
          <w:u w:color="auto"/>
        </w:rPr>
      </w:pPr>
      <w:r>
        <w:rPr>
          <w:rStyle w:val="10"/>
          <w:rFonts w:hint="eastAsia" w:ascii="仿宋_GB2312" w:hAnsi="仿宋" w:eastAsia="仿宋_GB2312"/>
          <w:sz w:val="32"/>
          <w:szCs w:val="32"/>
          <w:u w:color="auto"/>
          <w:lang w:val="en-US" w:eastAsia="zh-CN"/>
        </w:rPr>
        <w:t xml:space="preserve">        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湖南省体育局</w:t>
      </w:r>
      <w:r>
        <w:rPr>
          <w:rStyle w:val="10"/>
          <w:rFonts w:ascii="仿宋_GB2312" w:hAnsi="仿宋" w:eastAsia="仿宋_GB2312"/>
          <w:sz w:val="32"/>
          <w:szCs w:val="32"/>
          <w:u w:color="auto"/>
        </w:rPr>
        <w:t xml:space="preserve">   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  <w:lang w:val="en-US" w:eastAsia="zh-CN"/>
        </w:rPr>
        <w:t xml:space="preserve">        </w:t>
      </w:r>
      <w:r>
        <w:rPr>
          <w:rStyle w:val="10"/>
          <w:rFonts w:ascii="仿宋_GB2312" w:hAnsi="仿宋" w:eastAsia="仿宋_GB2312"/>
          <w:sz w:val="32"/>
          <w:szCs w:val="32"/>
          <w:u w:color="auto"/>
        </w:rPr>
        <w:t xml:space="preserve">   </w:t>
      </w:r>
      <w:r>
        <w:rPr>
          <w:rStyle w:val="10"/>
          <w:rFonts w:hint="eastAsia" w:ascii="仿宋_GB2312" w:hAnsi="仿宋" w:eastAsia="仿宋_GB2312"/>
          <w:sz w:val="32"/>
          <w:szCs w:val="32"/>
          <w:u w:color="auto"/>
        </w:rPr>
        <w:t>湖南省教育厅</w:t>
      </w:r>
    </w:p>
    <w:p>
      <w:pPr>
        <w:tabs>
          <w:tab w:val="left" w:pos="7560"/>
        </w:tabs>
        <w:ind w:firstLine="31680" w:firstLineChars="200"/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</w:pPr>
      <w:r>
        <w:rPr>
          <w:rStyle w:val="10"/>
          <w:rFonts w:ascii="仿宋_GB2312" w:hAnsi="仿宋" w:eastAsia="仿宋_GB2312"/>
          <w:kern w:val="0"/>
          <w:sz w:val="32"/>
          <w:szCs w:val="32"/>
          <w:u w:color="auto"/>
        </w:rPr>
        <w:t xml:space="preserve">                     </w:t>
      </w:r>
      <w:r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  <w:t xml:space="preserve">       2021</w:t>
      </w:r>
      <w:r>
        <w:rPr>
          <w:rStyle w:val="10"/>
          <w:rFonts w:hint="eastAsia" w:ascii="仿宋_GB2312" w:hAnsi="楷体_GB2312" w:eastAsia="仿宋_GB2312"/>
          <w:kern w:val="0"/>
          <w:sz w:val="32"/>
          <w:szCs w:val="32"/>
          <w:u w:color="auto"/>
        </w:rPr>
        <w:t>年</w:t>
      </w:r>
      <w:r>
        <w:rPr>
          <w:rStyle w:val="10"/>
          <w:rFonts w:ascii="仿宋_GB2312" w:hAnsi="楷体_GB2312" w:eastAsia="仿宋_GB2312"/>
          <w:kern w:val="0"/>
          <w:sz w:val="32"/>
          <w:szCs w:val="32"/>
          <w:u w:color="auto"/>
        </w:rPr>
        <w:t>1</w:t>
      </w:r>
      <w:r>
        <w:rPr>
          <w:rStyle w:val="10"/>
          <w:rFonts w:hint="eastAsia" w:ascii="仿宋_GB2312" w:hAnsi="楷体_GB2312" w:eastAsia="仿宋_GB2312"/>
          <w:kern w:val="0"/>
          <w:sz w:val="32"/>
          <w:szCs w:val="32"/>
          <w:u w:color="auto"/>
          <w:lang w:val="en-US" w:eastAsia="zh-CN"/>
        </w:rPr>
        <w:t>2</w:t>
      </w:r>
      <w:r>
        <w:rPr>
          <w:rStyle w:val="10"/>
          <w:rFonts w:hint="eastAsia" w:ascii="仿宋_GB2312" w:hAnsi="楷体_GB2312" w:eastAsia="仿宋_GB2312"/>
          <w:kern w:val="0"/>
          <w:sz w:val="32"/>
          <w:szCs w:val="32"/>
          <w:u w:color="auto"/>
        </w:rPr>
        <w:t>月</w:t>
      </w:r>
      <w:r>
        <w:rPr>
          <w:rStyle w:val="10"/>
          <w:rFonts w:ascii="仿宋_GB2312" w:hAnsi="楷体_GB2312" w:eastAsia="仿宋_GB2312"/>
          <w:kern w:val="0"/>
          <w:sz w:val="32"/>
          <w:szCs w:val="32"/>
          <w:u w:color="auto"/>
        </w:rPr>
        <w:t>2</w:t>
      </w:r>
      <w:r>
        <w:rPr>
          <w:rStyle w:val="10"/>
          <w:rFonts w:hint="eastAsia" w:ascii="仿宋_GB2312" w:hAnsi="楷体_GB2312" w:eastAsia="仿宋_GB2312"/>
          <w:kern w:val="0"/>
          <w:sz w:val="32"/>
          <w:szCs w:val="32"/>
          <w:u w:color="auto"/>
          <w:lang w:val="en-US" w:eastAsia="zh-CN"/>
        </w:rPr>
        <w:t>3</w:t>
      </w:r>
      <w:r>
        <w:rPr>
          <w:rStyle w:val="10"/>
          <w:rFonts w:hint="eastAsia" w:ascii="仿宋_GB2312" w:hAnsi="Times New Roman" w:eastAsia="仿宋_GB2312"/>
          <w:kern w:val="0"/>
          <w:sz w:val="32"/>
          <w:szCs w:val="32"/>
          <w:u w:color="auto"/>
        </w:rPr>
        <w:t>日</w:t>
      </w:r>
    </w:p>
    <w:p>
      <w:pPr>
        <w:tabs>
          <w:tab w:val="left" w:pos="7560"/>
        </w:tabs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</w:pPr>
    </w:p>
    <w:p>
      <w:pPr>
        <w:tabs>
          <w:tab w:val="left" w:pos="7560"/>
        </w:tabs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</w:pPr>
    </w:p>
    <w:p>
      <w:pPr>
        <w:tabs>
          <w:tab w:val="left" w:pos="7560"/>
        </w:tabs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</w:pPr>
    </w:p>
    <w:p>
      <w:pPr>
        <w:tabs>
          <w:tab w:val="left" w:pos="7560"/>
        </w:tabs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</w:pPr>
    </w:p>
    <w:p>
      <w:pPr>
        <w:tabs>
          <w:tab w:val="left" w:pos="7560"/>
        </w:tabs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</w:pPr>
    </w:p>
    <w:p>
      <w:pPr>
        <w:tabs>
          <w:tab w:val="left" w:pos="7560"/>
        </w:tabs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</w:pPr>
    </w:p>
    <w:p>
      <w:pPr>
        <w:tabs>
          <w:tab w:val="left" w:pos="7560"/>
        </w:tabs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</w:pPr>
    </w:p>
    <w:p>
      <w:pPr>
        <w:tabs>
          <w:tab w:val="left" w:pos="7560"/>
        </w:tabs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</w:pPr>
    </w:p>
    <w:p>
      <w:pPr>
        <w:tabs>
          <w:tab w:val="left" w:pos="7560"/>
        </w:tabs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</w:pPr>
    </w:p>
    <w:p>
      <w:pPr>
        <w:tabs>
          <w:tab w:val="left" w:pos="7560"/>
        </w:tabs>
        <w:rPr>
          <w:rStyle w:val="10"/>
          <w:rFonts w:ascii="仿宋_GB2312" w:hAnsi="Times New Roman" w:eastAsia="仿宋_GB2312"/>
          <w:kern w:val="0"/>
          <w:sz w:val="32"/>
          <w:szCs w:val="32"/>
          <w:u w:color="auto"/>
        </w:rPr>
      </w:pPr>
    </w:p>
    <w:p>
      <w:pPr>
        <w:rPr>
          <w:rStyle w:val="10"/>
          <w:rFonts w:ascii="黑体" w:hAnsi="黑体" w:eastAsia="黑体"/>
          <w:sz w:val="32"/>
          <w:szCs w:val="32"/>
          <w:u w:color="auto"/>
        </w:rPr>
      </w:pPr>
      <w:r>
        <w:rPr>
          <w:rStyle w:val="10"/>
          <w:rFonts w:hint="eastAsia" w:ascii="黑体" w:hAnsi="黑体" w:eastAsia="黑体"/>
          <w:sz w:val="32"/>
          <w:szCs w:val="32"/>
          <w:u w:color="auto"/>
        </w:rPr>
        <w:t>附件</w:t>
      </w:r>
    </w:p>
    <w:p>
      <w:pPr>
        <w:jc w:val="center"/>
        <w:rPr>
          <w:rStyle w:val="10"/>
          <w:rFonts w:ascii="方正小标宋简体" w:hAnsi="方正小标宋简体" w:eastAsia="方正小标宋简体"/>
          <w:sz w:val="44"/>
          <w:szCs w:val="44"/>
          <w:u w:color="auto"/>
        </w:rPr>
      </w:pPr>
      <w:r>
        <w:rPr>
          <w:rStyle w:val="10"/>
          <w:rFonts w:hint="eastAsia" w:ascii="方正小标宋简体" w:hAnsi="方正小标宋简体" w:eastAsia="方正小标宋简体"/>
          <w:sz w:val="44"/>
          <w:szCs w:val="44"/>
          <w:u w:color="auto"/>
        </w:rPr>
        <w:t>湖南省摔跤柔道跆拳道运动项目试点申报表</w:t>
      </w:r>
    </w:p>
    <w:p>
      <w:pPr>
        <w:rPr>
          <w:rStyle w:val="10"/>
          <w:rFonts w:ascii="仿宋_GB2312" w:hAnsi="仿宋" w:eastAsia="仿宋_GB2312"/>
          <w:sz w:val="28"/>
          <w:szCs w:val="28"/>
          <w:u w:color="auto"/>
        </w:rPr>
      </w:pPr>
    </w:p>
    <w:p>
      <w:pPr>
        <w:rPr>
          <w:rStyle w:val="10"/>
          <w:rFonts w:ascii="仿宋_GB2312" w:hAnsi="仿宋" w:eastAsia="仿宋_GB2312"/>
          <w:sz w:val="28"/>
          <w:szCs w:val="28"/>
          <w:u w:color="auto"/>
        </w:rPr>
      </w:pPr>
      <w:r>
        <w:rPr>
          <w:rStyle w:val="10"/>
          <w:rFonts w:hint="eastAsia" w:ascii="仿宋_GB2312" w:hAnsi="仿宋" w:eastAsia="仿宋_GB2312"/>
          <w:sz w:val="28"/>
          <w:szCs w:val="28"/>
          <w:u w:color="auto"/>
        </w:rPr>
        <w:t>填表人：</w:t>
      </w:r>
      <w:r>
        <w:rPr>
          <w:rStyle w:val="10"/>
          <w:rFonts w:ascii="仿宋_GB2312" w:hAnsi="仿宋" w:eastAsia="仿宋_GB2312"/>
          <w:sz w:val="28"/>
          <w:szCs w:val="28"/>
          <w:u w:color="auto"/>
        </w:rPr>
        <w:t xml:space="preserve">                          </w:t>
      </w:r>
      <w:r>
        <w:rPr>
          <w:rStyle w:val="10"/>
          <w:rFonts w:hint="eastAsia" w:ascii="仿宋_GB2312" w:hAnsi="仿宋" w:eastAsia="仿宋_GB2312"/>
          <w:sz w:val="28"/>
          <w:szCs w:val="28"/>
          <w:u w:color="auto"/>
        </w:rPr>
        <w:t>手机：</w:t>
      </w:r>
    </w:p>
    <w:tbl>
      <w:tblPr>
        <w:tblStyle w:val="7"/>
        <w:tblW w:w="89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183"/>
        <w:gridCol w:w="2720"/>
        <w:gridCol w:w="1348"/>
        <w:gridCol w:w="665"/>
        <w:gridCol w:w="2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400" w:lineRule="exact"/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学校名称</w:t>
            </w:r>
          </w:p>
          <w:p>
            <w:pPr>
              <w:spacing w:line="400" w:lineRule="exact"/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（公章）</w:t>
            </w:r>
          </w:p>
        </w:tc>
        <w:tc>
          <w:tcPr>
            <w:tcW w:w="2903" w:type="dxa"/>
            <w:gridSpan w:val="2"/>
          </w:tcPr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学校地址</w:t>
            </w:r>
          </w:p>
        </w:tc>
        <w:tc>
          <w:tcPr>
            <w:tcW w:w="3151" w:type="dxa"/>
            <w:gridSpan w:val="2"/>
          </w:tcPr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学校类别</w:t>
            </w:r>
          </w:p>
        </w:tc>
        <w:tc>
          <w:tcPr>
            <w:tcW w:w="7402" w:type="dxa"/>
            <w:gridSpan w:val="5"/>
          </w:tcPr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小学</w:t>
            </w:r>
            <w:r>
              <w:rPr>
                <w:rStyle w:val="10"/>
                <w:rFonts w:hint="eastAsia" w:ascii="仿宋_GB2312" w:hAnsi="宋体" w:eastAsia="仿宋_GB2312" w:cs="宋体"/>
                <w:sz w:val="28"/>
                <w:szCs w:val="28"/>
                <w:u w:color="auto"/>
              </w:rPr>
              <w:t>□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初中</w:t>
            </w:r>
            <w:r>
              <w:rPr>
                <w:rStyle w:val="10"/>
                <w:rFonts w:hint="eastAsia" w:ascii="仿宋_GB2312" w:hAnsi="宋体" w:eastAsia="仿宋_GB2312" w:cs="宋体"/>
                <w:sz w:val="28"/>
                <w:szCs w:val="28"/>
                <w:u w:color="auto"/>
              </w:rPr>
              <w:t>□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九年一贯制</w:t>
            </w:r>
            <w:r>
              <w:rPr>
                <w:rStyle w:val="10"/>
                <w:rFonts w:hint="eastAsia" w:ascii="仿宋_GB2312" w:hAnsi="宋体" w:eastAsia="仿宋_GB2312" w:cs="宋体"/>
                <w:sz w:val="28"/>
                <w:szCs w:val="28"/>
                <w:u w:color="auto"/>
              </w:rPr>
              <w:t>□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高中</w:t>
            </w:r>
            <w:r>
              <w:rPr>
                <w:rStyle w:val="10"/>
                <w:rFonts w:hint="eastAsia" w:ascii="仿宋_GB2312" w:hAnsi="宋体" w:eastAsia="仿宋_GB2312" w:cs="宋体"/>
                <w:sz w:val="28"/>
                <w:szCs w:val="28"/>
                <w:u w:color="auto"/>
              </w:rPr>
              <w:t>□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申报项目</w:t>
            </w:r>
          </w:p>
        </w:tc>
        <w:tc>
          <w:tcPr>
            <w:tcW w:w="7402" w:type="dxa"/>
            <w:gridSpan w:val="5"/>
          </w:tcPr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摔跤</w:t>
            </w:r>
            <w:r>
              <w:rPr>
                <w:rStyle w:val="10"/>
                <w:rFonts w:hint="eastAsia" w:ascii="仿宋_GB2312" w:hAnsi="宋体" w:eastAsia="仿宋_GB2312" w:cs="宋体"/>
                <w:sz w:val="28"/>
                <w:szCs w:val="28"/>
                <w:u w:color="auto"/>
              </w:rPr>
              <w:t>□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中国式摔跤</w:t>
            </w:r>
            <w:r>
              <w:rPr>
                <w:rStyle w:val="10"/>
                <w:rFonts w:hint="eastAsia" w:ascii="仿宋_GB2312" w:hAnsi="宋体" w:eastAsia="仿宋_GB2312" w:cs="宋体"/>
                <w:sz w:val="28"/>
                <w:szCs w:val="28"/>
                <w:u w:color="auto"/>
              </w:rPr>
              <w:t>□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柔道</w:t>
            </w:r>
            <w:r>
              <w:rPr>
                <w:rStyle w:val="10"/>
                <w:rFonts w:hint="eastAsia" w:ascii="仿宋_GB2312" w:hAnsi="宋体" w:eastAsia="仿宋_GB2312" w:cs="宋体"/>
                <w:sz w:val="28"/>
                <w:szCs w:val="28"/>
                <w:u w:color="auto"/>
              </w:rPr>
              <w:t>□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跆拳道</w:t>
            </w:r>
            <w:r>
              <w:rPr>
                <w:rStyle w:val="10"/>
                <w:rFonts w:hint="eastAsia" w:ascii="仿宋_GB2312" w:hAnsi="宋体" w:eastAsia="仿宋_GB2312" w:cs="宋体"/>
                <w:sz w:val="28"/>
                <w:szCs w:val="28"/>
                <w:u w:color="auto"/>
              </w:rPr>
              <w:t>□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499" w:type="dxa"/>
            <w:gridSpan w:val="3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是否已开展申报项目运动</w:t>
            </w:r>
          </w:p>
        </w:tc>
        <w:tc>
          <w:tcPr>
            <w:tcW w:w="4499" w:type="dxa"/>
            <w:gridSpan w:val="3"/>
          </w:tcPr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是</w:t>
            </w:r>
            <w:r>
              <w:rPr>
                <w:rStyle w:val="10"/>
                <w:rFonts w:hint="eastAsia" w:ascii="仿宋_GB2312" w:hAnsi="宋体" w:eastAsia="仿宋_GB2312" w:cs="宋体"/>
                <w:sz w:val="28"/>
                <w:szCs w:val="28"/>
                <w:u w:color="auto"/>
              </w:rPr>
              <w:t>□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否</w:t>
            </w:r>
            <w:r>
              <w:rPr>
                <w:rStyle w:val="10"/>
                <w:rFonts w:hint="eastAsia" w:ascii="仿宋_GB2312" w:hAnsi="宋体" w:eastAsia="仿宋_GB2312" w:cs="宋体"/>
                <w:sz w:val="28"/>
                <w:szCs w:val="28"/>
                <w:u w:color="auto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校长姓名</w:t>
            </w:r>
          </w:p>
        </w:tc>
        <w:tc>
          <w:tcPr>
            <w:tcW w:w="2903" w:type="dxa"/>
            <w:gridSpan w:val="2"/>
          </w:tcPr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校长手机</w:t>
            </w:r>
          </w:p>
        </w:tc>
        <w:tc>
          <w:tcPr>
            <w:tcW w:w="2486" w:type="dxa"/>
          </w:tcPr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0" w:hRule="atLeast"/>
          <w:jc w:val="center"/>
        </w:trPr>
        <w:tc>
          <w:tcPr>
            <w:tcW w:w="8998" w:type="dxa"/>
            <w:gridSpan w:val="6"/>
          </w:tcPr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试点工作方案（含学校基本情况、教练、训练场地、训练时间、活动经费等内容，并有明确的资金保障措施和项目工作目标）。</w:t>
            </w: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  <w:jc w:val="center"/>
        </w:trPr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区县教育</w:t>
            </w:r>
          </w:p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部门意见</w:t>
            </w:r>
          </w:p>
        </w:tc>
        <w:tc>
          <w:tcPr>
            <w:tcW w:w="7219" w:type="dxa"/>
            <w:gridSpan w:val="4"/>
          </w:tcPr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                      XX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县（区）教育局（公章）</w:t>
            </w: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                            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年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月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  <w:jc w:val="center"/>
        </w:trPr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市州文旅</w:t>
            </w:r>
          </w:p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广体局意见</w:t>
            </w:r>
          </w:p>
        </w:tc>
        <w:tc>
          <w:tcPr>
            <w:tcW w:w="7219" w:type="dxa"/>
            <w:gridSpan w:val="4"/>
          </w:tcPr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</w:p>
          <w:p>
            <w:pP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                  </w:t>
            </w:r>
          </w:p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           XX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市文旅广体局（公章）</w:t>
            </w:r>
          </w:p>
          <w:p>
            <w:pPr>
              <w:jc w:val="center"/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</w:pP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              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年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月</w:t>
            </w:r>
            <w:r>
              <w:rPr>
                <w:rStyle w:val="10"/>
                <w:rFonts w:ascii="仿宋_GB2312" w:hAnsi="仿宋" w:eastAsia="仿宋_GB2312"/>
                <w:sz w:val="28"/>
                <w:szCs w:val="28"/>
                <w:u w:color="auto"/>
              </w:rPr>
              <w:t xml:space="preserve">   </w:t>
            </w:r>
            <w:r>
              <w:rPr>
                <w:rStyle w:val="10"/>
                <w:rFonts w:hint="eastAsia" w:ascii="仿宋_GB2312" w:hAnsi="仿宋" w:eastAsia="仿宋_GB2312"/>
                <w:sz w:val="28"/>
                <w:szCs w:val="28"/>
                <w:u w:color="auto"/>
              </w:rPr>
              <w:t>日</w:t>
            </w:r>
          </w:p>
        </w:tc>
      </w:tr>
    </w:tbl>
    <w:p>
      <w:pPr>
        <w:rPr>
          <w:rStyle w:val="10"/>
          <w:rFonts w:ascii="仿宋_GB2312" w:hAnsi="仿宋" w:eastAsia="仿宋_GB2312"/>
          <w:sz w:val="18"/>
          <w:szCs w:val="18"/>
          <w:u w:color="auto"/>
        </w:rPr>
      </w:pPr>
    </w:p>
    <w:sectPr>
      <w:footerReference r:id="rId3" w:type="default"/>
      <w:footerReference r:id="rId4" w:type="even"/>
      <w:pgSz w:w="11906" w:h="16838"/>
      <w:pgMar w:top="2041" w:right="1588" w:bottom="1474" w:left="1588" w:header="851" w:footer="1134" w:gutter="0"/>
      <w:cols w:space="425" w:num="1"/>
      <w:titlePg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宋体fal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fal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outside" w:y="1"/>
      <w:ind w:left="31680" w:leftChars="200" w:right="31680" w:rightChars="2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framePr w:wrap="around" w:vAnchor="margin" w:hAnchor="text" w:xAlign="outside" w:y="1"/>
      <w:ind w:right="360" w:firstLine="360"/>
      <w:rPr>
        <w:rStyle w:val="14"/>
      </w:rPr>
    </w:pPr>
  </w:p>
  <w:p>
    <w:pPr>
      <w:pStyle w:val="3"/>
      <w:ind w:right="360" w:firstLine="360"/>
      <w:rPr>
        <w:rStyle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2E2"/>
    <w:rsid w:val="002322F2"/>
    <w:rsid w:val="00301675"/>
    <w:rsid w:val="00393DA4"/>
    <w:rsid w:val="003D3BEC"/>
    <w:rsid w:val="00E927F2"/>
    <w:rsid w:val="00EC4D49"/>
    <w:rsid w:val="00FA32E2"/>
    <w:rsid w:val="20184492"/>
    <w:rsid w:val="4CE66FC6"/>
    <w:rsid w:val="6E2E3854"/>
    <w:rsid w:val="7BA06962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fal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99"/>
    <w:pPr>
      <w:ind w:left="100" w:leftChars="250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8">
    <w:name w:val="Footer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Header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NormalCharacter"/>
    <w:semiHidden/>
    <w:uiPriority w:val="99"/>
  </w:style>
  <w:style w:type="table" w:customStyle="1" w:styleId="11">
    <w:name w:val="TableNormal"/>
    <w:semiHidden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tmlNormal"/>
    <w:basedOn w:val="1"/>
    <w:semiHidden/>
    <w:qFormat/>
    <w:uiPriority w:val="99"/>
    <w:pPr>
      <w:spacing w:before="100" w:beforeAutospacing="1" w:after="100" w:afterAutospacing="1"/>
      <w:jc w:val="left"/>
    </w:pPr>
    <w:rPr>
      <w:rFonts w:ascii="宋体fal" w:hAnsi="宋体fal"/>
      <w:kern w:val="0"/>
      <w:sz w:val="24"/>
      <w:szCs w:val="24"/>
    </w:rPr>
  </w:style>
  <w:style w:type="table" w:customStyle="1" w:styleId="13">
    <w:name w:val="TableGrid"/>
    <w:basedOn w:val="11"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PageNumber"/>
    <w:uiPriority w:val="99"/>
  </w:style>
  <w:style w:type="character" w:customStyle="1" w:styleId="15">
    <w:name w:val="Date Char"/>
    <w:basedOn w:val="5"/>
    <w:link w:val="2"/>
    <w:semiHidden/>
    <w:uiPriority w:val="99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1628</Words>
  <Characters>1690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2021-11-26T00:31:00Z</dcterms:created>
  <dc:creator>袁超</dc:creator>
  <cp:lastModifiedBy>Administrator</cp:lastModifiedBy>
  <cp:lastPrinted>2021-12-24T01:53:00Z</cp:lastPrinted>
  <dcterms:modified xsi:type="dcterms:W3CDTF">2021-12-31T09:18:24Z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CDFFD151A7544066B09176665BA60AC3</vt:lpwstr>
  </property>
</Properties>
</file>